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60E7" w14:textId="4FB83775" w:rsidR="00B43D55" w:rsidRDefault="00B43D55" w:rsidP="00B43D55">
      <w:pPr>
        <w:tabs>
          <w:tab w:val="right" w:pos="90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C580D" wp14:editId="4D7ACB2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1DCB80" w14:textId="29EC2058" w:rsidR="00B43D55" w:rsidRPr="00B43D55" w:rsidRDefault="00B43D55" w:rsidP="00B43D55">
                            <w:pPr>
                              <w:rPr>
                                <w:shadow/>
                                <w:color w:val="336699"/>
                                <w:sz w:val="40"/>
                                <w:szCs w:val="4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 w:rsidRPr="00B43D55">
                              <w:rPr>
                                <w:shadow/>
                                <w:color w:val="336699"/>
                                <w:sz w:val="40"/>
                                <w:szCs w:val="4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Highlight of the National Education Policy(NEP)202</w:t>
                            </w:r>
                            <w:r>
                              <w:rPr>
                                <w:shadow/>
                                <w:color w:val="336699"/>
                                <w:sz w:val="40"/>
                                <w:szCs w:val="4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6C580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fill o:detectmouseclick="t"/>
                <v:textbox style="mso-fit-shape-to-text:t">
                  <w:txbxContent>
                    <w:p w14:paraId="531DCB80" w14:textId="29EC2058" w:rsidR="00B43D55" w:rsidRPr="00B43D55" w:rsidRDefault="00B43D55" w:rsidP="00B43D55">
                      <w:pPr>
                        <w:rPr>
                          <w:shadow/>
                          <w:color w:val="336699"/>
                          <w:sz w:val="40"/>
                          <w:szCs w:val="4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r w:rsidRPr="00B43D55">
                        <w:rPr>
                          <w:shadow/>
                          <w:color w:val="336699"/>
                          <w:sz w:val="40"/>
                          <w:szCs w:val="4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Highlight of the National Education Policy(NEP)202</w:t>
                      </w:r>
                      <w:r>
                        <w:rPr>
                          <w:shadow/>
                          <w:color w:val="336699"/>
                          <w:sz w:val="40"/>
                          <w:szCs w:val="4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69346E5A" w14:textId="1B7A58C0" w:rsidR="00B43D55" w:rsidRDefault="00B43D55" w:rsidP="00B43D55">
      <w:pPr>
        <w:tabs>
          <w:tab w:val="right" w:pos="9026"/>
        </w:tabs>
      </w:pPr>
    </w:p>
    <w:p w14:paraId="3FAB805D" w14:textId="3168359F" w:rsidR="00B43D55" w:rsidRDefault="00B43D55" w:rsidP="00B43D55">
      <w:pPr>
        <w:tabs>
          <w:tab w:val="right" w:pos="9026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43D55" w14:paraId="48F11287" w14:textId="77777777" w:rsidTr="00B43D55">
        <w:tc>
          <w:tcPr>
            <w:tcW w:w="1696" w:type="dxa"/>
            <w:vMerge w:val="restart"/>
          </w:tcPr>
          <w:p w14:paraId="49EDAB26" w14:textId="77777777" w:rsidR="00B43D55" w:rsidRDefault="00B43D55" w:rsidP="00B43D55">
            <w:pPr>
              <w:tabs>
                <w:tab w:val="right" w:pos="9026"/>
              </w:tabs>
            </w:pPr>
          </w:p>
        </w:tc>
        <w:tc>
          <w:tcPr>
            <w:tcW w:w="7320" w:type="dxa"/>
          </w:tcPr>
          <w:p w14:paraId="3DCBA7CC" w14:textId="77777777" w:rsidR="00B43D55" w:rsidRPr="00D552AD" w:rsidRDefault="00B43D55" w:rsidP="00B43D55">
            <w:pPr>
              <w:tabs>
                <w:tab w:val="right" w:pos="9026"/>
              </w:tabs>
              <w:rPr>
                <w:sz w:val="20"/>
                <w:szCs w:val="20"/>
              </w:rPr>
            </w:pPr>
          </w:p>
        </w:tc>
      </w:tr>
      <w:tr w:rsidR="00B43D55" w14:paraId="28830A63" w14:textId="77777777" w:rsidTr="00B43D55">
        <w:trPr>
          <w:trHeight w:val="1331"/>
        </w:trPr>
        <w:tc>
          <w:tcPr>
            <w:tcW w:w="1696" w:type="dxa"/>
            <w:vMerge/>
          </w:tcPr>
          <w:p w14:paraId="6360A194" w14:textId="77777777" w:rsidR="00B43D55" w:rsidRDefault="00B43D55" w:rsidP="00B43D55">
            <w:pPr>
              <w:tabs>
                <w:tab w:val="right" w:pos="9026"/>
              </w:tabs>
            </w:pPr>
          </w:p>
        </w:tc>
        <w:tc>
          <w:tcPr>
            <w:tcW w:w="7320" w:type="dxa"/>
          </w:tcPr>
          <w:p w14:paraId="0D23911F" w14:textId="77777777" w:rsidR="00B43D55" w:rsidRDefault="00B43D55" w:rsidP="00B43D55">
            <w:pPr>
              <w:tabs>
                <w:tab w:val="right" w:pos="9026"/>
              </w:tabs>
            </w:pPr>
          </w:p>
        </w:tc>
      </w:tr>
    </w:tbl>
    <w:p w14:paraId="05DDD355" w14:textId="77777777" w:rsidR="00B43D55" w:rsidRDefault="00B43D55" w:rsidP="00B43D55">
      <w:pPr>
        <w:tabs>
          <w:tab w:val="right" w:pos="9026"/>
        </w:tabs>
      </w:pPr>
    </w:p>
    <w:p w14:paraId="2F503D4B" w14:textId="2FB24376" w:rsidR="00746A45" w:rsidRPr="00746A45" w:rsidRDefault="00746A45" w:rsidP="00746A45">
      <w:pPr>
        <w:keepNext/>
        <w:framePr w:dropCap="drop" w:lines="3" w:wrap="around" w:vAnchor="text" w:hAnchor="text"/>
        <w:spacing w:after="0" w:line="744" w:lineRule="exact"/>
        <w:textAlignment w:val="baseline"/>
        <w:rPr>
          <w:rFonts w:ascii="Times New Roman" w:hAnsi="Times New Roman" w:cs="Times New Roman"/>
          <w:color w:val="FF0000"/>
          <w:position w:val="-8"/>
          <w:sz w:val="97"/>
          <w:szCs w:val="20"/>
        </w:rPr>
      </w:pPr>
      <w:r w:rsidRPr="00746A45">
        <w:rPr>
          <w:rFonts w:ascii="Times New Roman" w:hAnsi="Times New Roman" w:cs="Times New Roman"/>
          <w:color w:val="FF0000"/>
          <w:position w:val="-8"/>
          <w:sz w:val="97"/>
          <w:szCs w:val="20"/>
        </w:rPr>
        <w:t>N</w:t>
      </w:r>
    </w:p>
    <w:p w14:paraId="6B27BF4C" w14:textId="1B0BC3D8" w:rsidR="00746A45" w:rsidRDefault="00D50324" w:rsidP="00746A45">
      <w:pPr>
        <w:spacing w:after="0"/>
        <w:rPr>
          <w:rFonts w:ascii="Times New Roman" w:hAnsi="Times New Roman" w:cs="Times New Roman"/>
          <w:color w:val="FF0000"/>
          <w:sz w:val="20"/>
          <w:szCs w:val="20"/>
        </w:rPr>
      </w:pPr>
      <w:r w:rsidRPr="008C69D8">
        <w:rPr>
          <w:rFonts w:ascii="Times New Roman" w:hAnsi="Times New Roman" w:cs="Times New Roman"/>
          <w:color w:val="FF0000"/>
          <w:sz w:val="20"/>
          <w:szCs w:val="20"/>
        </w:rPr>
        <w:t xml:space="preserve">ew policy aims for </w:t>
      </w:r>
      <w:r w:rsidRPr="008C69D8">
        <w:rPr>
          <w:rFonts w:ascii="Times New Roman" w:hAnsi="Times New Roman" w:cs="Times New Roman"/>
          <w:b/>
          <w:color w:val="FF0000"/>
          <w:sz w:val="20"/>
          <w:szCs w:val="20"/>
        </w:rPr>
        <w:t>universalization  of education</w:t>
      </w:r>
      <w:r w:rsidRPr="008C69D8">
        <w:rPr>
          <w:rFonts w:ascii="Times New Roman" w:hAnsi="Times New Roman" w:cs="Times New Roman"/>
          <w:color w:val="FF0000"/>
          <w:sz w:val="20"/>
          <w:szCs w:val="20"/>
        </w:rPr>
        <w:t xml:space="preserve">  from  pre-school to  secondary  level  with  100% Gross Enrolment Ratio(GER)In education by 2020 NEP 2020 will bring 2 crores out of school children back into the mainstream through the open schooling system.</w:t>
      </w:r>
    </w:p>
    <w:p w14:paraId="7EFFBAE6" w14:textId="7156B7FA" w:rsidR="0005671A" w:rsidRDefault="0005671A" w:rsidP="0005671A">
      <w:pPr>
        <w:spacing w:after="0"/>
        <w:rPr>
          <w:rFonts w:ascii="Times New Roman" w:hAnsi="Times New Roman" w:cs="Times New Roman"/>
          <w:color w:val="FF0000"/>
          <w:sz w:val="20"/>
          <w:szCs w:val="20"/>
        </w:rPr>
      </w:pPr>
    </w:p>
    <w:p w14:paraId="63102B58" w14:textId="3538F6AA" w:rsidR="00B43D55" w:rsidRPr="00BC09DA" w:rsidRDefault="0098681A" w:rsidP="000F1F9A">
      <w:pPr>
        <w:pStyle w:val="ListParagraph"/>
        <w:numPr>
          <w:ilvl w:val="0"/>
          <w:numId w:val="3"/>
        </w:numPr>
        <w:spacing w:after="0" w:line="276" w:lineRule="auto"/>
        <w:jc w:val="both"/>
      </w:pPr>
      <w:r w:rsidRPr="00BC09DA">
        <w:rPr>
          <w:i/>
          <w:color w:val="8496B0" w:themeColor="text2" w:themeTint="99"/>
          <w:sz w:val="20"/>
          <w:szCs w:val="20"/>
        </w:rPr>
        <w:t xml:space="preserve">The current 10+2 system to be replaced by a </w:t>
      </w:r>
      <w:r w:rsidRPr="00BC09DA">
        <w:rPr>
          <w:b/>
          <w:i/>
          <w:color w:val="8496B0" w:themeColor="text2" w:themeTint="99"/>
          <w:sz w:val="20"/>
          <w:szCs w:val="20"/>
        </w:rPr>
        <w:t>new 5+3+3+4 curricular structure</w:t>
      </w:r>
      <w:r w:rsidRPr="00BC09DA">
        <w:rPr>
          <w:i/>
          <w:color w:val="8496B0" w:themeColor="text2" w:themeTint="99"/>
          <w:sz w:val="20"/>
          <w:szCs w:val="20"/>
        </w:rPr>
        <w:t xml:space="preserve"> corresponding to ages 3-8, 8-11,11-14,and 14-18 years respectively</w:t>
      </w:r>
      <w:r w:rsidRPr="00BC09DA">
        <w:rPr>
          <w:b/>
          <w:i/>
          <w:color w:val="8496B0" w:themeColor="text2" w:themeTint="99"/>
          <w:sz w:val="20"/>
          <w:szCs w:val="20"/>
        </w:rPr>
        <w:t>.</w:t>
      </w:r>
      <w:r w:rsidR="0060436F" w:rsidRPr="00BC09DA">
        <w:rPr>
          <w:b/>
          <w:i/>
          <w:color w:val="8496B0" w:themeColor="text2" w:themeTint="99"/>
          <w:sz w:val="20"/>
          <w:szCs w:val="20"/>
        </w:rPr>
        <w:t xml:space="preserve"> </w:t>
      </w:r>
      <w:r w:rsidR="0060436F" w:rsidRPr="00BC09DA">
        <w:rPr>
          <w:rFonts w:asciiTheme="majorHAnsi" w:hAnsiTheme="majorHAnsi" w:cstheme="majorHAnsi"/>
          <w:b/>
          <w:color w:val="262626" w:themeColor="text1" w:themeTint="D9"/>
          <w:sz w:val="20"/>
          <w:szCs w:val="2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wedweyqugeyiqu hqwghjqwgkrtetryuyiuo</w:t>
      </w:r>
    </w:p>
    <w:p w14:paraId="655BAAB4" w14:textId="443B1334" w:rsidR="00BC09DA" w:rsidRDefault="007713E9" w:rsidP="000F1F9A">
      <w:pPr>
        <w:pStyle w:val="ListParagraph"/>
        <w:numPr>
          <w:ilvl w:val="0"/>
          <w:numId w:val="3"/>
        </w:numPr>
        <w:spacing w:after="0" w:line="276" w:lineRule="auto"/>
        <w:jc w:val="both"/>
      </w:pPr>
      <w:r>
        <w:rPr>
          <w:i/>
          <w:color w:val="8496B0" w:themeColor="text2" w:themeTint="99"/>
          <w:sz w:val="20"/>
          <w:szCs w:val="20"/>
        </w:rPr>
        <w:t>360</w:t>
      </w:r>
      <w:r w:rsidR="008607AC">
        <w:rPr>
          <w:rFonts w:cstheme="minorHAnsi"/>
          <w:i/>
          <w:color w:val="8496B0" w:themeColor="text2" w:themeTint="99"/>
          <w:sz w:val="20"/>
          <w:szCs w:val="20"/>
        </w:rPr>
        <w:t>◦</w:t>
      </w:r>
    </w:p>
    <w:sectPr w:rsidR="00BC0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693A"/>
    <w:multiLevelType w:val="hybridMultilevel"/>
    <w:tmpl w:val="46DCD6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E4C8F"/>
    <w:multiLevelType w:val="hybridMultilevel"/>
    <w:tmpl w:val="871E1578"/>
    <w:lvl w:ilvl="0" w:tplc="40090009">
      <w:start w:val="1"/>
      <w:numFmt w:val="bullet"/>
      <w:lvlText w:val=""/>
      <w:lvlJc w:val="left"/>
      <w:pPr>
        <w:ind w:left="8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34281827"/>
    <w:multiLevelType w:val="hybridMultilevel"/>
    <w:tmpl w:val="7408CE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80E55"/>
    <w:multiLevelType w:val="hybridMultilevel"/>
    <w:tmpl w:val="430A57D2"/>
    <w:lvl w:ilvl="0" w:tplc="04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E4"/>
    <w:rsid w:val="0005671A"/>
    <w:rsid w:val="00145F4D"/>
    <w:rsid w:val="0028158C"/>
    <w:rsid w:val="0060436F"/>
    <w:rsid w:val="00746A45"/>
    <w:rsid w:val="007713E9"/>
    <w:rsid w:val="007A6536"/>
    <w:rsid w:val="007F38E4"/>
    <w:rsid w:val="008607AC"/>
    <w:rsid w:val="0098681A"/>
    <w:rsid w:val="00B43D55"/>
    <w:rsid w:val="00BC09DA"/>
    <w:rsid w:val="00D50324"/>
    <w:rsid w:val="00D5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1DBF"/>
  <w15:chartTrackingRefBased/>
  <w15:docId w15:val="{A72F6CEE-F497-4A12-A7FA-BB2BFA5E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6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Premananda kudubi</dc:creator>
  <cp:keywords/>
  <dc:description/>
  <cp:lastModifiedBy>Premananda kudubi</cp:lastModifiedBy>
  <cp:revision>13</cp:revision>
  <dcterms:created xsi:type="dcterms:W3CDTF">2023-12-28T13:34:00Z</dcterms:created>
  <dcterms:modified xsi:type="dcterms:W3CDTF">2023-12-28T13:52:00Z</dcterms:modified>
</cp:coreProperties>
</file>