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DEE08" w14:textId="08B09977" w:rsidR="006E6F96" w:rsidRDefault="00DF6E9E" w:rsidP="00B02D33">
      <w:pPr>
        <w:pStyle w:val="Title"/>
        <w:spacing w:line="354" w:lineRule="exact"/>
        <w:ind w:left="90"/>
        <w:jc w:val="center"/>
      </w:pPr>
      <w:r>
        <w:t xml:space="preserve"> </w:t>
      </w:r>
      <w:r w:rsidR="00B02D33">
        <w:t>AIR QUALITY INDEX ANALYSIS DASHBOARD</w:t>
      </w:r>
    </w:p>
    <w:p w14:paraId="3EFA0624" w14:textId="18CA746A" w:rsidR="00FA0635" w:rsidRDefault="00FA0635">
      <w:pPr>
        <w:pStyle w:val="Title"/>
        <w:spacing w:line="354" w:lineRule="exact"/>
        <w:ind w:left="3762"/>
      </w:pPr>
    </w:p>
    <w:p w14:paraId="29E0B81D" w14:textId="77777777" w:rsidR="00FA0635" w:rsidRDefault="00FA0635">
      <w:pPr>
        <w:pStyle w:val="Title"/>
        <w:spacing w:line="354" w:lineRule="exact"/>
        <w:ind w:left="3762"/>
      </w:pPr>
    </w:p>
    <w:p w14:paraId="7A1165BF" w14:textId="77777777" w:rsidR="006E6F96" w:rsidRDefault="006E6F96">
      <w:pPr>
        <w:pStyle w:val="BodyText"/>
        <w:spacing w:before="7"/>
        <w:rPr>
          <w:b/>
          <w:sz w:val="31"/>
        </w:rPr>
      </w:pPr>
    </w:p>
    <w:p w14:paraId="08793D1D" w14:textId="30B212E8" w:rsidR="006E6F96" w:rsidRDefault="00E67A7E">
      <w:pPr>
        <w:pStyle w:val="Heading1"/>
        <w:spacing w:before="1"/>
        <w:ind w:right="1528"/>
        <w:rPr>
          <w:w w:val="95"/>
        </w:rPr>
      </w:pPr>
      <w:r>
        <w:rPr>
          <w:spacing w:val="32"/>
          <w:w w:val="95"/>
        </w:rPr>
        <w:t xml:space="preserve"> </w:t>
      </w:r>
      <w:r>
        <w:rPr>
          <w:w w:val="95"/>
        </w:rPr>
        <w:t>PROJECT</w:t>
      </w:r>
      <w:r>
        <w:rPr>
          <w:spacing w:val="8"/>
          <w:w w:val="95"/>
        </w:rPr>
        <w:t xml:space="preserve"> </w:t>
      </w:r>
      <w:r>
        <w:rPr>
          <w:w w:val="95"/>
        </w:rPr>
        <w:t>REPORT</w:t>
      </w:r>
    </w:p>
    <w:p w14:paraId="0AB94878" w14:textId="77777777" w:rsidR="00FA0635" w:rsidRDefault="00FA0635">
      <w:pPr>
        <w:pStyle w:val="Heading1"/>
        <w:spacing w:before="1"/>
        <w:ind w:right="1528"/>
      </w:pPr>
    </w:p>
    <w:p w14:paraId="2E2A243A" w14:textId="77777777" w:rsidR="006E6F96" w:rsidRDefault="006E6F96">
      <w:pPr>
        <w:pStyle w:val="BodyText"/>
        <w:spacing w:before="8"/>
        <w:rPr>
          <w:b/>
          <w:sz w:val="30"/>
        </w:rPr>
      </w:pPr>
    </w:p>
    <w:p w14:paraId="2DF93C37" w14:textId="3F94E342" w:rsidR="00FA0635" w:rsidRDefault="00E67A7E" w:rsidP="005A51F6">
      <w:pPr>
        <w:pStyle w:val="Heading3"/>
        <w:spacing w:line="420" w:lineRule="auto"/>
        <w:ind w:left="2880" w:right="3190" w:hanging="6"/>
        <w:jc w:val="center"/>
      </w:pPr>
      <w:r>
        <w:t>Submitted by</w:t>
      </w:r>
    </w:p>
    <w:p w14:paraId="4DDF32B8" w14:textId="77777777" w:rsidR="00A6286E" w:rsidRDefault="00A6286E" w:rsidP="005A51F6">
      <w:pPr>
        <w:pStyle w:val="Heading3"/>
        <w:spacing w:line="420" w:lineRule="auto"/>
        <w:ind w:left="2880" w:right="3190" w:hanging="6"/>
        <w:jc w:val="center"/>
      </w:pPr>
    </w:p>
    <w:p w14:paraId="3AD47B1D" w14:textId="69D4B928" w:rsidR="00FA0635" w:rsidRPr="00B02D33" w:rsidRDefault="00E67A7E" w:rsidP="00B02D33">
      <w:pPr>
        <w:pStyle w:val="Heading3"/>
        <w:spacing w:line="420" w:lineRule="auto"/>
        <w:ind w:left="3420" w:right="2740" w:hanging="6"/>
        <w:rPr>
          <w:spacing w:val="1"/>
        </w:rPr>
      </w:pPr>
      <w:r>
        <w:rPr>
          <w:spacing w:val="-57"/>
        </w:rPr>
        <w:t xml:space="preserve"> </w:t>
      </w:r>
      <w:r w:rsidR="00B02D33" w:rsidRPr="00B02D33">
        <w:t>VASANTHARAN K (21ADR056)</w:t>
      </w:r>
    </w:p>
    <w:p w14:paraId="1EA4CC84" w14:textId="0846677D" w:rsidR="00FA0635" w:rsidRDefault="00B02D33" w:rsidP="00B02D33">
      <w:pPr>
        <w:pStyle w:val="Heading3"/>
        <w:spacing w:line="420" w:lineRule="auto"/>
        <w:ind w:left="3420" w:right="2830" w:hanging="6"/>
      </w:pPr>
      <w:r>
        <w:t>SABARI S (21ADR042)</w:t>
      </w:r>
    </w:p>
    <w:p w14:paraId="77CD37E5" w14:textId="6F07B788" w:rsidR="00FA0635" w:rsidRDefault="00B02D33" w:rsidP="00B02D33">
      <w:pPr>
        <w:pStyle w:val="Heading3"/>
        <w:spacing w:line="420" w:lineRule="auto"/>
        <w:ind w:left="3420" w:right="2830" w:hanging="6"/>
      </w:pPr>
      <w:r>
        <w:t>PRETHISH G A (21ADR035)</w:t>
      </w:r>
    </w:p>
    <w:p w14:paraId="254233E2" w14:textId="04070874" w:rsidR="00FA0635" w:rsidRDefault="00B02D33" w:rsidP="00B02D33">
      <w:pPr>
        <w:pStyle w:val="Heading3"/>
        <w:spacing w:line="420" w:lineRule="auto"/>
        <w:ind w:left="3420" w:right="2830" w:hanging="6"/>
      </w:pPr>
      <w:r>
        <w:t>SANKAR V (21ADL066)</w:t>
      </w:r>
    </w:p>
    <w:p w14:paraId="736B8134" w14:textId="77777777" w:rsidR="00FA0635" w:rsidRDefault="00FA0635" w:rsidP="00FA0635">
      <w:pPr>
        <w:pStyle w:val="Heading3"/>
        <w:spacing w:line="420" w:lineRule="auto"/>
        <w:ind w:left="3420" w:right="2830" w:hanging="6"/>
        <w:jc w:val="center"/>
      </w:pPr>
    </w:p>
    <w:p w14:paraId="5CBBBBB8" w14:textId="77777777" w:rsidR="006E6F96" w:rsidRDefault="00DF3AA9">
      <w:pPr>
        <w:spacing w:line="275" w:lineRule="exact"/>
        <w:ind w:left="1280" w:right="1537"/>
        <w:jc w:val="center"/>
        <w:rPr>
          <w:b/>
          <w:i/>
          <w:sz w:val="24"/>
        </w:rPr>
      </w:pPr>
      <w:r>
        <w:rPr>
          <w:b/>
          <w:i/>
          <w:sz w:val="24"/>
        </w:rPr>
        <w:t>for</w:t>
      </w:r>
    </w:p>
    <w:p w14:paraId="291D6F3E" w14:textId="77777777" w:rsidR="00CD5D11" w:rsidRDefault="00DF3AA9" w:rsidP="00CD5D11">
      <w:pPr>
        <w:pStyle w:val="Heading1"/>
        <w:spacing w:before="174" w:line="484" w:lineRule="auto"/>
        <w:ind w:left="2552" w:right="2944"/>
      </w:pPr>
      <w:r>
        <w:t xml:space="preserve">20ADC33 DATA ANALYSIS </w:t>
      </w:r>
    </w:p>
    <w:p w14:paraId="4AD8E7D5" w14:textId="7E42BD1A" w:rsidR="00FA0635" w:rsidRDefault="00FA0635" w:rsidP="00FA0635">
      <w:pPr>
        <w:pStyle w:val="Heading1"/>
        <w:spacing w:before="0"/>
        <w:ind w:left="284" w:right="494" w:hanging="46"/>
        <w:contextualSpacing/>
      </w:pPr>
    </w:p>
    <w:p w14:paraId="788B24E0" w14:textId="53235283" w:rsidR="003C4D79" w:rsidRDefault="00E67A7E">
      <w:pPr>
        <w:pStyle w:val="Heading1"/>
        <w:spacing w:before="228" w:after="13" w:line="345" w:lineRule="auto"/>
        <w:ind w:left="1039" w:right="326" w:firstLine="721"/>
        <w:jc w:val="left"/>
        <w:rPr>
          <w:w w:val="95"/>
        </w:rPr>
      </w:pPr>
      <w:r>
        <w:rPr>
          <w:w w:val="95"/>
        </w:rPr>
        <w:t xml:space="preserve">DEPARTMENT OF </w:t>
      </w:r>
      <w:r w:rsidR="00153CEC">
        <w:rPr>
          <w:w w:val="95"/>
        </w:rPr>
        <w:t>ARTIFICIAL INTELLIGENCE</w:t>
      </w:r>
    </w:p>
    <w:p w14:paraId="0D214030" w14:textId="77777777" w:rsidR="00A6286E" w:rsidRDefault="00A6286E">
      <w:pPr>
        <w:pStyle w:val="Heading1"/>
        <w:spacing w:before="228" w:after="13" w:line="345" w:lineRule="auto"/>
        <w:ind w:left="1039" w:right="326" w:firstLine="721"/>
        <w:jc w:val="left"/>
        <w:rPr>
          <w:w w:val="95"/>
        </w:rPr>
      </w:pPr>
    </w:p>
    <w:p w14:paraId="0D12909A" w14:textId="3D4A3BAA" w:rsidR="006E6F96" w:rsidRDefault="00E67A7E">
      <w:pPr>
        <w:pStyle w:val="BodyText"/>
        <w:ind w:left="3930"/>
        <w:rPr>
          <w:sz w:val="20"/>
        </w:rPr>
      </w:pPr>
      <w:r>
        <w:rPr>
          <w:noProof/>
          <w:sz w:val="20"/>
          <w:lang w:val="en-IN" w:eastAsia="en-IN"/>
        </w:rPr>
        <w:drawing>
          <wp:inline distT="0" distB="0" distL="0" distR="0" wp14:anchorId="4C933051" wp14:editId="45B17296">
            <wp:extent cx="1077803" cy="13335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77803" cy="1333500"/>
                    </a:xfrm>
                    <a:prstGeom prst="rect">
                      <a:avLst/>
                    </a:prstGeom>
                  </pic:spPr>
                </pic:pic>
              </a:graphicData>
            </a:graphic>
          </wp:inline>
        </w:drawing>
      </w:r>
    </w:p>
    <w:p w14:paraId="63DFCD3C" w14:textId="1BD166E4" w:rsidR="00FA0635" w:rsidRDefault="00FA0635">
      <w:pPr>
        <w:pStyle w:val="BodyText"/>
        <w:ind w:left="3930"/>
        <w:rPr>
          <w:sz w:val="20"/>
        </w:rPr>
      </w:pPr>
    </w:p>
    <w:p w14:paraId="4B65087A" w14:textId="77777777" w:rsidR="00FA0635" w:rsidRDefault="00FA0635">
      <w:pPr>
        <w:pStyle w:val="BodyText"/>
        <w:ind w:left="3930"/>
        <w:rPr>
          <w:sz w:val="20"/>
        </w:rPr>
      </w:pPr>
    </w:p>
    <w:p w14:paraId="1C4214BA" w14:textId="77777777" w:rsidR="006E6F96" w:rsidRDefault="00E67A7E">
      <w:pPr>
        <w:spacing w:before="194" w:line="327" w:lineRule="exact"/>
        <w:ind w:left="1280" w:right="1525"/>
        <w:jc w:val="center"/>
        <w:rPr>
          <w:b/>
          <w:sz w:val="29"/>
        </w:rPr>
      </w:pPr>
      <w:r>
        <w:rPr>
          <w:b/>
          <w:w w:val="95"/>
          <w:sz w:val="29"/>
        </w:rPr>
        <w:t>KONGU</w:t>
      </w:r>
      <w:r>
        <w:rPr>
          <w:b/>
          <w:spacing w:val="23"/>
          <w:w w:val="95"/>
          <w:sz w:val="29"/>
        </w:rPr>
        <w:t xml:space="preserve"> </w:t>
      </w:r>
      <w:r>
        <w:rPr>
          <w:b/>
          <w:w w:val="95"/>
          <w:sz w:val="29"/>
        </w:rPr>
        <w:t>ENGINEERING</w:t>
      </w:r>
      <w:r>
        <w:rPr>
          <w:b/>
          <w:spacing w:val="22"/>
          <w:w w:val="95"/>
          <w:sz w:val="29"/>
        </w:rPr>
        <w:t xml:space="preserve"> </w:t>
      </w:r>
      <w:r>
        <w:rPr>
          <w:b/>
          <w:w w:val="95"/>
          <w:sz w:val="29"/>
        </w:rPr>
        <w:t>COLLEGE</w:t>
      </w:r>
    </w:p>
    <w:p w14:paraId="2E21E090" w14:textId="4FA827AF" w:rsidR="006E6F96" w:rsidRDefault="00E67A7E">
      <w:pPr>
        <w:pStyle w:val="Heading1"/>
        <w:spacing w:before="0" w:line="327" w:lineRule="exact"/>
        <w:ind w:left="1271"/>
      </w:pPr>
      <w:r>
        <w:t>(Autonomous)</w:t>
      </w:r>
    </w:p>
    <w:p w14:paraId="010751E6" w14:textId="10DD988F" w:rsidR="00A6286E" w:rsidRDefault="00A6286E">
      <w:pPr>
        <w:pStyle w:val="Heading1"/>
        <w:spacing w:before="0" w:line="327" w:lineRule="exact"/>
        <w:ind w:left="1271"/>
      </w:pPr>
    </w:p>
    <w:p w14:paraId="20325BAD" w14:textId="77777777" w:rsidR="00A6286E" w:rsidRDefault="00A6286E">
      <w:pPr>
        <w:pStyle w:val="Heading1"/>
        <w:spacing w:before="0" w:line="327" w:lineRule="exact"/>
        <w:ind w:left="1271"/>
      </w:pPr>
    </w:p>
    <w:p w14:paraId="64B0C89B" w14:textId="77777777" w:rsidR="006E6F96" w:rsidRDefault="006E6F96">
      <w:pPr>
        <w:pStyle w:val="BodyText"/>
        <w:spacing w:before="10"/>
        <w:rPr>
          <w:b/>
          <w:sz w:val="30"/>
        </w:rPr>
      </w:pPr>
    </w:p>
    <w:p w14:paraId="6D0CC968" w14:textId="77777777" w:rsidR="006E6F96" w:rsidRDefault="00E67A7E">
      <w:pPr>
        <w:ind w:left="2742" w:right="2991"/>
        <w:jc w:val="center"/>
        <w:rPr>
          <w:b/>
          <w:sz w:val="29"/>
        </w:rPr>
      </w:pPr>
      <w:r>
        <w:rPr>
          <w:b/>
          <w:w w:val="95"/>
          <w:sz w:val="29"/>
        </w:rPr>
        <w:t>PERUNDURAI</w:t>
      </w:r>
      <w:r>
        <w:rPr>
          <w:b/>
          <w:spacing w:val="10"/>
          <w:w w:val="95"/>
          <w:sz w:val="29"/>
        </w:rPr>
        <w:t xml:space="preserve"> </w:t>
      </w:r>
      <w:r>
        <w:rPr>
          <w:b/>
          <w:w w:val="95"/>
          <w:sz w:val="29"/>
        </w:rPr>
        <w:t>ERODE</w:t>
      </w:r>
      <w:r>
        <w:rPr>
          <w:b/>
          <w:spacing w:val="-23"/>
          <w:w w:val="95"/>
          <w:sz w:val="29"/>
        </w:rPr>
        <w:t xml:space="preserve"> </w:t>
      </w:r>
      <w:r>
        <w:rPr>
          <w:b/>
          <w:w w:val="95"/>
          <w:sz w:val="29"/>
        </w:rPr>
        <w:t>–</w:t>
      </w:r>
      <w:r>
        <w:rPr>
          <w:b/>
          <w:spacing w:val="10"/>
          <w:w w:val="95"/>
          <w:sz w:val="29"/>
        </w:rPr>
        <w:t xml:space="preserve"> </w:t>
      </w:r>
      <w:r>
        <w:rPr>
          <w:b/>
          <w:w w:val="95"/>
          <w:sz w:val="29"/>
        </w:rPr>
        <w:t>638</w:t>
      </w:r>
      <w:r>
        <w:rPr>
          <w:b/>
          <w:spacing w:val="8"/>
          <w:w w:val="95"/>
          <w:sz w:val="29"/>
        </w:rPr>
        <w:t xml:space="preserve"> </w:t>
      </w:r>
      <w:r>
        <w:rPr>
          <w:b/>
          <w:w w:val="95"/>
          <w:sz w:val="29"/>
        </w:rPr>
        <w:t>060</w:t>
      </w:r>
    </w:p>
    <w:p w14:paraId="1E979897" w14:textId="77777777" w:rsidR="006E6F96" w:rsidRDefault="00CD5D11">
      <w:pPr>
        <w:pStyle w:val="Heading1"/>
        <w:spacing w:before="211"/>
        <w:ind w:right="1228"/>
      </w:pPr>
      <w:r>
        <w:rPr>
          <w:w w:val="95"/>
        </w:rPr>
        <w:t xml:space="preserve">DECEMBER </w:t>
      </w:r>
      <w:r>
        <w:rPr>
          <w:spacing w:val="-4"/>
          <w:w w:val="95"/>
        </w:rPr>
        <w:t>2022</w:t>
      </w:r>
    </w:p>
    <w:p w14:paraId="38C58B6F" w14:textId="77777777" w:rsidR="006E6F96" w:rsidRDefault="006E6F96">
      <w:pPr>
        <w:sectPr w:rsidR="006E6F96">
          <w:type w:val="continuous"/>
          <w:pgSz w:w="11910" w:h="16840"/>
          <w:pgMar w:top="1060" w:right="840" w:bottom="280" w:left="1220" w:header="720" w:footer="720" w:gutter="0"/>
          <w:cols w:space="720"/>
        </w:sectPr>
      </w:pPr>
    </w:p>
    <w:p w14:paraId="0D82EC1B" w14:textId="77777777" w:rsidR="006E6F96" w:rsidRDefault="006E6F96">
      <w:pPr>
        <w:pStyle w:val="BodyText"/>
        <w:spacing w:before="9"/>
        <w:rPr>
          <w:b/>
          <w:sz w:val="10"/>
        </w:rPr>
      </w:pPr>
    </w:p>
    <w:p w14:paraId="72A885EC" w14:textId="77777777" w:rsidR="006E6F96" w:rsidRDefault="00E67A7E">
      <w:pPr>
        <w:spacing w:before="87"/>
        <w:ind w:left="1280" w:right="1525"/>
        <w:jc w:val="center"/>
        <w:rPr>
          <w:b/>
          <w:sz w:val="29"/>
        </w:rPr>
      </w:pPr>
      <w:r>
        <w:rPr>
          <w:b/>
          <w:w w:val="95"/>
          <w:sz w:val="29"/>
        </w:rPr>
        <w:t>KONGU</w:t>
      </w:r>
      <w:r>
        <w:rPr>
          <w:b/>
          <w:spacing w:val="23"/>
          <w:w w:val="95"/>
          <w:sz w:val="29"/>
        </w:rPr>
        <w:t xml:space="preserve"> </w:t>
      </w:r>
      <w:r>
        <w:rPr>
          <w:b/>
          <w:w w:val="95"/>
          <w:sz w:val="29"/>
        </w:rPr>
        <w:t>ENGINEERING</w:t>
      </w:r>
      <w:r>
        <w:rPr>
          <w:b/>
          <w:spacing w:val="22"/>
          <w:w w:val="95"/>
          <w:sz w:val="29"/>
        </w:rPr>
        <w:t xml:space="preserve"> </w:t>
      </w:r>
      <w:r>
        <w:rPr>
          <w:b/>
          <w:w w:val="95"/>
          <w:sz w:val="29"/>
        </w:rPr>
        <w:t>COLLEGE</w:t>
      </w:r>
    </w:p>
    <w:p w14:paraId="46269ED4" w14:textId="77777777" w:rsidR="006E6F96" w:rsidRDefault="00E67A7E">
      <w:pPr>
        <w:pStyle w:val="Heading3"/>
        <w:spacing w:before="161" w:line="362" w:lineRule="auto"/>
        <w:ind w:left="2993" w:right="2739" w:firstLine="1057"/>
      </w:pPr>
      <w:r>
        <w:t>(Autonomous)</w:t>
      </w:r>
      <w:r>
        <w:rPr>
          <w:spacing w:val="1"/>
        </w:rPr>
        <w:t xml:space="preserve"> </w:t>
      </w:r>
      <w:r>
        <w:t>PERUNDURAI ERODE</w:t>
      </w:r>
      <w:r>
        <w:rPr>
          <w:spacing w:val="-1"/>
        </w:rPr>
        <w:t xml:space="preserve"> </w:t>
      </w:r>
      <w:r>
        <w:t>–</w:t>
      </w:r>
      <w:r>
        <w:rPr>
          <w:spacing w:val="7"/>
        </w:rPr>
        <w:t xml:space="preserve"> </w:t>
      </w:r>
      <w:r>
        <w:t>638</w:t>
      </w:r>
      <w:r>
        <w:rPr>
          <w:spacing w:val="6"/>
        </w:rPr>
        <w:t xml:space="preserve"> </w:t>
      </w:r>
      <w:r>
        <w:t>060</w:t>
      </w:r>
    </w:p>
    <w:p w14:paraId="52A7FAAA" w14:textId="327983A1" w:rsidR="006E6F96" w:rsidRDefault="007E7298">
      <w:pPr>
        <w:spacing w:before="32"/>
        <w:ind w:left="4211"/>
        <w:rPr>
          <w:b/>
          <w:sz w:val="24"/>
        </w:rPr>
      </w:pPr>
      <w:r>
        <w:rPr>
          <w:w w:val="95"/>
        </w:rPr>
        <w:t>DECEMBER</w:t>
      </w:r>
      <w:r>
        <w:rPr>
          <w:b/>
          <w:sz w:val="24"/>
        </w:rPr>
        <w:t xml:space="preserve"> </w:t>
      </w:r>
      <w:r w:rsidR="00E67A7E">
        <w:rPr>
          <w:b/>
          <w:spacing w:val="16"/>
          <w:sz w:val="24"/>
        </w:rPr>
        <w:t xml:space="preserve"> </w:t>
      </w:r>
      <w:r w:rsidR="00E67A7E">
        <w:rPr>
          <w:b/>
          <w:sz w:val="24"/>
        </w:rPr>
        <w:t>2022</w:t>
      </w:r>
    </w:p>
    <w:p w14:paraId="2C7038F3" w14:textId="77777777" w:rsidR="008B70FD" w:rsidRDefault="008B70FD">
      <w:pPr>
        <w:spacing w:before="32"/>
        <w:ind w:left="4211"/>
        <w:rPr>
          <w:b/>
          <w:sz w:val="24"/>
        </w:rPr>
      </w:pPr>
    </w:p>
    <w:p w14:paraId="114828D2" w14:textId="77777777" w:rsidR="006E6F96" w:rsidRDefault="006E6F96">
      <w:pPr>
        <w:pStyle w:val="BodyText"/>
        <w:rPr>
          <w:b/>
          <w:sz w:val="26"/>
        </w:rPr>
      </w:pPr>
    </w:p>
    <w:p w14:paraId="4E0504CA" w14:textId="77777777" w:rsidR="008B70FD" w:rsidRDefault="008B70FD" w:rsidP="008B70FD">
      <w:pPr>
        <w:pStyle w:val="BodyText"/>
        <w:spacing w:before="90" w:line="424" w:lineRule="auto"/>
        <w:ind w:left="2790" w:right="3151" w:firstLine="90"/>
        <w:rPr>
          <w:spacing w:val="-57"/>
        </w:rPr>
      </w:pPr>
      <w:r>
        <w:t>Department of Artificial Intelligence</w:t>
      </w:r>
      <w:r>
        <w:rPr>
          <w:spacing w:val="-57"/>
        </w:rPr>
        <w:t xml:space="preserve"> </w:t>
      </w:r>
    </w:p>
    <w:p w14:paraId="54854920" w14:textId="77777777" w:rsidR="008B70FD" w:rsidRDefault="008B70FD" w:rsidP="008B70FD">
      <w:pPr>
        <w:pStyle w:val="BodyText"/>
        <w:spacing w:before="90" w:line="424" w:lineRule="auto"/>
        <w:ind w:left="2790" w:right="3151" w:firstLine="90"/>
        <w:rPr>
          <w:spacing w:val="-57"/>
        </w:rPr>
      </w:pPr>
    </w:p>
    <w:p w14:paraId="1852CAB2" w14:textId="18D76AA1" w:rsidR="006E6F96" w:rsidRPr="008B70FD" w:rsidRDefault="008B70FD" w:rsidP="008B70FD">
      <w:pPr>
        <w:pStyle w:val="BodyText"/>
        <w:spacing w:before="90" w:line="424" w:lineRule="auto"/>
        <w:ind w:left="2790" w:right="2290" w:firstLine="90"/>
        <w:rPr>
          <w:b/>
          <w:bCs/>
          <w:sz w:val="37"/>
        </w:rPr>
      </w:pPr>
      <w:r w:rsidRPr="008B70FD">
        <w:rPr>
          <w:b/>
          <w:bCs/>
        </w:rPr>
        <w:t>20ADC33</w:t>
      </w:r>
      <w:r w:rsidRPr="008B70FD">
        <w:rPr>
          <w:b/>
          <w:bCs/>
          <w:spacing w:val="-2"/>
        </w:rPr>
        <w:t xml:space="preserve"> </w:t>
      </w:r>
      <w:r w:rsidRPr="008B70FD">
        <w:rPr>
          <w:b/>
          <w:bCs/>
        </w:rPr>
        <w:t>–</w:t>
      </w:r>
      <w:r w:rsidRPr="008B70FD">
        <w:rPr>
          <w:b/>
          <w:bCs/>
          <w:spacing w:val="-6"/>
        </w:rPr>
        <w:t xml:space="preserve"> </w:t>
      </w:r>
      <w:r w:rsidRPr="008B70FD">
        <w:rPr>
          <w:b/>
          <w:bCs/>
        </w:rPr>
        <w:t>Data</w:t>
      </w:r>
      <w:r w:rsidRPr="008B70FD">
        <w:rPr>
          <w:b/>
          <w:bCs/>
          <w:spacing w:val="-1"/>
        </w:rPr>
        <w:t xml:space="preserve"> </w:t>
      </w:r>
      <w:r w:rsidRPr="008B70FD">
        <w:rPr>
          <w:b/>
          <w:bCs/>
        </w:rPr>
        <w:t>Analysis</w:t>
      </w:r>
      <w:r w:rsidRPr="008B70FD">
        <w:rPr>
          <w:b/>
          <w:bCs/>
          <w:spacing w:val="-5"/>
        </w:rPr>
        <w:t xml:space="preserve"> Project </w:t>
      </w:r>
      <w:r>
        <w:rPr>
          <w:b/>
          <w:bCs/>
          <w:spacing w:val="-5"/>
        </w:rPr>
        <w:t>R</w:t>
      </w:r>
      <w:r w:rsidRPr="008B70FD">
        <w:rPr>
          <w:b/>
          <w:bCs/>
          <w:spacing w:val="-5"/>
        </w:rPr>
        <w:t>eport</w:t>
      </w:r>
    </w:p>
    <w:p w14:paraId="3B36D04D" w14:textId="77777777" w:rsidR="006E6F96" w:rsidRDefault="006E6F96">
      <w:pPr>
        <w:pStyle w:val="BodyText"/>
        <w:rPr>
          <w:b/>
          <w:sz w:val="32"/>
        </w:rPr>
      </w:pPr>
    </w:p>
    <w:p w14:paraId="719785A6" w14:textId="77777777" w:rsidR="006E6F96" w:rsidRDefault="006E6F96">
      <w:pPr>
        <w:pStyle w:val="BodyText"/>
        <w:rPr>
          <w:sz w:val="26"/>
        </w:rPr>
      </w:pPr>
    </w:p>
    <w:p w14:paraId="5CEF1AF4" w14:textId="77777777" w:rsidR="006E6F96" w:rsidRDefault="006E6F96">
      <w:pPr>
        <w:pStyle w:val="BodyText"/>
        <w:rPr>
          <w:sz w:val="26"/>
        </w:rPr>
      </w:pPr>
    </w:p>
    <w:p w14:paraId="5BE9E0F9" w14:textId="77777777" w:rsidR="006E6F96" w:rsidRDefault="006E6F96">
      <w:pPr>
        <w:pStyle w:val="BodyText"/>
        <w:rPr>
          <w:sz w:val="26"/>
        </w:rPr>
      </w:pPr>
    </w:p>
    <w:p w14:paraId="3668A499" w14:textId="45AB796B" w:rsidR="006E6F96" w:rsidRDefault="006E6F96">
      <w:pPr>
        <w:pStyle w:val="BodyText"/>
        <w:rPr>
          <w:sz w:val="26"/>
        </w:rPr>
      </w:pPr>
    </w:p>
    <w:p w14:paraId="5E5DDF80" w14:textId="52542557" w:rsidR="008B70FD" w:rsidRDefault="008B70FD">
      <w:pPr>
        <w:pStyle w:val="BodyText"/>
        <w:rPr>
          <w:sz w:val="26"/>
        </w:rPr>
      </w:pPr>
    </w:p>
    <w:p w14:paraId="01294D68" w14:textId="288B373F" w:rsidR="008B70FD" w:rsidRDefault="008B70FD">
      <w:pPr>
        <w:pStyle w:val="BodyText"/>
        <w:rPr>
          <w:sz w:val="26"/>
        </w:rPr>
      </w:pPr>
    </w:p>
    <w:p w14:paraId="7FD322A8" w14:textId="77777777" w:rsidR="008B70FD" w:rsidRDefault="008B70FD">
      <w:pPr>
        <w:pStyle w:val="BodyText"/>
        <w:rPr>
          <w:sz w:val="26"/>
        </w:rPr>
      </w:pPr>
    </w:p>
    <w:p w14:paraId="36A5B08C" w14:textId="77777777" w:rsidR="008B70FD" w:rsidRDefault="008B70FD" w:rsidP="008B70FD">
      <w:pPr>
        <w:spacing w:before="11"/>
        <w:rPr>
          <w:i/>
          <w:sz w:val="20"/>
        </w:rPr>
      </w:pPr>
    </w:p>
    <w:p w14:paraId="0D72CCF2" w14:textId="22448FA2" w:rsidR="008B70FD" w:rsidRDefault="008B70FD" w:rsidP="008B70FD">
      <w:pPr>
        <w:pStyle w:val="BodyText"/>
        <w:tabs>
          <w:tab w:val="left" w:pos="6328"/>
        </w:tabs>
        <w:ind w:left="500"/>
      </w:pPr>
      <w:r>
        <w:t>Signature</w:t>
      </w:r>
      <w:r>
        <w:rPr>
          <w:spacing w:val="-3"/>
        </w:rPr>
        <w:t xml:space="preserve"> </w:t>
      </w:r>
      <w:r>
        <w:t>of</w:t>
      </w:r>
      <w:r>
        <w:rPr>
          <w:spacing w:val="-4"/>
        </w:rPr>
        <w:t xml:space="preserve"> </w:t>
      </w:r>
      <w:r w:rsidR="00F8433A">
        <w:t xml:space="preserve"> course </w:t>
      </w:r>
      <w:r>
        <w:rPr>
          <w:spacing w:val="-2"/>
        </w:rPr>
        <w:t xml:space="preserve"> </w:t>
      </w:r>
      <w:r>
        <w:t>in-charge</w:t>
      </w:r>
      <w:r>
        <w:tab/>
      </w:r>
      <w:r w:rsidR="005D30CC">
        <w:t xml:space="preserve">   </w:t>
      </w:r>
      <w:r>
        <w:t>Signature</w:t>
      </w:r>
      <w:r>
        <w:rPr>
          <w:spacing w:val="-1"/>
        </w:rPr>
        <w:t xml:space="preserve"> </w:t>
      </w:r>
      <w:r>
        <w:t>of</w:t>
      </w:r>
      <w:r>
        <w:rPr>
          <w:spacing w:val="-4"/>
        </w:rPr>
        <w:t xml:space="preserve"> </w:t>
      </w:r>
      <w:r>
        <w:t>the</w:t>
      </w:r>
      <w:r>
        <w:rPr>
          <w:spacing w:val="-1"/>
        </w:rPr>
        <w:t xml:space="preserve"> </w:t>
      </w:r>
      <w:r>
        <w:t>HOD</w:t>
      </w:r>
    </w:p>
    <w:p w14:paraId="082D0A7A" w14:textId="393B7DB4" w:rsidR="008B70FD" w:rsidRDefault="005D30CC" w:rsidP="008B70FD">
      <w:pPr>
        <w:rPr>
          <w:b/>
          <w:sz w:val="26"/>
        </w:rPr>
      </w:pPr>
      <w:r>
        <w:rPr>
          <w:b/>
          <w:sz w:val="26"/>
        </w:rPr>
        <w:t xml:space="preserve"> </w:t>
      </w:r>
    </w:p>
    <w:p w14:paraId="677F49E3" w14:textId="77777777" w:rsidR="006E6F96" w:rsidRDefault="006E6F96">
      <w:pPr>
        <w:pStyle w:val="BodyText"/>
        <w:rPr>
          <w:sz w:val="26"/>
        </w:rPr>
      </w:pPr>
    </w:p>
    <w:p w14:paraId="19426E2C" w14:textId="77777777" w:rsidR="006E6F96" w:rsidRDefault="006E6F96">
      <w:pPr>
        <w:pStyle w:val="BodyText"/>
        <w:spacing w:before="8"/>
        <w:rPr>
          <w:b/>
          <w:sz w:val="25"/>
        </w:rPr>
      </w:pPr>
    </w:p>
    <w:p w14:paraId="41591543" w14:textId="77777777" w:rsidR="006E6F96" w:rsidRDefault="006E6F96">
      <w:pPr>
        <w:pStyle w:val="BodyText"/>
        <w:rPr>
          <w:sz w:val="20"/>
        </w:rPr>
      </w:pPr>
    </w:p>
    <w:p w14:paraId="11918987" w14:textId="4CA06365" w:rsidR="006E6F96" w:rsidRDefault="006E6F96">
      <w:pPr>
        <w:pStyle w:val="BodyText"/>
        <w:rPr>
          <w:sz w:val="20"/>
        </w:rPr>
      </w:pPr>
    </w:p>
    <w:p w14:paraId="52A4C6D5" w14:textId="166CC13B" w:rsidR="008B70FD" w:rsidRDefault="008B70FD">
      <w:pPr>
        <w:pStyle w:val="BodyText"/>
        <w:rPr>
          <w:sz w:val="20"/>
        </w:rPr>
      </w:pPr>
    </w:p>
    <w:p w14:paraId="653DC4D4" w14:textId="0DB4F566" w:rsidR="008B70FD" w:rsidRDefault="008B70FD">
      <w:pPr>
        <w:pStyle w:val="BodyText"/>
        <w:rPr>
          <w:sz w:val="20"/>
        </w:rPr>
      </w:pPr>
    </w:p>
    <w:p w14:paraId="7237119C" w14:textId="77777777" w:rsidR="008B70FD" w:rsidRDefault="008B70FD">
      <w:pPr>
        <w:pStyle w:val="BodyText"/>
        <w:rPr>
          <w:sz w:val="20"/>
        </w:rPr>
      </w:pPr>
    </w:p>
    <w:p w14:paraId="1755BFE2" w14:textId="77777777" w:rsidR="006E6F96" w:rsidRDefault="006E6F96">
      <w:pPr>
        <w:pStyle w:val="BodyText"/>
        <w:spacing w:before="1"/>
        <w:rPr>
          <w:sz w:val="20"/>
        </w:rPr>
      </w:pPr>
    </w:p>
    <w:p w14:paraId="4FAF11A6" w14:textId="112E7B87" w:rsidR="006E6F96" w:rsidRDefault="00E67A7E">
      <w:pPr>
        <w:pStyle w:val="BodyText"/>
        <w:tabs>
          <w:tab w:val="left" w:pos="7940"/>
        </w:tabs>
        <w:spacing w:before="90"/>
        <w:ind w:left="205"/>
      </w:pPr>
      <w:r>
        <w:t>Submitted</w:t>
      </w:r>
      <w:r>
        <w:rPr>
          <w:spacing w:val="5"/>
        </w:rPr>
        <w:t xml:space="preserve"> </w:t>
      </w:r>
      <w:r>
        <w:t>for</w:t>
      </w:r>
      <w:r>
        <w:rPr>
          <w:spacing w:val="-3"/>
        </w:rPr>
        <w:t xml:space="preserve"> </w:t>
      </w:r>
      <w:r>
        <w:t>the</w:t>
      </w:r>
      <w:r>
        <w:rPr>
          <w:spacing w:val="3"/>
        </w:rPr>
        <w:t xml:space="preserve"> </w:t>
      </w:r>
      <w:r w:rsidR="008B70FD">
        <w:t xml:space="preserve">continuous Assessment </w:t>
      </w:r>
      <w:r>
        <w:t>viva</w:t>
      </w:r>
      <w:r>
        <w:rPr>
          <w:spacing w:val="-16"/>
        </w:rPr>
        <w:t xml:space="preserve"> </w:t>
      </w:r>
      <w:r>
        <w:t>voice</w:t>
      </w:r>
      <w:r>
        <w:rPr>
          <w:spacing w:val="-16"/>
        </w:rPr>
        <w:t xml:space="preserve"> </w:t>
      </w:r>
      <w:r>
        <w:t>examination</w:t>
      </w:r>
      <w:r>
        <w:rPr>
          <w:spacing w:val="-13"/>
        </w:rPr>
        <w:t xml:space="preserve"> </w:t>
      </w:r>
      <w:r>
        <w:t>held</w:t>
      </w:r>
      <w:r>
        <w:rPr>
          <w:spacing w:val="6"/>
        </w:rPr>
        <w:t xml:space="preserve"> </w:t>
      </w:r>
      <w:r>
        <w:t xml:space="preserve">on  </w:t>
      </w:r>
      <w:r>
        <w:rPr>
          <w:spacing w:val="37"/>
        </w:rPr>
        <w:t xml:space="preserve"> </w:t>
      </w:r>
      <w:r>
        <w:t>__</w:t>
      </w:r>
      <w:r>
        <w:rPr>
          <w:u w:val="single"/>
        </w:rPr>
        <w:tab/>
      </w:r>
      <w:r w:rsidR="00EF4203">
        <w:rPr>
          <w:u w:val="single"/>
        </w:rPr>
        <w:t xml:space="preserve">         </w:t>
      </w:r>
      <w:r>
        <w:t>_</w:t>
      </w:r>
      <w:r w:rsidR="00EF4203">
        <w:t>.</w:t>
      </w:r>
    </w:p>
    <w:p w14:paraId="0A44F143" w14:textId="77777777" w:rsidR="006E6F96" w:rsidRDefault="006E6F96">
      <w:pPr>
        <w:pStyle w:val="BodyText"/>
        <w:rPr>
          <w:sz w:val="20"/>
        </w:rPr>
      </w:pPr>
    </w:p>
    <w:p w14:paraId="11E856A8" w14:textId="77777777" w:rsidR="006E6F96" w:rsidRDefault="006E6F96">
      <w:pPr>
        <w:pStyle w:val="BodyText"/>
        <w:rPr>
          <w:sz w:val="20"/>
        </w:rPr>
      </w:pPr>
    </w:p>
    <w:p w14:paraId="1951312B" w14:textId="61E58A44" w:rsidR="006E6F96" w:rsidRDefault="006E6F96">
      <w:pPr>
        <w:pStyle w:val="BodyText"/>
        <w:rPr>
          <w:sz w:val="20"/>
        </w:rPr>
      </w:pPr>
    </w:p>
    <w:p w14:paraId="3DF64545" w14:textId="27DDB58C" w:rsidR="008B70FD" w:rsidRDefault="008B70FD">
      <w:pPr>
        <w:pStyle w:val="BodyText"/>
        <w:rPr>
          <w:sz w:val="20"/>
        </w:rPr>
      </w:pPr>
    </w:p>
    <w:p w14:paraId="7F8A71F4" w14:textId="77777777" w:rsidR="005D30CC" w:rsidRDefault="005D30CC">
      <w:pPr>
        <w:pStyle w:val="BodyText"/>
        <w:rPr>
          <w:sz w:val="20"/>
        </w:rPr>
      </w:pPr>
    </w:p>
    <w:p w14:paraId="5479A4EE" w14:textId="77777777" w:rsidR="008B70FD" w:rsidRDefault="008B70FD">
      <w:pPr>
        <w:pStyle w:val="BodyText"/>
        <w:rPr>
          <w:sz w:val="20"/>
        </w:rPr>
      </w:pPr>
    </w:p>
    <w:p w14:paraId="5AD7F2B2" w14:textId="77777777" w:rsidR="006E6F96" w:rsidRDefault="006E6F96">
      <w:pPr>
        <w:pStyle w:val="BodyText"/>
        <w:spacing w:before="4"/>
        <w:rPr>
          <w:sz w:val="29"/>
        </w:rPr>
      </w:pPr>
    </w:p>
    <w:p w14:paraId="298679B9" w14:textId="7F893AE0" w:rsidR="006E6F96" w:rsidRDefault="00E67A7E" w:rsidP="005D30CC">
      <w:pPr>
        <w:tabs>
          <w:tab w:val="left" w:pos="6210"/>
        </w:tabs>
        <w:spacing w:before="90"/>
        <w:ind w:left="205"/>
        <w:jc w:val="center"/>
        <w:rPr>
          <w:b/>
        </w:rPr>
      </w:pPr>
      <w:r>
        <w:rPr>
          <w:b/>
          <w:sz w:val="24"/>
        </w:rPr>
        <w:t>EXAMINER</w:t>
      </w:r>
      <w:r w:rsidR="005D30CC">
        <w:rPr>
          <w:b/>
          <w:sz w:val="24"/>
        </w:rPr>
        <w:t xml:space="preserve"> I</w:t>
      </w:r>
      <w:r w:rsidR="005D30CC">
        <w:rPr>
          <w:b/>
          <w:sz w:val="24"/>
        </w:rPr>
        <w:tab/>
        <w:t xml:space="preserve">                    </w:t>
      </w:r>
      <w:r>
        <w:rPr>
          <w:b/>
        </w:rPr>
        <w:t>EXAMINER</w:t>
      </w:r>
      <w:r w:rsidR="005D30CC">
        <w:rPr>
          <w:b/>
        </w:rPr>
        <w:t xml:space="preserve"> II</w:t>
      </w:r>
    </w:p>
    <w:p w14:paraId="26F866A1" w14:textId="4E582DB1" w:rsidR="006E6F96" w:rsidRDefault="006E6F96">
      <w:pPr>
        <w:sectPr w:rsidR="006E6F96">
          <w:headerReference w:type="default" r:id="rId9"/>
          <w:pgSz w:w="11910" w:h="16840"/>
          <w:pgMar w:top="1940" w:right="840" w:bottom="280" w:left="1220" w:header="1681" w:footer="0" w:gutter="0"/>
          <w:cols w:space="720"/>
        </w:sectPr>
      </w:pPr>
    </w:p>
    <w:p w14:paraId="2285FFB6" w14:textId="77777777" w:rsidR="006E6F96" w:rsidRDefault="006E6F96">
      <w:pPr>
        <w:pStyle w:val="BodyText"/>
        <w:rPr>
          <w:sz w:val="20"/>
        </w:rPr>
      </w:pPr>
    </w:p>
    <w:p w14:paraId="09AFBF10" w14:textId="77777777" w:rsidR="006E6F96" w:rsidRDefault="006E6F96">
      <w:pPr>
        <w:pStyle w:val="BodyText"/>
        <w:rPr>
          <w:sz w:val="23"/>
        </w:rPr>
      </w:pPr>
    </w:p>
    <w:p w14:paraId="36418967" w14:textId="77777777" w:rsidR="006E6F96" w:rsidRDefault="00E67A7E">
      <w:pPr>
        <w:pStyle w:val="Heading1"/>
        <w:spacing w:before="87"/>
        <w:ind w:left="1144"/>
      </w:pPr>
      <w:r>
        <w:t>ABSTRACT</w:t>
      </w:r>
    </w:p>
    <w:p w14:paraId="0B40FDED" w14:textId="77777777" w:rsidR="006E6F96" w:rsidRDefault="006E6F96">
      <w:pPr>
        <w:pStyle w:val="BodyText"/>
        <w:rPr>
          <w:b/>
          <w:sz w:val="32"/>
        </w:rPr>
      </w:pPr>
    </w:p>
    <w:p w14:paraId="575A27D7" w14:textId="77777777" w:rsidR="006E6F96" w:rsidRDefault="006E6F96">
      <w:pPr>
        <w:pStyle w:val="BodyText"/>
        <w:spacing w:before="4"/>
        <w:rPr>
          <w:b/>
          <w:sz w:val="29"/>
        </w:rPr>
      </w:pPr>
    </w:p>
    <w:p w14:paraId="023D7D26" w14:textId="14061750" w:rsidR="0030222B" w:rsidRPr="00193DF2" w:rsidRDefault="0030222B" w:rsidP="0030222B">
      <w:pPr>
        <w:spacing w:line="360" w:lineRule="auto"/>
        <w:ind w:left="270" w:right="580" w:firstLine="900"/>
        <w:jc w:val="both"/>
        <w:rPr>
          <w:sz w:val="24"/>
          <w:szCs w:val="24"/>
        </w:rPr>
      </w:pPr>
      <w:r w:rsidRPr="00193DF2">
        <w:rPr>
          <w:sz w:val="24"/>
          <w:szCs w:val="24"/>
        </w:rPr>
        <w:t xml:space="preserve">Public health has been seriously impacted by air pollution in developing nations where the population is expanding quickly. Fine particulate matter is one type of pollution that has been linked to </w:t>
      </w:r>
      <w:proofErr w:type="gramStart"/>
      <w:r w:rsidRPr="00193DF2">
        <w:rPr>
          <w:sz w:val="24"/>
          <w:szCs w:val="24"/>
        </w:rPr>
        <w:t>a number of</w:t>
      </w:r>
      <w:proofErr w:type="gramEnd"/>
      <w:r w:rsidRPr="00193DF2">
        <w:rPr>
          <w:sz w:val="24"/>
          <w:szCs w:val="24"/>
        </w:rPr>
        <w:t xml:space="preserve"> major health issues, such as asthma, cancer, cardiovascular disease, and respiratory illnesses. Monitoring the AQI level will help the public and decision-makers become more aware of the need to address the issue of air pollution.</w:t>
      </w:r>
      <w:r w:rsidR="000244A5">
        <w:rPr>
          <w:sz w:val="24"/>
          <w:szCs w:val="24"/>
        </w:rPr>
        <w:t xml:space="preserve"> </w:t>
      </w:r>
      <w:r w:rsidR="000244A5" w:rsidRPr="007C2D5B">
        <w:rPr>
          <w:sz w:val="24"/>
          <w:szCs w:val="24"/>
        </w:rPr>
        <w:t>The AQI is calculated by the Environmental Protection Agency for five primary air pollutants: nitrogen dioxide (NO2), ground-level ozone (O3), particle pollution (PM10 and PM2.5), carbon monoxide (CO), and Sulphur dioxide (SO2).</w:t>
      </w:r>
    </w:p>
    <w:p w14:paraId="6AFFC6AF" w14:textId="77777777" w:rsidR="006E6F96" w:rsidRPr="008A268A" w:rsidRDefault="006E6F96">
      <w:pPr>
        <w:pStyle w:val="BodyText"/>
        <w:spacing w:before="7"/>
        <w:rPr>
          <w:highlight w:val="yellow"/>
        </w:rPr>
      </w:pPr>
    </w:p>
    <w:p w14:paraId="51644AF7" w14:textId="7976F37E" w:rsidR="006E6F96" w:rsidRDefault="008728F7" w:rsidP="00010F19">
      <w:pPr>
        <w:pStyle w:val="BodyText"/>
        <w:spacing w:before="9" w:line="360" w:lineRule="auto"/>
        <w:ind w:left="360" w:right="580" w:firstLine="900"/>
        <w:jc w:val="both"/>
        <w:rPr>
          <w:sz w:val="13"/>
        </w:rPr>
      </w:pPr>
      <w:r>
        <w:t>The creation and publication of a dashboard is the only method to address this issue. With the use of a dashboard, people can easily understand the AQI status and how the air will be. The AQI dashboard is made using the Microsoft Power BI Dashboard service. Users can quickly review reports and observe all key KPIs by using a Power BI dashboard. Users can generate visualizations from numerous datasets or reports using a Power BI dashboard. Dashboards can be altered to suit the needs of every organization.</w:t>
      </w:r>
    </w:p>
    <w:p w14:paraId="0F9CBF59" w14:textId="77777777" w:rsidR="006E6F96" w:rsidRDefault="006E6F96">
      <w:pPr>
        <w:pStyle w:val="BodyText"/>
        <w:spacing w:before="4"/>
        <w:rPr>
          <w:sz w:val="12"/>
        </w:rPr>
      </w:pPr>
    </w:p>
    <w:p w14:paraId="6D2C01AA" w14:textId="7D091DBA" w:rsidR="004A0C58" w:rsidRDefault="004A0C58">
      <w:pPr>
        <w:pStyle w:val="Heading1"/>
        <w:spacing w:before="87"/>
        <w:ind w:left="1130"/>
        <w:rPr>
          <w:w w:val="95"/>
        </w:rPr>
      </w:pPr>
    </w:p>
    <w:p w14:paraId="61C66DCB" w14:textId="146EDD17" w:rsidR="008728F7" w:rsidRDefault="008728F7">
      <w:pPr>
        <w:pStyle w:val="Heading1"/>
        <w:spacing w:before="87"/>
        <w:ind w:left="1130"/>
        <w:rPr>
          <w:w w:val="95"/>
        </w:rPr>
      </w:pPr>
    </w:p>
    <w:p w14:paraId="7C2474BF" w14:textId="1D9FC8D6" w:rsidR="008728F7" w:rsidRDefault="008728F7">
      <w:pPr>
        <w:pStyle w:val="Heading1"/>
        <w:spacing w:before="87"/>
        <w:ind w:left="1130"/>
        <w:rPr>
          <w:w w:val="95"/>
        </w:rPr>
      </w:pPr>
    </w:p>
    <w:p w14:paraId="15E8808D" w14:textId="13986DA7" w:rsidR="008728F7" w:rsidRDefault="008728F7">
      <w:pPr>
        <w:pStyle w:val="Heading1"/>
        <w:spacing w:before="87"/>
        <w:ind w:left="1130"/>
        <w:rPr>
          <w:w w:val="95"/>
        </w:rPr>
      </w:pPr>
    </w:p>
    <w:p w14:paraId="59B35DA2" w14:textId="511BF202" w:rsidR="008728F7" w:rsidRDefault="008728F7">
      <w:pPr>
        <w:pStyle w:val="Heading1"/>
        <w:spacing w:before="87"/>
        <w:ind w:left="1130"/>
        <w:rPr>
          <w:w w:val="95"/>
        </w:rPr>
      </w:pPr>
    </w:p>
    <w:p w14:paraId="38200E9E" w14:textId="40DD9FB6" w:rsidR="008728F7" w:rsidRDefault="008728F7">
      <w:pPr>
        <w:pStyle w:val="Heading1"/>
        <w:spacing w:before="87"/>
        <w:ind w:left="1130"/>
        <w:rPr>
          <w:w w:val="95"/>
        </w:rPr>
      </w:pPr>
    </w:p>
    <w:p w14:paraId="1144DA91" w14:textId="1981B12A" w:rsidR="008728F7" w:rsidRDefault="008728F7">
      <w:pPr>
        <w:pStyle w:val="Heading1"/>
        <w:spacing w:before="87"/>
        <w:ind w:left="1130"/>
        <w:rPr>
          <w:w w:val="95"/>
        </w:rPr>
      </w:pPr>
    </w:p>
    <w:p w14:paraId="1F764C7C" w14:textId="1860FBAE" w:rsidR="008728F7" w:rsidRDefault="008728F7">
      <w:pPr>
        <w:pStyle w:val="Heading1"/>
        <w:spacing w:before="87"/>
        <w:ind w:left="1130"/>
        <w:rPr>
          <w:w w:val="95"/>
        </w:rPr>
      </w:pPr>
    </w:p>
    <w:p w14:paraId="5BA3F263" w14:textId="3B96B84D" w:rsidR="008728F7" w:rsidRDefault="008728F7">
      <w:pPr>
        <w:pStyle w:val="Heading1"/>
        <w:spacing w:before="87"/>
        <w:ind w:left="1130"/>
        <w:rPr>
          <w:w w:val="95"/>
        </w:rPr>
      </w:pPr>
    </w:p>
    <w:p w14:paraId="202930E0" w14:textId="6744BF1D" w:rsidR="008728F7" w:rsidRDefault="008728F7">
      <w:pPr>
        <w:pStyle w:val="Heading1"/>
        <w:spacing w:before="87"/>
        <w:ind w:left="1130"/>
        <w:rPr>
          <w:w w:val="95"/>
        </w:rPr>
      </w:pPr>
    </w:p>
    <w:p w14:paraId="5364AF26" w14:textId="77777777" w:rsidR="008728F7" w:rsidRDefault="008728F7">
      <w:pPr>
        <w:pStyle w:val="Heading1"/>
        <w:spacing w:before="87"/>
        <w:ind w:left="1130"/>
        <w:rPr>
          <w:w w:val="95"/>
        </w:rPr>
      </w:pPr>
    </w:p>
    <w:p w14:paraId="1C862581" w14:textId="5322BC2A" w:rsidR="004A0C58" w:rsidRDefault="004A0C58">
      <w:pPr>
        <w:pStyle w:val="Heading1"/>
        <w:spacing w:before="87"/>
        <w:ind w:left="1130"/>
        <w:rPr>
          <w:w w:val="95"/>
        </w:rPr>
      </w:pPr>
    </w:p>
    <w:p w14:paraId="769980E7" w14:textId="79F32277" w:rsidR="00A6286E" w:rsidRDefault="00A6286E">
      <w:pPr>
        <w:pStyle w:val="Heading1"/>
        <w:spacing w:before="87"/>
        <w:ind w:left="1130"/>
        <w:rPr>
          <w:w w:val="95"/>
        </w:rPr>
      </w:pPr>
    </w:p>
    <w:p w14:paraId="7F7E1581" w14:textId="230BF3D2" w:rsidR="00A6286E" w:rsidRDefault="00A6286E">
      <w:pPr>
        <w:pStyle w:val="Heading1"/>
        <w:spacing w:before="87"/>
        <w:ind w:left="1130"/>
        <w:rPr>
          <w:w w:val="95"/>
        </w:rPr>
      </w:pPr>
    </w:p>
    <w:p w14:paraId="1C957FCE" w14:textId="2E54C460" w:rsidR="00A6286E" w:rsidRDefault="00A6286E">
      <w:pPr>
        <w:pStyle w:val="Heading1"/>
        <w:spacing w:before="87"/>
        <w:ind w:left="1130"/>
        <w:rPr>
          <w:w w:val="95"/>
        </w:rPr>
      </w:pPr>
    </w:p>
    <w:p w14:paraId="04FE55BE" w14:textId="2C2C1CB6" w:rsidR="00A6286E" w:rsidRDefault="00A6286E">
      <w:pPr>
        <w:pStyle w:val="Heading1"/>
        <w:spacing w:before="87"/>
        <w:ind w:left="1130"/>
        <w:rPr>
          <w:w w:val="95"/>
        </w:rPr>
      </w:pPr>
    </w:p>
    <w:p w14:paraId="33563EEB" w14:textId="0EB89E2F" w:rsidR="00A6286E" w:rsidRDefault="00A6286E">
      <w:pPr>
        <w:pStyle w:val="Heading1"/>
        <w:spacing w:before="87"/>
        <w:ind w:left="1130"/>
        <w:rPr>
          <w:w w:val="95"/>
        </w:rPr>
      </w:pPr>
    </w:p>
    <w:p w14:paraId="5B991843" w14:textId="1B449C1B" w:rsidR="00A6286E" w:rsidRDefault="00A6286E">
      <w:pPr>
        <w:pStyle w:val="Heading1"/>
        <w:spacing w:before="87"/>
        <w:ind w:left="1130"/>
        <w:rPr>
          <w:w w:val="95"/>
        </w:rPr>
      </w:pPr>
    </w:p>
    <w:p w14:paraId="32258283" w14:textId="77777777" w:rsidR="00A6286E" w:rsidRDefault="00A6286E">
      <w:pPr>
        <w:pStyle w:val="Heading1"/>
        <w:spacing w:before="87"/>
        <w:ind w:left="1130"/>
        <w:rPr>
          <w:w w:val="95"/>
        </w:rPr>
      </w:pPr>
    </w:p>
    <w:p w14:paraId="0B65761A" w14:textId="4C48B64A" w:rsidR="006E6F96" w:rsidRDefault="00E67A7E">
      <w:pPr>
        <w:pStyle w:val="Heading1"/>
        <w:spacing w:before="87"/>
        <w:ind w:left="1130"/>
      </w:pPr>
      <w:r>
        <w:rPr>
          <w:w w:val="95"/>
        </w:rPr>
        <w:t>TABLE</w:t>
      </w:r>
      <w:r>
        <w:rPr>
          <w:spacing w:val="11"/>
          <w:w w:val="95"/>
        </w:rPr>
        <w:t xml:space="preserve"> </w:t>
      </w:r>
      <w:r>
        <w:rPr>
          <w:w w:val="95"/>
        </w:rPr>
        <w:t>OF</w:t>
      </w:r>
      <w:r>
        <w:rPr>
          <w:spacing w:val="12"/>
          <w:w w:val="95"/>
        </w:rPr>
        <w:t xml:space="preserve"> </w:t>
      </w:r>
      <w:r>
        <w:rPr>
          <w:w w:val="95"/>
        </w:rPr>
        <w:t>CONTENTS</w:t>
      </w:r>
    </w:p>
    <w:p w14:paraId="4E7082D6" w14:textId="77777777" w:rsidR="006E6F96" w:rsidRDefault="006E6F96">
      <w:pPr>
        <w:pStyle w:val="BodyText"/>
        <w:rPr>
          <w:b/>
          <w:sz w:val="20"/>
        </w:rPr>
      </w:pPr>
    </w:p>
    <w:p w14:paraId="4D5818D8" w14:textId="77777777" w:rsidR="006E6F96" w:rsidRDefault="006E6F96">
      <w:pPr>
        <w:pStyle w:val="BodyText"/>
        <w:rPr>
          <w:b/>
          <w:sz w:val="20"/>
        </w:rPr>
      </w:pPr>
    </w:p>
    <w:p w14:paraId="47BDECC9" w14:textId="77777777" w:rsidR="006E6F96" w:rsidRDefault="006E6F96">
      <w:pPr>
        <w:pStyle w:val="BodyText"/>
        <w:spacing w:after="1"/>
        <w:rPr>
          <w:b/>
          <w:sz w:val="25"/>
        </w:rPr>
      </w:pPr>
    </w:p>
    <w:tbl>
      <w:tblPr>
        <w:tblW w:w="0" w:type="auto"/>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68"/>
        <w:gridCol w:w="5822"/>
        <w:gridCol w:w="2089"/>
      </w:tblGrid>
      <w:tr w:rsidR="006E6F96" w14:paraId="5E9C0968" w14:textId="77777777" w:rsidTr="00187B86">
        <w:trPr>
          <w:trHeight w:val="567"/>
        </w:trPr>
        <w:tc>
          <w:tcPr>
            <w:tcW w:w="1568" w:type="dxa"/>
          </w:tcPr>
          <w:p w14:paraId="5C31BE73" w14:textId="77777777" w:rsidR="006E6F96" w:rsidRDefault="00E67A7E">
            <w:pPr>
              <w:pStyle w:val="TableParagraph"/>
              <w:spacing w:line="266" w:lineRule="exact"/>
              <w:ind w:left="183" w:right="170"/>
              <w:jc w:val="center"/>
              <w:rPr>
                <w:b/>
                <w:sz w:val="24"/>
              </w:rPr>
            </w:pPr>
            <w:r>
              <w:rPr>
                <w:b/>
                <w:sz w:val="24"/>
              </w:rPr>
              <w:t>CHAPTER</w:t>
            </w:r>
          </w:p>
          <w:p w14:paraId="7B641D09" w14:textId="77777777" w:rsidR="006E6F96" w:rsidRDefault="00E67A7E">
            <w:pPr>
              <w:pStyle w:val="TableParagraph"/>
              <w:spacing w:before="12" w:line="270" w:lineRule="exact"/>
              <w:ind w:left="183" w:right="155"/>
              <w:jc w:val="center"/>
              <w:rPr>
                <w:b/>
                <w:sz w:val="24"/>
              </w:rPr>
            </w:pPr>
            <w:r>
              <w:rPr>
                <w:b/>
                <w:sz w:val="24"/>
              </w:rPr>
              <w:t>No.</w:t>
            </w:r>
          </w:p>
        </w:tc>
        <w:tc>
          <w:tcPr>
            <w:tcW w:w="5822" w:type="dxa"/>
          </w:tcPr>
          <w:p w14:paraId="4ABAEB9D" w14:textId="77777777" w:rsidR="006E6F96" w:rsidRDefault="00E67A7E">
            <w:pPr>
              <w:pStyle w:val="TableParagraph"/>
              <w:spacing w:line="266" w:lineRule="exact"/>
              <w:ind w:left="2267" w:right="2781"/>
              <w:jc w:val="center"/>
              <w:rPr>
                <w:b/>
                <w:sz w:val="24"/>
              </w:rPr>
            </w:pPr>
            <w:r>
              <w:rPr>
                <w:b/>
                <w:sz w:val="24"/>
              </w:rPr>
              <w:t>TITLE</w:t>
            </w:r>
          </w:p>
        </w:tc>
        <w:tc>
          <w:tcPr>
            <w:tcW w:w="2089" w:type="dxa"/>
          </w:tcPr>
          <w:p w14:paraId="7FEDBDEC" w14:textId="77777777" w:rsidR="006E6F96" w:rsidRDefault="00E67A7E">
            <w:pPr>
              <w:pStyle w:val="TableParagraph"/>
              <w:spacing w:line="266" w:lineRule="exact"/>
              <w:ind w:left="740"/>
              <w:rPr>
                <w:b/>
                <w:sz w:val="24"/>
              </w:rPr>
            </w:pPr>
            <w:r>
              <w:rPr>
                <w:b/>
                <w:sz w:val="24"/>
              </w:rPr>
              <w:t>PAGE</w:t>
            </w:r>
            <w:r>
              <w:rPr>
                <w:b/>
                <w:spacing w:val="-8"/>
                <w:sz w:val="24"/>
              </w:rPr>
              <w:t xml:space="preserve"> </w:t>
            </w:r>
            <w:r>
              <w:rPr>
                <w:b/>
                <w:sz w:val="24"/>
              </w:rPr>
              <w:t>NO.</w:t>
            </w:r>
          </w:p>
        </w:tc>
      </w:tr>
      <w:tr w:rsidR="006E6F96" w14:paraId="553C4BD0" w14:textId="77777777" w:rsidTr="00187B86">
        <w:trPr>
          <w:trHeight w:val="435"/>
        </w:trPr>
        <w:tc>
          <w:tcPr>
            <w:tcW w:w="1568" w:type="dxa"/>
          </w:tcPr>
          <w:p w14:paraId="2321D298" w14:textId="77777777" w:rsidR="006E6F96" w:rsidRDefault="006E6F96">
            <w:pPr>
              <w:pStyle w:val="TableParagraph"/>
              <w:rPr>
                <w:sz w:val="24"/>
              </w:rPr>
            </w:pPr>
          </w:p>
        </w:tc>
        <w:tc>
          <w:tcPr>
            <w:tcW w:w="5822" w:type="dxa"/>
          </w:tcPr>
          <w:p w14:paraId="6398D5B4" w14:textId="053FA603" w:rsidR="006E6F96" w:rsidRDefault="00E67A7E">
            <w:pPr>
              <w:pStyle w:val="TableParagraph"/>
              <w:ind w:left="186"/>
              <w:rPr>
                <w:b/>
                <w:sz w:val="29"/>
              </w:rPr>
            </w:pPr>
            <w:r>
              <w:rPr>
                <w:b/>
                <w:sz w:val="29"/>
              </w:rPr>
              <w:t>A</w:t>
            </w:r>
            <w:r w:rsidR="00401237">
              <w:rPr>
                <w:b/>
                <w:sz w:val="29"/>
              </w:rPr>
              <w:t>bstract</w:t>
            </w:r>
          </w:p>
        </w:tc>
        <w:tc>
          <w:tcPr>
            <w:tcW w:w="2089" w:type="dxa"/>
          </w:tcPr>
          <w:p w14:paraId="794B34FA" w14:textId="68D5AA6E" w:rsidR="006E6F96" w:rsidRDefault="00E67A7E" w:rsidP="004529F2">
            <w:pPr>
              <w:pStyle w:val="TableParagraph"/>
              <w:spacing w:before="14"/>
              <w:jc w:val="center"/>
              <w:rPr>
                <w:sz w:val="24"/>
              </w:rPr>
            </w:pPr>
            <w:r>
              <w:rPr>
                <w:w w:val="99"/>
                <w:sz w:val="24"/>
              </w:rPr>
              <w:t>I</w:t>
            </w:r>
            <w:r w:rsidR="00421187">
              <w:rPr>
                <w:w w:val="99"/>
                <w:sz w:val="24"/>
              </w:rPr>
              <w:t>II</w:t>
            </w:r>
          </w:p>
        </w:tc>
      </w:tr>
      <w:tr w:rsidR="006E6F96" w14:paraId="0338DA3E" w14:textId="77777777" w:rsidTr="00187B86">
        <w:trPr>
          <w:trHeight w:val="472"/>
        </w:trPr>
        <w:tc>
          <w:tcPr>
            <w:tcW w:w="1568" w:type="dxa"/>
          </w:tcPr>
          <w:p w14:paraId="1411938E" w14:textId="77777777" w:rsidR="006E6F96" w:rsidRDefault="006E6F96">
            <w:pPr>
              <w:pStyle w:val="TableParagraph"/>
              <w:rPr>
                <w:sz w:val="24"/>
              </w:rPr>
            </w:pPr>
          </w:p>
        </w:tc>
        <w:tc>
          <w:tcPr>
            <w:tcW w:w="5822" w:type="dxa"/>
          </w:tcPr>
          <w:p w14:paraId="01566C7B" w14:textId="77777777" w:rsidR="006E6F96" w:rsidRDefault="00E67A7E">
            <w:pPr>
              <w:pStyle w:val="TableParagraph"/>
              <w:spacing w:before="73"/>
              <w:ind w:left="186"/>
              <w:rPr>
                <w:b/>
                <w:sz w:val="24"/>
              </w:rPr>
            </w:pPr>
            <w:r>
              <w:rPr>
                <w:b/>
                <w:sz w:val="24"/>
              </w:rPr>
              <w:t>LIST</w:t>
            </w:r>
            <w:r>
              <w:rPr>
                <w:b/>
                <w:spacing w:val="5"/>
                <w:sz w:val="24"/>
              </w:rPr>
              <w:t xml:space="preserve"> </w:t>
            </w:r>
            <w:r>
              <w:rPr>
                <w:b/>
                <w:sz w:val="24"/>
              </w:rPr>
              <w:t>OF</w:t>
            </w:r>
            <w:r>
              <w:rPr>
                <w:b/>
                <w:spacing w:val="4"/>
                <w:sz w:val="24"/>
              </w:rPr>
              <w:t xml:space="preserve"> </w:t>
            </w:r>
            <w:r>
              <w:rPr>
                <w:b/>
                <w:sz w:val="24"/>
              </w:rPr>
              <w:t>FIGURES</w:t>
            </w:r>
          </w:p>
        </w:tc>
        <w:tc>
          <w:tcPr>
            <w:tcW w:w="2089" w:type="dxa"/>
          </w:tcPr>
          <w:p w14:paraId="6B8C5F81" w14:textId="2E408DB9" w:rsidR="006E6F96" w:rsidRDefault="00421187" w:rsidP="004529F2">
            <w:pPr>
              <w:pStyle w:val="TableParagraph"/>
              <w:spacing w:before="73"/>
              <w:jc w:val="center"/>
              <w:rPr>
                <w:sz w:val="24"/>
              </w:rPr>
            </w:pPr>
            <w:r>
              <w:rPr>
                <w:sz w:val="24"/>
              </w:rPr>
              <w:t>V</w:t>
            </w:r>
          </w:p>
        </w:tc>
      </w:tr>
      <w:tr w:rsidR="006E6F96" w14:paraId="02DEA8CE" w14:textId="77777777" w:rsidTr="00187B86">
        <w:trPr>
          <w:trHeight w:val="544"/>
        </w:trPr>
        <w:tc>
          <w:tcPr>
            <w:tcW w:w="1568" w:type="dxa"/>
          </w:tcPr>
          <w:p w14:paraId="37193DA3" w14:textId="77777777" w:rsidR="006E6F96" w:rsidRDefault="00E67A7E">
            <w:pPr>
              <w:pStyle w:val="TableParagraph"/>
              <w:spacing w:before="113"/>
              <w:ind w:left="183" w:right="162"/>
              <w:jc w:val="center"/>
              <w:rPr>
                <w:sz w:val="24"/>
              </w:rPr>
            </w:pPr>
            <w:r>
              <w:rPr>
                <w:sz w:val="24"/>
              </w:rPr>
              <w:t>1.</w:t>
            </w:r>
          </w:p>
        </w:tc>
        <w:tc>
          <w:tcPr>
            <w:tcW w:w="5822" w:type="dxa"/>
          </w:tcPr>
          <w:p w14:paraId="5E5E6A23" w14:textId="77777777" w:rsidR="006E6F96" w:rsidRDefault="00E67A7E">
            <w:pPr>
              <w:pStyle w:val="TableParagraph"/>
              <w:spacing w:before="113"/>
              <w:ind w:left="186"/>
              <w:rPr>
                <w:b/>
                <w:sz w:val="24"/>
              </w:rPr>
            </w:pPr>
            <w:r>
              <w:rPr>
                <w:b/>
                <w:sz w:val="24"/>
              </w:rPr>
              <w:t>INTRODUCTION</w:t>
            </w:r>
          </w:p>
        </w:tc>
        <w:tc>
          <w:tcPr>
            <w:tcW w:w="2089" w:type="dxa"/>
          </w:tcPr>
          <w:p w14:paraId="671A9BFA" w14:textId="3676B16E" w:rsidR="006E6F96" w:rsidRDefault="00EE040B" w:rsidP="00D71607">
            <w:pPr>
              <w:pStyle w:val="TableParagraph"/>
              <w:spacing w:before="113"/>
              <w:jc w:val="center"/>
              <w:rPr>
                <w:b/>
                <w:sz w:val="24"/>
              </w:rPr>
            </w:pPr>
            <w:r>
              <w:rPr>
                <w:b/>
                <w:sz w:val="24"/>
              </w:rPr>
              <w:t>7</w:t>
            </w:r>
          </w:p>
        </w:tc>
      </w:tr>
      <w:tr w:rsidR="006E6F96" w14:paraId="580AC20F" w14:textId="77777777" w:rsidTr="00187B86">
        <w:trPr>
          <w:trHeight w:val="520"/>
        </w:trPr>
        <w:tc>
          <w:tcPr>
            <w:tcW w:w="1568" w:type="dxa"/>
          </w:tcPr>
          <w:p w14:paraId="32FE984A" w14:textId="77777777" w:rsidR="006E6F96" w:rsidRDefault="006E6F96">
            <w:pPr>
              <w:pStyle w:val="TableParagraph"/>
              <w:rPr>
                <w:sz w:val="24"/>
              </w:rPr>
            </w:pPr>
          </w:p>
        </w:tc>
        <w:tc>
          <w:tcPr>
            <w:tcW w:w="5822" w:type="dxa"/>
          </w:tcPr>
          <w:p w14:paraId="6C25243A" w14:textId="77777777" w:rsidR="006E6F96" w:rsidRDefault="00E67A7E">
            <w:pPr>
              <w:pStyle w:val="TableParagraph"/>
              <w:spacing w:before="161"/>
              <w:ind w:left="490"/>
              <w:rPr>
                <w:sz w:val="24"/>
              </w:rPr>
            </w:pPr>
            <w:r>
              <w:rPr>
                <w:sz w:val="24"/>
              </w:rPr>
              <w:t>1.1</w:t>
            </w:r>
            <w:r>
              <w:rPr>
                <w:spacing w:val="-15"/>
                <w:sz w:val="24"/>
              </w:rPr>
              <w:t xml:space="preserve"> </w:t>
            </w:r>
            <w:r>
              <w:rPr>
                <w:sz w:val="24"/>
              </w:rPr>
              <w:t>INTRODUCTION</w:t>
            </w:r>
          </w:p>
        </w:tc>
        <w:tc>
          <w:tcPr>
            <w:tcW w:w="2089" w:type="dxa"/>
          </w:tcPr>
          <w:p w14:paraId="67EBB1A4" w14:textId="1F69C4EA" w:rsidR="006E6F96" w:rsidRDefault="00EE040B" w:rsidP="00D71607">
            <w:pPr>
              <w:pStyle w:val="TableParagraph"/>
              <w:spacing w:before="145"/>
              <w:ind w:left="-20"/>
              <w:jc w:val="center"/>
              <w:rPr>
                <w:sz w:val="24"/>
              </w:rPr>
            </w:pPr>
            <w:r>
              <w:rPr>
                <w:sz w:val="24"/>
              </w:rPr>
              <w:t>7</w:t>
            </w:r>
          </w:p>
        </w:tc>
      </w:tr>
      <w:tr w:rsidR="0045359C" w14:paraId="7A3D5596" w14:textId="77777777" w:rsidTr="00187B86">
        <w:trPr>
          <w:trHeight w:val="520"/>
        </w:trPr>
        <w:tc>
          <w:tcPr>
            <w:tcW w:w="1568" w:type="dxa"/>
          </w:tcPr>
          <w:p w14:paraId="252C221D" w14:textId="77777777" w:rsidR="0045359C" w:rsidRDefault="0045359C">
            <w:pPr>
              <w:pStyle w:val="TableParagraph"/>
              <w:rPr>
                <w:sz w:val="24"/>
              </w:rPr>
            </w:pPr>
          </w:p>
        </w:tc>
        <w:tc>
          <w:tcPr>
            <w:tcW w:w="5822" w:type="dxa"/>
          </w:tcPr>
          <w:p w14:paraId="292584CF" w14:textId="5675AF62" w:rsidR="0045359C" w:rsidRDefault="0045359C">
            <w:pPr>
              <w:pStyle w:val="TableParagraph"/>
              <w:spacing w:before="161"/>
              <w:ind w:left="490"/>
              <w:rPr>
                <w:sz w:val="24"/>
              </w:rPr>
            </w:pPr>
            <w:r>
              <w:rPr>
                <w:sz w:val="24"/>
              </w:rPr>
              <w:t>1.</w:t>
            </w:r>
            <w:r w:rsidR="004529F2">
              <w:rPr>
                <w:sz w:val="24"/>
              </w:rPr>
              <w:t>2</w:t>
            </w:r>
            <w:r>
              <w:t xml:space="preserve"> DATA COLLECTION</w:t>
            </w:r>
          </w:p>
        </w:tc>
        <w:tc>
          <w:tcPr>
            <w:tcW w:w="2089" w:type="dxa"/>
          </w:tcPr>
          <w:p w14:paraId="1F64D49D" w14:textId="0F6A320C" w:rsidR="0045359C" w:rsidRDefault="00EE040B" w:rsidP="00D71607">
            <w:pPr>
              <w:pStyle w:val="TableParagraph"/>
              <w:spacing w:before="145"/>
              <w:jc w:val="center"/>
              <w:rPr>
                <w:sz w:val="24"/>
              </w:rPr>
            </w:pPr>
            <w:r>
              <w:rPr>
                <w:sz w:val="24"/>
              </w:rPr>
              <w:t>8</w:t>
            </w:r>
          </w:p>
        </w:tc>
      </w:tr>
      <w:tr w:rsidR="006E6F96" w14:paraId="010D5CD8" w14:textId="77777777" w:rsidTr="00187B86">
        <w:trPr>
          <w:trHeight w:val="440"/>
        </w:trPr>
        <w:tc>
          <w:tcPr>
            <w:tcW w:w="1568" w:type="dxa"/>
          </w:tcPr>
          <w:p w14:paraId="2FC39F5A" w14:textId="77777777" w:rsidR="006E6F96" w:rsidRDefault="006E6F96">
            <w:pPr>
              <w:pStyle w:val="TableParagraph"/>
              <w:rPr>
                <w:sz w:val="24"/>
              </w:rPr>
            </w:pPr>
          </w:p>
        </w:tc>
        <w:tc>
          <w:tcPr>
            <w:tcW w:w="5822" w:type="dxa"/>
          </w:tcPr>
          <w:p w14:paraId="7EC51ABB" w14:textId="611F006F" w:rsidR="006E6F96" w:rsidRDefault="00187B86">
            <w:pPr>
              <w:pStyle w:val="TableParagraph"/>
              <w:spacing w:before="89"/>
              <w:ind w:left="490"/>
              <w:rPr>
                <w:sz w:val="24"/>
              </w:rPr>
            </w:pPr>
            <w:r>
              <w:rPr>
                <w:sz w:val="24"/>
              </w:rPr>
              <w:t>1.</w:t>
            </w:r>
            <w:r w:rsidR="004529F2">
              <w:rPr>
                <w:sz w:val="24"/>
              </w:rPr>
              <w:t>3</w:t>
            </w:r>
            <w:r>
              <w:rPr>
                <w:sz w:val="24"/>
              </w:rPr>
              <w:t xml:space="preserve"> PROBLEM STATEMENT</w:t>
            </w:r>
          </w:p>
        </w:tc>
        <w:tc>
          <w:tcPr>
            <w:tcW w:w="2089" w:type="dxa"/>
          </w:tcPr>
          <w:p w14:paraId="6A9F6C5F" w14:textId="683CA9E4" w:rsidR="006E6F96" w:rsidRDefault="00EE040B" w:rsidP="00EF4203">
            <w:pPr>
              <w:pStyle w:val="TableParagraph"/>
              <w:spacing w:before="89"/>
              <w:ind w:left="-20"/>
              <w:jc w:val="center"/>
              <w:rPr>
                <w:sz w:val="24"/>
              </w:rPr>
            </w:pPr>
            <w:r>
              <w:rPr>
                <w:sz w:val="24"/>
              </w:rPr>
              <w:t>9</w:t>
            </w:r>
          </w:p>
        </w:tc>
      </w:tr>
      <w:tr w:rsidR="006E6F96" w14:paraId="624A13CA" w14:textId="77777777" w:rsidTr="00187B86">
        <w:trPr>
          <w:trHeight w:val="416"/>
        </w:trPr>
        <w:tc>
          <w:tcPr>
            <w:tcW w:w="1568" w:type="dxa"/>
          </w:tcPr>
          <w:p w14:paraId="78AF8642" w14:textId="77777777" w:rsidR="006E6F96" w:rsidRDefault="006E6F96">
            <w:pPr>
              <w:pStyle w:val="TableParagraph"/>
              <w:rPr>
                <w:sz w:val="24"/>
              </w:rPr>
            </w:pPr>
          </w:p>
        </w:tc>
        <w:tc>
          <w:tcPr>
            <w:tcW w:w="5822" w:type="dxa"/>
          </w:tcPr>
          <w:p w14:paraId="00BE903C" w14:textId="7E0BB4F0" w:rsidR="006E6F96" w:rsidRDefault="00E67A7E" w:rsidP="00187B86">
            <w:pPr>
              <w:pStyle w:val="TableParagraph"/>
              <w:spacing w:before="65"/>
              <w:ind w:left="490"/>
              <w:rPr>
                <w:sz w:val="24"/>
              </w:rPr>
            </w:pPr>
            <w:r>
              <w:rPr>
                <w:sz w:val="24"/>
              </w:rPr>
              <w:t>1.</w:t>
            </w:r>
            <w:r w:rsidR="004529F2">
              <w:rPr>
                <w:sz w:val="24"/>
              </w:rPr>
              <w:t>4</w:t>
            </w:r>
            <w:r>
              <w:rPr>
                <w:spacing w:val="1"/>
                <w:sz w:val="24"/>
              </w:rPr>
              <w:t xml:space="preserve"> </w:t>
            </w:r>
            <w:r w:rsidR="00580EE1">
              <w:rPr>
                <w:spacing w:val="1"/>
                <w:sz w:val="24"/>
              </w:rPr>
              <w:t xml:space="preserve">BUSINESS </w:t>
            </w:r>
            <w:r>
              <w:rPr>
                <w:sz w:val="24"/>
              </w:rPr>
              <w:t>OBJECTIVE</w:t>
            </w:r>
          </w:p>
        </w:tc>
        <w:tc>
          <w:tcPr>
            <w:tcW w:w="2089" w:type="dxa"/>
          </w:tcPr>
          <w:p w14:paraId="29B00F5C" w14:textId="30E76C60" w:rsidR="006E6F96" w:rsidRDefault="00EE040B" w:rsidP="00EF4203">
            <w:pPr>
              <w:pStyle w:val="TableParagraph"/>
              <w:spacing w:before="65"/>
              <w:jc w:val="center"/>
              <w:rPr>
                <w:sz w:val="24"/>
              </w:rPr>
            </w:pPr>
            <w:r>
              <w:rPr>
                <w:sz w:val="24"/>
              </w:rPr>
              <w:t>9</w:t>
            </w:r>
          </w:p>
        </w:tc>
      </w:tr>
      <w:tr w:rsidR="006E6F96" w14:paraId="764EF94A" w14:textId="77777777" w:rsidTr="00187B86">
        <w:trPr>
          <w:trHeight w:val="424"/>
        </w:trPr>
        <w:tc>
          <w:tcPr>
            <w:tcW w:w="1568" w:type="dxa"/>
          </w:tcPr>
          <w:p w14:paraId="4EE609C8" w14:textId="77777777" w:rsidR="006E6F96" w:rsidRDefault="00E67A7E">
            <w:pPr>
              <w:pStyle w:val="TableParagraph"/>
              <w:spacing w:before="73"/>
              <w:ind w:left="183" w:right="162"/>
              <w:jc w:val="center"/>
              <w:rPr>
                <w:b/>
                <w:sz w:val="24"/>
              </w:rPr>
            </w:pPr>
            <w:r>
              <w:rPr>
                <w:b/>
                <w:sz w:val="24"/>
              </w:rPr>
              <w:t>2.</w:t>
            </w:r>
          </w:p>
        </w:tc>
        <w:tc>
          <w:tcPr>
            <w:tcW w:w="5822" w:type="dxa"/>
          </w:tcPr>
          <w:p w14:paraId="6A121445" w14:textId="77777777" w:rsidR="006E6F96" w:rsidRDefault="00187B86" w:rsidP="00187B86">
            <w:pPr>
              <w:pStyle w:val="TableParagraph"/>
              <w:spacing w:before="73"/>
              <w:ind w:left="186"/>
              <w:rPr>
                <w:b/>
                <w:sz w:val="24"/>
              </w:rPr>
            </w:pPr>
            <w:r>
              <w:rPr>
                <w:b/>
                <w:sz w:val="24"/>
              </w:rPr>
              <w:t>DATA PREPARATION AND  MODELING</w:t>
            </w:r>
          </w:p>
        </w:tc>
        <w:tc>
          <w:tcPr>
            <w:tcW w:w="2089" w:type="dxa"/>
          </w:tcPr>
          <w:p w14:paraId="52A09A5E" w14:textId="745D251D" w:rsidR="006E6F96" w:rsidRDefault="00EE040B" w:rsidP="00EF4203">
            <w:pPr>
              <w:pStyle w:val="TableParagraph"/>
              <w:spacing w:before="73"/>
              <w:ind w:left="-20"/>
              <w:jc w:val="center"/>
              <w:rPr>
                <w:b/>
                <w:sz w:val="24"/>
              </w:rPr>
            </w:pPr>
            <w:r>
              <w:rPr>
                <w:b/>
                <w:sz w:val="24"/>
              </w:rPr>
              <w:t>10</w:t>
            </w:r>
          </w:p>
        </w:tc>
      </w:tr>
      <w:tr w:rsidR="006E6F96" w14:paraId="6573A6E5" w14:textId="77777777" w:rsidTr="00187B86">
        <w:trPr>
          <w:trHeight w:val="416"/>
        </w:trPr>
        <w:tc>
          <w:tcPr>
            <w:tcW w:w="1568" w:type="dxa"/>
          </w:tcPr>
          <w:p w14:paraId="4EBE705C" w14:textId="77777777" w:rsidR="006E6F96" w:rsidRDefault="006E6F96">
            <w:pPr>
              <w:pStyle w:val="TableParagraph"/>
              <w:rPr>
                <w:sz w:val="24"/>
              </w:rPr>
            </w:pPr>
          </w:p>
        </w:tc>
        <w:tc>
          <w:tcPr>
            <w:tcW w:w="5822" w:type="dxa"/>
          </w:tcPr>
          <w:p w14:paraId="7AE96996" w14:textId="3A91A2F9" w:rsidR="006E6F96" w:rsidRDefault="00F11C5A">
            <w:pPr>
              <w:pStyle w:val="TableParagraph"/>
              <w:spacing w:before="65"/>
              <w:ind w:left="490"/>
              <w:rPr>
                <w:sz w:val="24"/>
              </w:rPr>
            </w:pPr>
            <w:r>
              <w:t xml:space="preserve">2.1 </w:t>
            </w:r>
            <w:r w:rsidR="0045359C">
              <w:t>DATA CLEANING</w:t>
            </w:r>
          </w:p>
        </w:tc>
        <w:tc>
          <w:tcPr>
            <w:tcW w:w="2089" w:type="dxa"/>
          </w:tcPr>
          <w:p w14:paraId="67849C78" w14:textId="5A7BCAF4" w:rsidR="006E6F96" w:rsidRDefault="00EE040B" w:rsidP="00EF4203">
            <w:pPr>
              <w:pStyle w:val="TableParagraph"/>
              <w:spacing w:before="65"/>
              <w:jc w:val="center"/>
              <w:rPr>
                <w:sz w:val="24"/>
              </w:rPr>
            </w:pPr>
            <w:r>
              <w:rPr>
                <w:sz w:val="24"/>
              </w:rPr>
              <w:t>10</w:t>
            </w:r>
          </w:p>
        </w:tc>
      </w:tr>
      <w:tr w:rsidR="006E6F96" w14:paraId="2C3947D1" w14:textId="77777777" w:rsidTr="00187B86">
        <w:trPr>
          <w:trHeight w:val="424"/>
        </w:trPr>
        <w:tc>
          <w:tcPr>
            <w:tcW w:w="1568" w:type="dxa"/>
          </w:tcPr>
          <w:p w14:paraId="20D69056" w14:textId="77777777" w:rsidR="006E6F96" w:rsidRDefault="006E6F96">
            <w:pPr>
              <w:pStyle w:val="TableParagraph"/>
              <w:rPr>
                <w:sz w:val="24"/>
              </w:rPr>
            </w:pPr>
          </w:p>
        </w:tc>
        <w:tc>
          <w:tcPr>
            <w:tcW w:w="5822" w:type="dxa"/>
          </w:tcPr>
          <w:p w14:paraId="626BF15B" w14:textId="7D87D2BB" w:rsidR="006E6F96" w:rsidRDefault="00F11C5A">
            <w:pPr>
              <w:pStyle w:val="TableParagraph"/>
              <w:spacing w:before="65"/>
              <w:ind w:left="490"/>
              <w:rPr>
                <w:sz w:val="24"/>
              </w:rPr>
            </w:pPr>
            <w:r>
              <w:t xml:space="preserve">2.2 </w:t>
            </w:r>
            <w:r w:rsidR="0045359C">
              <w:t>DATA TRANSFORMATION</w:t>
            </w:r>
          </w:p>
        </w:tc>
        <w:tc>
          <w:tcPr>
            <w:tcW w:w="2089" w:type="dxa"/>
          </w:tcPr>
          <w:p w14:paraId="62172026" w14:textId="768CE314" w:rsidR="006E6F96" w:rsidRDefault="006357C7" w:rsidP="00EF4203">
            <w:pPr>
              <w:pStyle w:val="TableParagraph"/>
              <w:spacing w:before="65"/>
              <w:ind w:left="-20"/>
              <w:jc w:val="center"/>
              <w:rPr>
                <w:sz w:val="24"/>
              </w:rPr>
            </w:pPr>
            <w:r>
              <w:rPr>
                <w:sz w:val="24"/>
              </w:rPr>
              <w:t>1</w:t>
            </w:r>
            <w:r w:rsidR="00EE040B">
              <w:rPr>
                <w:sz w:val="24"/>
              </w:rPr>
              <w:t>2</w:t>
            </w:r>
          </w:p>
        </w:tc>
      </w:tr>
      <w:tr w:rsidR="00187B86" w14:paraId="36ECA626" w14:textId="77777777" w:rsidTr="00187B86">
        <w:trPr>
          <w:trHeight w:val="424"/>
        </w:trPr>
        <w:tc>
          <w:tcPr>
            <w:tcW w:w="1568" w:type="dxa"/>
          </w:tcPr>
          <w:p w14:paraId="2C84F9FD" w14:textId="77777777" w:rsidR="00187B86" w:rsidRDefault="00187B86">
            <w:pPr>
              <w:pStyle w:val="TableParagraph"/>
              <w:rPr>
                <w:sz w:val="24"/>
              </w:rPr>
            </w:pPr>
          </w:p>
        </w:tc>
        <w:tc>
          <w:tcPr>
            <w:tcW w:w="5822" w:type="dxa"/>
          </w:tcPr>
          <w:p w14:paraId="04772951" w14:textId="2AD18546" w:rsidR="00187B86" w:rsidRDefault="00F11C5A">
            <w:pPr>
              <w:pStyle w:val="TableParagraph"/>
              <w:spacing w:before="65"/>
              <w:ind w:left="490"/>
            </w:pPr>
            <w:r>
              <w:t>2.</w:t>
            </w:r>
            <w:r w:rsidR="00E33A2E">
              <w:t>3</w:t>
            </w:r>
            <w:r>
              <w:t xml:space="preserve"> </w:t>
            </w:r>
            <w:r w:rsidR="0045359C">
              <w:t>DATA MODELLING</w:t>
            </w:r>
          </w:p>
        </w:tc>
        <w:tc>
          <w:tcPr>
            <w:tcW w:w="2089" w:type="dxa"/>
          </w:tcPr>
          <w:p w14:paraId="6A78CA10" w14:textId="428B0789" w:rsidR="00187B86" w:rsidRDefault="00E54D7A" w:rsidP="00E54D7A">
            <w:pPr>
              <w:pStyle w:val="TableParagraph"/>
              <w:spacing w:before="65"/>
              <w:jc w:val="center"/>
              <w:rPr>
                <w:sz w:val="24"/>
              </w:rPr>
            </w:pPr>
            <w:r>
              <w:rPr>
                <w:sz w:val="24"/>
              </w:rPr>
              <w:t>1</w:t>
            </w:r>
            <w:r w:rsidR="00EE040B">
              <w:rPr>
                <w:sz w:val="24"/>
              </w:rPr>
              <w:t>4</w:t>
            </w:r>
          </w:p>
        </w:tc>
      </w:tr>
      <w:tr w:rsidR="006E6F96" w14:paraId="6AA0F32D" w14:textId="77777777" w:rsidTr="00187B86">
        <w:trPr>
          <w:trHeight w:val="424"/>
        </w:trPr>
        <w:tc>
          <w:tcPr>
            <w:tcW w:w="1568" w:type="dxa"/>
          </w:tcPr>
          <w:p w14:paraId="2FAECD95" w14:textId="77777777" w:rsidR="006E6F96" w:rsidRDefault="00E67A7E">
            <w:pPr>
              <w:pStyle w:val="TableParagraph"/>
              <w:spacing w:before="73"/>
              <w:ind w:left="183" w:right="162"/>
              <w:jc w:val="center"/>
              <w:rPr>
                <w:b/>
                <w:sz w:val="24"/>
              </w:rPr>
            </w:pPr>
            <w:r>
              <w:rPr>
                <w:b/>
                <w:sz w:val="24"/>
              </w:rPr>
              <w:t>3.</w:t>
            </w:r>
          </w:p>
        </w:tc>
        <w:tc>
          <w:tcPr>
            <w:tcW w:w="5822" w:type="dxa"/>
          </w:tcPr>
          <w:p w14:paraId="6011956F" w14:textId="78C65010" w:rsidR="006E6F96" w:rsidRDefault="00187B86">
            <w:pPr>
              <w:pStyle w:val="TableParagraph"/>
              <w:spacing w:before="73"/>
              <w:ind w:left="186"/>
              <w:rPr>
                <w:b/>
                <w:sz w:val="24"/>
              </w:rPr>
            </w:pPr>
            <w:r>
              <w:rPr>
                <w:b/>
                <w:sz w:val="24"/>
              </w:rPr>
              <w:t xml:space="preserve">DATA ANALYSIS </w:t>
            </w:r>
            <w:r w:rsidR="00C54907">
              <w:rPr>
                <w:b/>
                <w:sz w:val="24"/>
              </w:rPr>
              <w:t>AND</w:t>
            </w:r>
            <w:r>
              <w:rPr>
                <w:b/>
                <w:sz w:val="24"/>
              </w:rPr>
              <w:t xml:space="preserve"> INTERPRETATION</w:t>
            </w:r>
          </w:p>
        </w:tc>
        <w:tc>
          <w:tcPr>
            <w:tcW w:w="2089" w:type="dxa"/>
          </w:tcPr>
          <w:p w14:paraId="1D9EA808" w14:textId="049F69A3" w:rsidR="006E6F96" w:rsidRDefault="00E54D7A" w:rsidP="00E54D7A">
            <w:pPr>
              <w:pStyle w:val="TableParagraph"/>
              <w:spacing w:before="73"/>
              <w:jc w:val="center"/>
              <w:rPr>
                <w:b/>
                <w:sz w:val="24"/>
              </w:rPr>
            </w:pPr>
            <w:r>
              <w:rPr>
                <w:b/>
                <w:sz w:val="24"/>
              </w:rPr>
              <w:t>1</w:t>
            </w:r>
            <w:r w:rsidR="00EE040B">
              <w:rPr>
                <w:b/>
                <w:sz w:val="24"/>
              </w:rPr>
              <w:t>6</w:t>
            </w:r>
          </w:p>
        </w:tc>
      </w:tr>
      <w:tr w:rsidR="00F5239B" w14:paraId="3CD63727" w14:textId="77777777" w:rsidTr="00187B86">
        <w:trPr>
          <w:trHeight w:val="424"/>
        </w:trPr>
        <w:tc>
          <w:tcPr>
            <w:tcW w:w="1568" w:type="dxa"/>
          </w:tcPr>
          <w:p w14:paraId="3A4E93BD" w14:textId="77777777" w:rsidR="00F5239B" w:rsidRDefault="00F5239B">
            <w:pPr>
              <w:pStyle w:val="TableParagraph"/>
              <w:spacing w:before="73"/>
              <w:ind w:left="183" w:right="162"/>
              <w:jc w:val="center"/>
              <w:rPr>
                <w:b/>
                <w:sz w:val="24"/>
              </w:rPr>
            </w:pPr>
          </w:p>
        </w:tc>
        <w:tc>
          <w:tcPr>
            <w:tcW w:w="5822" w:type="dxa"/>
          </w:tcPr>
          <w:p w14:paraId="73868EDA" w14:textId="69B255F2" w:rsidR="00F5239B" w:rsidRPr="00CB7C75" w:rsidRDefault="00CB7C75" w:rsidP="00835FE7">
            <w:pPr>
              <w:pStyle w:val="TableParagraph"/>
              <w:spacing w:before="73"/>
              <w:ind w:left="500"/>
              <w:rPr>
                <w:bCs/>
                <w:sz w:val="24"/>
              </w:rPr>
            </w:pPr>
            <w:r w:rsidRPr="00CB7C75">
              <w:rPr>
                <w:bCs/>
                <w:sz w:val="24"/>
              </w:rPr>
              <w:t>3.1 DATA ANALYSIS</w:t>
            </w:r>
          </w:p>
        </w:tc>
        <w:tc>
          <w:tcPr>
            <w:tcW w:w="2089" w:type="dxa"/>
          </w:tcPr>
          <w:p w14:paraId="0C232F32" w14:textId="1F95303D" w:rsidR="00F5239B" w:rsidRPr="00F87888" w:rsidRDefault="00F87888" w:rsidP="00F87888">
            <w:pPr>
              <w:pStyle w:val="TableParagraph"/>
              <w:spacing w:before="73"/>
              <w:ind w:left="-20"/>
              <w:jc w:val="center"/>
              <w:rPr>
                <w:bCs/>
                <w:sz w:val="24"/>
              </w:rPr>
            </w:pPr>
            <w:r>
              <w:rPr>
                <w:bCs/>
                <w:sz w:val="24"/>
              </w:rPr>
              <w:t>1</w:t>
            </w:r>
            <w:r w:rsidR="00EE040B">
              <w:rPr>
                <w:bCs/>
                <w:sz w:val="24"/>
              </w:rPr>
              <w:t>6</w:t>
            </w:r>
          </w:p>
        </w:tc>
      </w:tr>
      <w:tr w:rsidR="00CB7C75" w14:paraId="4DFF5173" w14:textId="77777777" w:rsidTr="00187B86">
        <w:trPr>
          <w:trHeight w:val="424"/>
        </w:trPr>
        <w:tc>
          <w:tcPr>
            <w:tcW w:w="1568" w:type="dxa"/>
          </w:tcPr>
          <w:p w14:paraId="540EA2C5" w14:textId="77777777" w:rsidR="00CB7C75" w:rsidRDefault="00CB7C75">
            <w:pPr>
              <w:pStyle w:val="TableParagraph"/>
              <w:spacing w:before="73"/>
              <w:ind w:left="183" w:right="162"/>
              <w:jc w:val="center"/>
              <w:rPr>
                <w:b/>
                <w:sz w:val="24"/>
              </w:rPr>
            </w:pPr>
          </w:p>
        </w:tc>
        <w:tc>
          <w:tcPr>
            <w:tcW w:w="5822" w:type="dxa"/>
          </w:tcPr>
          <w:p w14:paraId="5087313D" w14:textId="4D867D5F" w:rsidR="00CB7C75" w:rsidRPr="00CB7C75" w:rsidRDefault="00CB7C75" w:rsidP="00835FE7">
            <w:pPr>
              <w:pStyle w:val="TableParagraph"/>
              <w:spacing w:before="73"/>
              <w:ind w:left="500"/>
              <w:rPr>
                <w:bCs/>
                <w:sz w:val="24"/>
              </w:rPr>
            </w:pPr>
            <w:r w:rsidRPr="00CB7C75">
              <w:rPr>
                <w:bCs/>
                <w:sz w:val="24"/>
              </w:rPr>
              <w:t xml:space="preserve">3.2 </w:t>
            </w:r>
            <w:r w:rsidR="00952104">
              <w:rPr>
                <w:bCs/>
                <w:sz w:val="24"/>
              </w:rPr>
              <w:t>PUBLISHING DASBOARDS</w:t>
            </w:r>
          </w:p>
        </w:tc>
        <w:tc>
          <w:tcPr>
            <w:tcW w:w="2089" w:type="dxa"/>
          </w:tcPr>
          <w:p w14:paraId="6D78CA8C" w14:textId="5FF73574" w:rsidR="00CB7C75" w:rsidRPr="00583647" w:rsidRDefault="00583647" w:rsidP="00583647">
            <w:pPr>
              <w:pStyle w:val="TableParagraph"/>
              <w:spacing w:before="73"/>
              <w:jc w:val="center"/>
              <w:rPr>
                <w:bCs/>
                <w:sz w:val="24"/>
              </w:rPr>
            </w:pPr>
            <w:r>
              <w:rPr>
                <w:bCs/>
                <w:sz w:val="24"/>
              </w:rPr>
              <w:t>31</w:t>
            </w:r>
          </w:p>
        </w:tc>
      </w:tr>
      <w:tr w:rsidR="00B67D84" w14:paraId="13425E7B" w14:textId="77777777" w:rsidTr="00187B86">
        <w:trPr>
          <w:trHeight w:val="424"/>
        </w:trPr>
        <w:tc>
          <w:tcPr>
            <w:tcW w:w="1568" w:type="dxa"/>
          </w:tcPr>
          <w:p w14:paraId="5439F993" w14:textId="77777777" w:rsidR="00B67D84" w:rsidRDefault="00B67D84">
            <w:pPr>
              <w:pStyle w:val="TableParagraph"/>
              <w:spacing w:before="73"/>
              <w:ind w:left="183" w:right="162"/>
              <w:jc w:val="center"/>
              <w:rPr>
                <w:b/>
                <w:sz w:val="24"/>
              </w:rPr>
            </w:pPr>
          </w:p>
        </w:tc>
        <w:tc>
          <w:tcPr>
            <w:tcW w:w="5822" w:type="dxa"/>
          </w:tcPr>
          <w:p w14:paraId="4F285C76" w14:textId="5B601B74" w:rsidR="00B67D84" w:rsidRPr="00CB7C75" w:rsidRDefault="00B67D84" w:rsidP="00835FE7">
            <w:pPr>
              <w:pStyle w:val="TableParagraph"/>
              <w:spacing w:before="73"/>
              <w:ind w:left="500"/>
              <w:rPr>
                <w:bCs/>
                <w:sz w:val="24"/>
              </w:rPr>
            </w:pPr>
            <w:r>
              <w:rPr>
                <w:bCs/>
                <w:sz w:val="24"/>
              </w:rPr>
              <w:t>3.3 INFERENCE</w:t>
            </w:r>
          </w:p>
        </w:tc>
        <w:tc>
          <w:tcPr>
            <w:tcW w:w="2089" w:type="dxa"/>
          </w:tcPr>
          <w:p w14:paraId="5A6FEF76" w14:textId="7C3AE3E6" w:rsidR="00B67D84" w:rsidRPr="00B5002B" w:rsidRDefault="00B5002B" w:rsidP="00B5002B">
            <w:pPr>
              <w:pStyle w:val="TableParagraph"/>
              <w:spacing w:before="73"/>
              <w:ind w:left="-20"/>
              <w:jc w:val="center"/>
              <w:rPr>
                <w:bCs/>
                <w:sz w:val="24"/>
              </w:rPr>
            </w:pPr>
            <w:r>
              <w:rPr>
                <w:bCs/>
                <w:sz w:val="24"/>
              </w:rPr>
              <w:t>32</w:t>
            </w:r>
          </w:p>
        </w:tc>
      </w:tr>
      <w:tr w:rsidR="006E6F96" w14:paraId="1BAED31F" w14:textId="77777777" w:rsidTr="00187B86">
        <w:trPr>
          <w:trHeight w:val="424"/>
        </w:trPr>
        <w:tc>
          <w:tcPr>
            <w:tcW w:w="1568" w:type="dxa"/>
          </w:tcPr>
          <w:p w14:paraId="459557BE" w14:textId="77777777" w:rsidR="006E6F96" w:rsidRDefault="00E67A7E">
            <w:pPr>
              <w:pStyle w:val="TableParagraph"/>
              <w:spacing w:before="65"/>
              <w:ind w:left="183" w:right="162"/>
              <w:jc w:val="center"/>
              <w:rPr>
                <w:b/>
                <w:sz w:val="24"/>
              </w:rPr>
            </w:pPr>
            <w:r>
              <w:rPr>
                <w:b/>
                <w:sz w:val="24"/>
              </w:rPr>
              <w:t>4.</w:t>
            </w:r>
          </w:p>
        </w:tc>
        <w:tc>
          <w:tcPr>
            <w:tcW w:w="5822" w:type="dxa"/>
          </w:tcPr>
          <w:p w14:paraId="0D53F9B4" w14:textId="77777777" w:rsidR="006E6F96" w:rsidRDefault="00580EE1">
            <w:pPr>
              <w:pStyle w:val="TableParagraph"/>
              <w:spacing w:before="65"/>
              <w:ind w:left="186"/>
              <w:rPr>
                <w:b/>
                <w:sz w:val="24"/>
              </w:rPr>
            </w:pPr>
            <w:r>
              <w:rPr>
                <w:b/>
                <w:sz w:val="24"/>
              </w:rPr>
              <w:t>CONCLUSION</w:t>
            </w:r>
          </w:p>
        </w:tc>
        <w:tc>
          <w:tcPr>
            <w:tcW w:w="2089" w:type="dxa"/>
          </w:tcPr>
          <w:p w14:paraId="699F3485" w14:textId="61AD45BD" w:rsidR="006E6F96" w:rsidRDefault="00B5002B" w:rsidP="00B5002B">
            <w:pPr>
              <w:pStyle w:val="TableParagraph"/>
              <w:spacing w:before="65"/>
              <w:ind w:left="-20"/>
              <w:jc w:val="center"/>
              <w:rPr>
                <w:b/>
                <w:sz w:val="24"/>
              </w:rPr>
            </w:pPr>
            <w:r>
              <w:rPr>
                <w:b/>
                <w:sz w:val="24"/>
              </w:rPr>
              <w:t>37</w:t>
            </w:r>
          </w:p>
        </w:tc>
      </w:tr>
      <w:tr w:rsidR="00CB7C75" w14:paraId="5D9F8632" w14:textId="77777777" w:rsidTr="00187B86">
        <w:trPr>
          <w:trHeight w:val="424"/>
        </w:trPr>
        <w:tc>
          <w:tcPr>
            <w:tcW w:w="1568" w:type="dxa"/>
          </w:tcPr>
          <w:p w14:paraId="55E51E9B" w14:textId="77777777" w:rsidR="00CB7C75" w:rsidRDefault="00CB7C75">
            <w:pPr>
              <w:pStyle w:val="TableParagraph"/>
              <w:spacing w:before="65"/>
              <w:ind w:left="183" w:right="162"/>
              <w:jc w:val="center"/>
              <w:rPr>
                <w:b/>
                <w:sz w:val="24"/>
              </w:rPr>
            </w:pPr>
          </w:p>
        </w:tc>
        <w:tc>
          <w:tcPr>
            <w:tcW w:w="5822" w:type="dxa"/>
          </w:tcPr>
          <w:p w14:paraId="51D3FBDF" w14:textId="396BC99E" w:rsidR="00CB7C75" w:rsidRPr="00CB7C75" w:rsidRDefault="00CB7C75" w:rsidP="00835FE7">
            <w:pPr>
              <w:pStyle w:val="TableParagraph"/>
              <w:spacing w:before="65"/>
              <w:ind w:left="500"/>
              <w:rPr>
                <w:bCs/>
                <w:sz w:val="24"/>
              </w:rPr>
            </w:pPr>
            <w:r w:rsidRPr="00CB7C75">
              <w:rPr>
                <w:bCs/>
                <w:sz w:val="24"/>
              </w:rPr>
              <w:t>4.1 RECOMMENDATIONS</w:t>
            </w:r>
          </w:p>
        </w:tc>
        <w:tc>
          <w:tcPr>
            <w:tcW w:w="2089" w:type="dxa"/>
          </w:tcPr>
          <w:p w14:paraId="4C727280" w14:textId="1D50A577" w:rsidR="00CB7C75" w:rsidRPr="00B5002B" w:rsidRDefault="00B5002B" w:rsidP="00B5002B">
            <w:pPr>
              <w:pStyle w:val="TableParagraph"/>
              <w:spacing w:before="65"/>
              <w:ind w:hanging="20"/>
              <w:jc w:val="center"/>
              <w:rPr>
                <w:bCs/>
                <w:sz w:val="24"/>
              </w:rPr>
            </w:pPr>
            <w:r>
              <w:rPr>
                <w:bCs/>
                <w:sz w:val="24"/>
              </w:rPr>
              <w:t>37</w:t>
            </w:r>
          </w:p>
        </w:tc>
      </w:tr>
      <w:tr w:rsidR="006E6F96" w14:paraId="50E86B3B" w14:textId="77777777" w:rsidTr="00187B86">
        <w:trPr>
          <w:trHeight w:val="416"/>
        </w:trPr>
        <w:tc>
          <w:tcPr>
            <w:tcW w:w="1568" w:type="dxa"/>
          </w:tcPr>
          <w:p w14:paraId="1CE608F5" w14:textId="77777777" w:rsidR="006E6F96" w:rsidRDefault="00E67A7E">
            <w:pPr>
              <w:pStyle w:val="TableParagraph"/>
              <w:spacing w:before="65"/>
              <w:ind w:left="183" w:right="162"/>
              <w:jc w:val="center"/>
              <w:rPr>
                <w:b/>
                <w:sz w:val="24"/>
              </w:rPr>
            </w:pPr>
            <w:r>
              <w:rPr>
                <w:b/>
                <w:sz w:val="24"/>
              </w:rPr>
              <w:t>5.</w:t>
            </w:r>
          </w:p>
        </w:tc>
        <w:tc>
          <w:tcPr>
            <w:tcW w:w="5822" w:type="dxa"/>
          </w:tcPr>
          <w:p w14:paraId="3FF2576D" w14:textId="77777777" w:rsidR="006E6F96" w:rsidRDefault="00580EE1">
            <w:pPr>
              <w:pStyle w:val="TableParagraph"/>
              <w:spacing w:before="65"/>
              <w:ind w:left="186"/>
              <w:rPr>
                <w:b/>
                <w:sz w:val="24"/>
              </w:rPr>
            </w:pPr>
            <w:r>
              <w:rPr>
                <w:b/>
                <w:sz w:val="24"/>
              </w:rPr>
              <w:t>REFERENCES</w:t>
            </w:r>
          </w:p>
        </w:tc>
        <w:tc>
          <w:tcPr>
            <w:tcW w:w="2089" w:type="dxa"/>
          </w:tcPr>
          <w:p w14:paraId="4F10C1D2" w14:textId="41FABD36" w:rsidR="006E6F96" w:rsidRDefault="00B5002B" w:rsidP="00B5002B">
            <w:pPr>
              <w:pStyle w:val="TableParagraph"/>
              <w:spacing w:before="65"/>
              <w:ind w:left="-20"/>
              <w:jc w:val="center"/>
              <w:rPr>
                <w:b/>
                <w:sz w:val="24"/>
              </w:rPr>
            </w:pPr>
            <w:r>
              <w:rPr>
                <w:b/>
                <w:sz w:val="24"/>
              </w:rPr>
              <w:t>38</w:t>
            </w:r>
          </w:p>
        </w:tc>
      </w:tr>
    </w:tbl>
    <w:p w14:paraId="1915E550" w14:textId="77777777" w:rsidR="006E6F96" w:rsidRDefault="006E6F96">
      <w:pPr>
        <w:spacing w:line="256" w:lineRule="exact"/>
        <w:rPr>
          <w:sz w:val="24"/>
        </w:rPr>
        <w:sectPr w:rsidR="006E6F96">
          <w:headerReference w:type="default" r:id="rId10"/>
          <w:pgSz w:w="11910" w:h="16840"/>
          <w:pgMar w:top="1000" w:right="840" w:bottom="280" w:left="1220" w:header="776" w:footer="0" w:gutter="0"/>
          <w:cols w:space="720"/>
        </w:sectPr>
      </w:pPr>
    </w:p>
    <w:p w14:paraId="780AFAA3" w14:textId="77777777" w:rsidR="006E6F96" w:rsidRDefault="006E6F96">
      <w:pPr>
        <w:pStyle w:val="BodyText"/>
        <w:spacing w:before="4"/>
        <w:rPr>
          <w:b/>
          <w:sz w:val="12"/>
        </w:rPr>
      </w:pPr>
    </w:p>
    <w:p w14:paraId="5B2638D4" w14:textId="77777777" w:rsidR="00D03BBB" w:rsidRDefault="00D03BBB">
      <w:pPr>
        <w:pStyle w:val="Heading1"/>
        <w:spacing w:before="87"/>
        <w:ind w:left="1129"/>
        <w:rPr>
          <w:w w:val="95"/>
        </w:rPr>
      </w:pPr>
    </w:p>
    <w:p w14:paraId="2AD7B9BB" w14:textId="77777777" w:rsidR="00D03BBB" w:rsidRDefault="00D03BBB">
      <w:pPr>
        <w:pStyle w:val="Heading1"/>
        <w:spacing w:before="87"/>
        <w:ind w:left="1129"/>
        <w:rPr>
          <w:w w:val="95"/>
        </w:rPr>
      </w:pPr>
    </w:p>
    <w:p w14:paraId="76AE51A3" w14:textId="77777777" w:rsidR="00D03BBB" w:rsidRDefault="00D03BBB">
      <w:pPr>
        <w:pStyle w:val="Heading1"/>
        <w:spacing w:before="87"/>
        <w:ind w:left="1129"/>
        <w:rPr>
          <w:w w:val="95"/>
        </w:rPr>
      </w:pPr>
    </w:p>
    <w:p w14:paraId="583E317B" w14:textId="30FD0B7C" w:rsidR="006E6F96" w:rsidRDefault="00E67A7E">
      <w:pPr>
        <w:pStyle w:val="Heading1"/>
        <w:spacing w:before="87"/>
        <w:ind w:left="1129"/>
      </w:pPr>
      <w:r>
        <w:rPr>
          <w:w w:val="95"/>
        </w:rPr>
        <w:t>LIST</w:t>
      </w:r>
      <w:r>
        <w:rPr>
          <w:spacing w:val="2"/>
          <w:w w:val="95"/>
        </w:rPr>
        <w:t xml:space="preserve"> </w:t>
      </w:r>
      <w:r>
        <w:rPr>
          <w:w w:val="95"/>
        </w:rPr>
        <w:t>OF</w:t>
      </w:r>
      <w:r>
        <w:rPr>
          <w:spacing w:val="27"/>
          <w:w w:val="95"/>
        </w:rPr>
        <w:t xml:space="preserve"> </w:t>
      </w:r>
      <w:r>
        <w:rPr>
          <w:w w:val="95"/>
        </w:rPr>
        <w:t>FIGURES</w:t>
      </w:r>
    </w:p>
    <w:p w14:paraId="64FD15AC" w14:textId="77777777" w:rsidR="006E6F96" w:rsidRDefault="006E6F96">
      <w:pPr>
        <w:pStyle w:val="BodyText"/>
        <w:rPr>
          <w:b/>
          <w:sz w:val="20"/>
        </w:rPr>
      </w:pPr>
    </w:p>
    <w:p w14:paraId="5C354717" w14:textId="77777777" w:rsidR="006E6F96" w:rsidRDefault="006E6F96">
      <w:pPr>
        <w:pStyle w:val="BodyText"/>
        <w:rPr>
          <w:b/>
          <w:sz w:val="20"/>
        </w:rPr>
      </w:pPr>
    </w:p>
    <w:p w14:paraId="02F534DF" w14:textId="77777777" w:rsidR="006E6F96" w:rsidRDefault="006E6F96">
      <w:pPr>
        <w:pStyle w:val="BodyText"/>
        <w:rPr>
          <w:b/>
          <w:sz w:val="20"/>
        </w:rPr>
      </w:pPr>
    </w:p>
    <w:p w14:paraId="13F9F7A0" w14:textId="77777777" w:rsidR="006E6F96" w:rsidRDefault="006E6F96">
      <w:pPr>
        <w:pStyle w:val="BodyText"/>
        <w:spacing w:before="5"/>
        <w:rPr>
          <w:b/>
          <w:sz w:val="12"/>
        </w:rPr>
      </w:pPr>
    </w:p>
    <w:tbl>
      <w:tblPr>
        <w:tblStyle w:val="TableGrid"/>
        <w:tblW w:w="0" w:type="auto"/>
        <w:tblLayout w:type="fixed"/>
        <w:tblLook w:val="01E0" w:firstRow="1" w:lastRow="1" w:firstColumn="1" w:lastColumn="1" w:noHBand="0" w:noVBand="0"/>
      </w:tblPr>
      <w:tblGrid>
        <w:gridCol w:w="1557"/>
        <w:gridCol w:w="5848"/>
        <w:gridCol w:w="1565"/>
      </w:tblGrid>
      <w:tr w:rsidR="006E6F96" w14:paraId="55E8006E" w14:textId="77777777" w:rsidTr="0041123B">
        <w:trPr>
          <w:trHeight w:val="658"/>
        </w:trPr>
        <w:tc>
          <w:tcPr>
            <w:tcW w:w="1557" w:type="dxa"/>
          </w:tcPr>
          <w:p w14:paraId="6F57E6DF" w14:textId="7F2491EF" w:rsidR="006E6F96" w:rsidRDefault="00E67A7E" w:rsidP="0041123B">
            <w:pPr>
              <w:pStyle w:val="TableParagraph"/>
              <w:spacing w:line="320" w:lineRule="exact"/>
              <w:rPr>
                <w:b/>
                <w:sz w:val="29"/>
              </w:rPr>
            </w:pPr>
            <w:r>
              <w:rPr>
                <w:b/>
                <w:sz w:val="29"/>
              </w:rPr>
              <w:t>FIGURE</w:t>
            </w:r>
            <w:r w:rsidR="0041123B">
              <w:rPr>
                <w:b/>
                <w:sz w:val="29"/>
              </w:rPr>
              <w:t xml:space="preserve"> </w:t>
            </w:r>
            <w:r>
              <w:rPr>
                <w:b/>
                <w:sz w:val="29"/>
              </w:rPr>
              <w:t>No.</w:t>
            </w:r>
          </w:p>
        </w:tc>
        <w:tc>
          <w:tcPr>
            <w:tcW w:w="5848" w:type="dxa"/>
          </w:tcPr>
          <w:p w14:paraId="1A40FB04" w14:textId="77777777" w:rsidR="006E6F96" w:rsidRDefault="00E67A7E">
            <w:pPr>
              <w:pStyle w:val="TableParagraph"/>
              <w:spacing w:line="320" w:lineRule="exact"/>
              <w:ind w:left="792"/>
              <w:rPr>
                <w:b/>
                <w:sz w:val="29"/>
              </w:rPr>
            </w:pPr>
            <w:r>
              <w:rPr>
                <w:b/>
                <w:w w:val="95"/>
                <w:sz w:val="29"/>
              </w:rPr>
              <w:t>FIGURE</w:t>
            </w:r>
            <w:r>
              <w:rPr>
                <w:b/>
                <w:spacing w:val="9"/>
                <w:w w:val="95"/>
                <w:sz w:val="29"/>
              </w:rPr>
              <w:t xml:space="preserve"> </w:t>
            </w:r>
            <w:r>
              <w:rPr>
                <w:b/>
                <w:w w:val="95"/>
                <w:sz w:val="29"/>
              </w:rPr>
              <w:t>NAME</w:t>
            </w:r>
          </w:p>
        </w:tc>
        <w:tc>
          <w:tcPr>
            <w:tcW w:w="1565" w:type="dxa"/>
          </w:tcPr>
          <w:p w14:paraId="447BA14E" w14:textId="089E2987" w:rsidR="006E6F96" w:rsidRDefault="00E67A7E" w:rsidP="0041123B">
            <w:pPr>
              <w:pStyle w:val="TableParagraph"/>
              <w:spacing w:line="320" w:lineRule="exact"/>
              <w:rPr>
                <w:b/>
                <w:sz w:val="29"/>
              </w:rPr>
            </w:pPr>
            <w:r>
              <w:rPr>
                <w:b/>
                <w:sz w:val="29"/>
              </w:rPr>
              <w:t>PAGE</w:t>
            </w:r>
            <w:r w:rsidR="0041123B">
              <w:rPr>
                <w:b/>
                <w:sz w:val="29"/>
              </w:rPr>
              <w:t xml:space="preserve"> </w:t>
            </w:r>
            <w:r>
              <w:rPr>
                <w:b/>
                <w:sz w:val="29"/>
              </w:rPr>
              <w:t>No.</w:t>
            </w:r>
          </w:p>
        </w:tc>
      </w:tr>
      <w:tr w:rsidR="006E6F96" w14:paraId="7D398E39" w14:textId="77777777" w:rsidTr="0041123B">
        <w:trPr>
          <w:trHeight w:val="420"/>
        </w:trPr>
        <w:tc>
          <w:tcPr>
            <w:tcW w:w="1557" w:type="dxa"/>
          </w:tcPr>
          <w:p w14:paraId="406566A9" w14:textId="55CBB96F" w:rsidR="006E6F96" w:rsidRPr="00A6286E" w:rsidRDefault="00A6286E">
            <w:pPr>
              <w:pStyle w:val="TableParagraph"/>
              <w:spacing w:before="11"/>
              <w:ind w:right="564"/>
              <w:jc w:val="right"/>
              <w:rPr>
                <w:bCs/>
                <w:sz w:val="24"/>
              </w:rPr>
            </w:pPr>
            <w:r>
              <w:rPr>
                <w:bCs/>
                <w:sz w:val="24"/>
              </w:rPr>
              <w:t>2.</w:t>
            </w:r>
            <w:r w:rsidR="00E67A7E" w:rsidRPr="00A6286E">
              <w:rPr>
                <w:bCs/>
                <w:sz w:val="24"/>
              </w:rPr>
              <w:t>1.</w:t>
            </w:r>
          </w:p>
        </w:tc>
        <w:tc>
          <w:tcPr>
            <w:tcW w:w="5848" w:type="dxa"/>
          </w:tcPr>
          <w:p w14:paraId="0D202E0D" w14:textId="76865D28" w:rsidR="006E6F96" w:rsidRDefault="002C7E48">
            <w:pPr>
              <w:pStyle w:val="TableParagraph"/>
              <w:spacing w:before="11"/>
              <w:ind w:left="215"/>
              <w:rPr>
                <w:sz w:val="24"/>
              </w:rPr>
            </w:pPr>
            <w:r>
              <w:rPr>
                <w:sz w:val="24"/>
              </w:rPr>
              <w:t>Raw Dataset in Power Query Editor</w:t>
            </w:r>
          </w:p>
        </w:tc>
        <w:tc>
          <w:tcPr>
            <w:tcW w:w="1565" w:type="dxa"/>
          </w:tcPr>
          <w:p w14:paraId="2693553B" w14:textId="2CECAE72" w:rsidR="006E6F96" w:rsidRDefault="00E54D7A" w:rsidP="00F87888">
            <w:pPr>
              <w:pStyle w:val="TableParagraph"/>
              <w:spacing w:before="11"/>
              <w:ind w:left="125" w:right="385"/>
              <w:rPr>
                <w:sz w:val="24"/>
              </w:rPr>
            </w:pPr>
            <w:r>
              <w:rPr>
                <w:sz w:val="24"/>
              </w:rPr>
              <w:t xml:space="preserve"> </w:t>
            </w:r>
            <w:r w:rsidR="00483C42">
              <w:rPr>
                <w:sz w:val="24"/>
              </w:rPr>
              <w:t>1</w:t>
            </w:r>
            <w:r w:rsidR="00EE040B">
              <w:rPr>
                <w:sz w:val="24"/>
              </w:rPr>
              <w:t>1</w:t>
            </w:r>
            <w:r w:rsidR="0051000B">
              <w:rPr>
                <w:sz w:val="24"/>
              </w:rPr>
              <w:t xml:space="preserve"> </w:t>
            </w:r>
          </w:p>
        </w:tc>
      </w:tr>
      <w:tr w:rsidR="006E6F96" w14:paraId="1C0175EC" w14:textId="77777777" w:rsidTr="0041123B">
        <w:trPr>
          <w:trHeight w:val="547"/>
        </w:trPr>
        <w:tc>
          <w:tcPr>
            <w:tcW w:w="1557" w:type="dxa"/>
          </w:tcPr>
          <w:p w14:paraId="24122016" w14:textId="22F95011" w:rsidR="006E6F96" w:rsidRPr="00A6286E" w:rsidRDefault="00A6286E">
            <w:pPr>
              <w:pStyle w:val="TableParagraph"/>
              <w:spacing w:before="145"/>
              <w:ind w:right="564"/>
              <w:jc w:val="right"/>
              <w:rPr>
                <w:bCs/>
                <w:sz w:val="24"/>
              </w:rPr>
            </w:pPr>
            <w:r>
              <w:rPr>
                <w:bCs/>
                <w:sz w:val="24"/>
              </w:rPr>
              <w:t>2.</w:t>
            </w:r>
            <w:r w:rsidR="00E67A7E" w:rsidRPr="00A6286E">
              <w:rPr>
                <w:bCs/>
                <w:sz w:val="24"/>
              </w:rPr>
              <w:t>2.</w:t>
            </w:r>
          </w:p>
        </w:tc>
        <w:tc>
          <w:tcPr>
            <w:tcW w:w="5848" w:type="dxa"/>
          </w:tcPr>
          <w:p w14:paraId="6665BDBD" w14:textId="13746620" w:rsidR="006E6F96" w:rsidRDefault="00E52CB9">
            <w:pPr>
              <w:pStyle w:val="TableParagraph"/>
              <w:spacing w:before="145"/>
              <w:ind w:left="215"/>
              <w:rPr>
                <w:sz w:val="24"/>
              </w:rPr>
            </w:pPr>
            <w:r>
              <w:rPr>
                <w:sz w:val="24"/>
              </w:rPr>
              <w:t>Initial Removal of Null and Blank values</w:t>
            </w:r>
          </w:p>
        </w:tc>
        <w:tc>
          <w:tcPr>
            <w:tcW w:w="1565" w:type="dxa"/>
          </w:tcPr>
          <w:p w14:paraId="682CDC04" w14:textId="60AF2116" w:rsidR="006E6F96" w:rsidRDefault="00E54D7A" w:rsidP="00F87888">
            <w:pPr>
              <w:pStyle w:val="TableParagraph"/>
              <w:spacing w:before="145"/>
              <w:ind w:left="125" w:right="385"/>
              <w:rPr>
                <w:sz w:val="24"/>
              </w:rPr>
            </w:pPr>
            <w:r>
              <w:rPr>
                <w:sz w:val="24"/>
              </w:rPr>
              <w:t xml:space="preserve"> </w:t>
            </w:r>
            <w:r w:rsidR="00E52CB9">
              <w:rPr>
                <w:sz w:val="24"/>
              </w:rPr>
              <w:t>1</w:t>
            </w:r>
            <w:r w:rsidR="00EE040B">
              <w:rPr>
                <w:sz w:val="24"/>
              </w:rPr>
              <w:t>1</w:t>
            </w:r>
          </w:p>
        </w:tc>
      </w:tr>
      <w:tr w:rsidR="006E6F96" w14:paraId="736B394F" w14:textId="77777777" w:rsidTr="0041123B">
        <w:trPr>
          <w:trHeight w:val="615"/>
        </w:trPr>
        <w:tc>
          <w:tcPr>
            <w:tcW w:w="1557" w:type="dxa"/>
          </w:tcPr>
          <w:p w14:paraId="7F15AADC" w14:textId="6BBF29F9" w:rsidR="006E6F96" w:rsidRPr="00A6286E" w:rsidRDefault="00A6286E">
            <w:pPr>
              <w:pStyle w:val="TableParagraph"/>
              <w:spacing w:before="145"/>
              <w:ind w:right="572"/>
              <w:jc w:val="right"/>
              <w:rPr>
                <w:bCs/>
                <w:sz w:val="24"/>
              </w:rPr>
            </w:pPr>
            <w:r>
              <w:rPr>
                <w:bCs/>
                <w:sz w:val="24"/>
              </w:rPr>
              <w:t>2.</w:t>
            </w:r>
            <w:r w:rsidR="00E67A7E" w:rsidRPr="00A6286E">
              <w:rPr>
                <w:bCs/>
                <w:sz w:val="24"/>
              </w:rPr>
              <w:t>3.</w:t>
            </w:r>
          </w:p>
        </w:tc>
        <w:tc>
          <w:tcPr>
            <w:tcW w:w="5848" w:type="dxa"/>
          </w:tcPr>
          <w:p w14:paraId="7D48A8BD" w14:textId="63CE5D1D" w:rsidR="006E6F96" w:rsidRDefault="006357C7">
            <w:pPr>
              <w:pStyle w:val="TableParagraph"/>
              <w:spacing w:before="145"/>
              <w:ind w:left="215"/>
              <w:rPr>
                <w:sz w:val="24"/>
              </w:rPr>
            </w:pPr>
            <w:r>
              <w:rPr>
                <w:sz w:val="24"/>
              </w:rPr>
              <w:t>Dataset with completing Data Cleaning process</w:t>
            </w:r>
          </w:p>
        </w:tc>
        <w:tc>
          <w:tcPr>
            <w:tcW w:w="1565" w:type="dxa"/>
          </w:tcPr>
          <w:p w14:paraId="677E4D60" w14:textId="57CFFF22" w:rsidR="006E6F96" w:rsidRDefault="00F87888" w:rsidP="00F87888">
            <w:pPr>
              <w:pStyle w:val="TableParagraph"/>
              <w:spacing w:before="145"/>
              <w:ind w:left="197" w:right="313"/>
              <w:rPr>
                <w:sz w:val="24"/>
              </w:rPr>
            </w:pPr>
            <w:r>
              <w:rPr>
                <w:sz w:val="24"/>
              </w:rPr>
              <w:t>1</w:t>
            </w:r>
            <w:r w:rsidR="00EE040B">
              <w:rPr>
                <w:sz w:val="24"/>
              </w:rPr>
              <w:t>2</w:t>
            </w:r>
            <w:r w:rsidR="00726D7E">
              <w:rPr>
                <w:sz w:val="24"/>
              </w:rPr>
              <w:t xml:space="preserve">      </w:t>
            </w:r>
            <w:r w:rsidR="00E54D7A">
              <w:rPr>
                <w:sz w:val="24"/>
              </w:rPr>
              <w:t xml:space="preserve"> </w:t>
            </w:r>
          </w:p>
        </w:tc>
      </w:tr>
      <w:tr w:rsidR="006E6F96" w14:paraId="528FDF8A" w14:textId="77777777" w:rsidTr="0041123B">
        <w:trPr>
          <w:trHeight w:val="676"/>
        </w:trPr>
        <w:tc>
          <w:tcPr>
            <w:tcW w:w="1557" w:type="dxa"/>
          </w:tcPr>
          <w:p w14:paraId="738278F1" w14:textId="417C1640" w:rsidR="006E6F96" w:rsidRPr="00A6286E" w:rsidRDefault="00A6286E">
            <w:pPr>
              <w:pStyle w:val="TableParagraph"/>
              <w:spacing w:before="217"/>
              <w:ind w:right="572"/>
              <w:jc w:val="right"/>
              <w:rPr>
                <w:bCs/>
                <w:sz w:val="24"/>
              </w:rPr>
            </w:pPr>
            <w:r>
              <w:rPr>
                <w:bCs/>
                <w:sz w:val="24"/>
              </w:rPr>
              <w:t>2.</w:t>
            </w:r>
            <w:r w:rsidR="00E67A7E" w:rsidRPr="00A6286E">
              <w:rPr>
                <w:bCs/>
                <w:sz w:val="24"/>
              </w:rPr>
              <w:t>4.</w:t>
            </w:r>
          </w:p>
        </w:tc>
        <w:tc>
          <w:tcPr>
            <w:tcW w:w="5848" w:type="dxa"/>
          </w:tcPr>
          <w:p w14:paraId="6F66AF75" w14:textId="55CD96DF" w:rsidR="006E6F96" w:rsidRDefault="00E54D7A">
            <w:pPr>
              <w:pStyle w:val="TableParagraph"/>
              <w:spacing w:before="217"/>
              <w:ind w:left="215"/>
              <w:rPr>
                <w:sz w:val="24"/>
              </w:rPr>
            </w:pPr>
            <w:r>
              <w:rPr>
                <w:sz w:val="24"/>
              </w:rPr>
              <w:t>First row is changed as Header</w:t>
            </w:r>
          </w:p>
        </w:tc>
        <w:tc>
          <w:tcPr>
            <w:tcW w:w="1565" w:type="dxa"/>
          </w:tcPr>
          <w:p w14:paraId="516609B9" w14:textId="0386DF24" w:rsidR="006E6F96" w:rsidRDefault="00E54D7A" w:rsidP="00F87888">
            <w:pPr>
              <w:pStyle w:val="TableParagraph"/>
              <w:spacing w:before="217"/>
              <w:ind w:left="197" w:right="313"/>
              <w:rPr>
                <w:sz w:val="24"/>
              </w:rPr>
            </w:pPr>
            <w:r>
              <w:rPr>
                <w:sz w:val="24"/>
              </w:rPr>
              <w:t>1</w:t>
            </w:r>
            <w:r w:rsidR="00EE040B">
              <w:rPr>
                <w:sz w:val="24"/>
              </w:rPr>
              <w:t>3</w:t>
            </w:r>
          </w:p>
        </w:tc>
      </w:tr>
      <w:tr w:rsidR="006E6F96" w14:paraId="26078544" w14:textId="77777777" w:rsidTr="0041123B">
        <w:trPr>
          <w:trHeight w:val="668"/>
        </w:trPr>
        <w:tc>
          <w:tcPr>
            <w:tcW w:w="1557" w:type="dxa"/>
          </w:tcPr>
          <w:p w14:paraId="747F8919" w14:textId="38692E5D" w:rsidR="006E6F96" w:rsidRPr="00A6286E" w:rsidRDefault="00A6286E">
            <w:pPr>
              <w:pStyle w:val="TableParagraph"/>
              <w:spacing w:before="209"/>
              <w:ind w:right="572"/>
              <w:jc w:val="right"/>
              <w:rPr>
                <w:bCs/>
                <w:sz w:val="24"/>
              </w:rPr>
            </w:pPr>
            <w:r>
              <w:rPr>
                <w:bCs/>
                <w:sz w:val="24"/>
              </w:rPr>
              <w:t>2.</w:t>
            </w:r>
            <w:r w:rsidR="00E67A7E" w:rsidRPr="00A6286E">
              <w:rPr>
                <w:bCs/>
                <w:sz w:val="24"/>
              </w:rPr>
              <w:t>5.</w:t>
            </w:r>
          </w:p>
        </w:tc>
        <w:tc>
          <w:tcPr>
            <w:tcW w:w="5848" w:type="dxa"/>
          </w:tcPr>
          <w:p w14:paraId="5BBB675C" w14:textId="64731D93" w:rsidR="006E6F96" w:rsidRDefault="00E54D7A">
            <w:pPr>
              <w:pStyle w:val="TableParagraph"/>
              <w:spacing w:before="209"/>
              <w:ind w:left="215"/>
              <w:rPr>
                <w:sz w:val="24"/>
              </w:rPr>
            </w:pPr>
            <w:r>
              <w:rPr>
                <w:sz w:val="24"/>
              </w:rPr>
              <w:t>Month and Year column are created</w:t>
            </w:r>
          </w:p>
        </w:tc>
        <w:tc>
          <w:tcPr>
            <w:tcW w:w="1565" w:type="dxa"/>
          </w:tcPr>
          <w:p w14:paraId="3F792830" w14:textId="4EFAAB9C" w:rsidR="006E6F96" w:rsidRDefault="00E54D7A" w:rsidP="00F87888">
            <w:pPr>
              <w:pStyle w:val="TableParagraph"/>
              <w:spacing w:before="209"/>
              <w:ind w:left="197" w:right="313"/>
              <w:rPr>
                <w:sz w:val="24"/>
              </w:rPr>
            </w:pPr>
            <w:r>
              <w:rPr>
                <w:sz w:val="24"/>
              </w:rPr>
              <w:t>1</w:t>
            </w:r>
            <w:r w:rsidR="00EE040B">
              <w:rPr>
                <w:sz w:val="24"/>
              </w:rPr>
              <w:t>3</w:t>
            </w:r>
          </w:p>
        </w:tc>
      </w:tr>
      <w:tr w:rsidR="006E6F96" w14:paraId="15A7CAAA" w14:textId="77777777" w:rsidTr="0041123B">
        <w:trPr>
          <w:trHeight w:val="676"/>
        </w:trPr>
        <w:tc>
          <w:tcPr>
            <w:tcW w:w="1557" w:type="dxa"/>
          </w:tcPr>
          <w:p w14:paraId="099054A7" w14:textId="300D5CA3" w:rsidR="006E6F96" w:rsidRPr="00A6286E" w:rsidRDefault="00A6286E">
            <w:pPr>
              <w:pStyle w:val="TableParagraph"/>
              <w:spacing w:before="209"/>
              <w:ind w:right="572"/>
              <w:jc w:val="right"/>
              <w:rPr>
                <w:bCs/>
                <w:sz w:val="24"/>
              </w:rPr>
            </w:pPr>
            <w:r>
              <w:rPr>
                <w:bCs/>
                <w:sz w:val="24"/>
              </w:rPr>
              <w:t>2.</w:t>
            </w:r>
            <w:r w:rsidR="00E67A7E" w:rsidRPr="00A6286E">
              <w:rPr>
                <w:bCs/>
                <w:sz w:val="24"/>
              </w:rPr>
              <w:t>6.</w:t>
            </w:r>
          </w:p>
        </w:tc>
        <w:tc>
          <w:tcPr>
            <w:tcW w:w="5848" w:type="dxa"/>
          </w:tcPr>
          <w:p w14:paraId="010C4112" w14:textId="5AB1F77D" w:rsidR="006E6F96" w:rsidRDefault="00E54D7A">
            <w:pPr>
              <w:pStyle w:val="TableParagraph"/>
              <w:spacing w:before="209"/>
              <w:ind w:left="215"/>
              <w:rPr>
                <w:sz w:val="24"/>
              </w:rPr>
            </w:pPr>
            <w:r>
              <w:rPr>
                <w:sz w:val="24"/>
              </w:rPr>
              <w:t>Tables for analysis are created</w:t>
            </w:r>
          </w:p>
        </w:tc>
        <w:tc>
          <w:tcPr>
            <w:tcW w:w="1565" w:type="dxa"/>
          </w:tcPr>
          <w:p w14:paraId="4E28FE12" w14:textId="3A623652" w:rsidR="006E6F96" w:rsidRDefault="00E54D7A" w:rsidP="00F87888">
            <w:pPr>
              <w:pStyle w:val="TableParagraph"/>
              <w:spacing w:before="209"/>
              <w:ind w:left="197" w:right="313"/>
              <w:rPr>
                <w:sz w:val="24"/>
              </w:rPr>
            </w:pPr>
            <w:r>
              <w:rPr>
                <w:sz w:val="24"/>
              </w:rPr>
              <w:t>1</w:t>
            </w:r>
            <w:r w:rsidR="00EE040B">
              <w:rPr>
                <w:sz w:val="24"/>
              </w:rPr>
              <w:t>4</w:t>
            </w:r>
          </w:p>
        </w:tc>
      </w:tr>
      <w:tr w:rsidR="006E6F96" w14:paraId="36815EE8" w14:textId="77777777" w:rsidTr="0041123B">
        <w:trPr>
          <w:trHeight w:val="676"/>
        </w:trPr>
        <w:tc>
          <w:tcPr>
            <w:tcW w:w="1557" w:type="dxa"/>
          </w:tcPr>
          <w:p w14:paraId="61169DB1" w14:textId="38933408" w:rsidR="006E6F96" w:rsidRPr="00A6286E" w:rsidRDefault="00A6286E">
            <w:pPr>
              <w:pStyle w:val="TableParagraph"/>
              <w:spacing w:before="217"/>
              <w:ind w:right="572"/>
              <w:jc w:val="right"/>
              <w:rPr>
                <w:bCs/>
                <w:sz w:val="24"/>
              </w:rPr>
            </w:pPr>
            <w:r>
              <w:rPr>
                <w:bCs/>
                <w:sz w:val="24"/>
              </w:rPr>
              <w:t>2.</w:t>
            </w:r>
            <w:r w:rsidR="00E67A7E" w:rsidRPr="00A6286E">
              <w:rPr>
                <w:bCs/>
                <w:sz w:val="24"/>
              </w:rPr>
              <w:t>7.</w:t>
            </w:r>
          </w:p>
        </w:tc>
        <w:tc>
          <w:tcPr>
            <w:tcW w:w="5848" w:type="dxa"/>
          </w:tcPr>
          <w:p w14:paraId="3BAC8982" w14:textId="78704E86" w:rsidR="006E6F96" w:rsidRDefault="00E54D7A">
            <w:pPr>
              <w:pStyle w:val="TableParagraph"/>
              <w:spacing w:before="217"/>
              <w:ind w:left="215"/>
              <w:rPr>
                <w:sz w:val="24"/>
              </w:rPr>
            </w:pPr>
            <w:r>
              <w:rPr>
                <w:sz w:val="24"/>
              </w:rPr>
              <w:t>Relationship between tables</w:t>
            </w:r>
          </w:p>
        </w:tc>
        <w:tc>
          <w:tcPr>
            <w:tcW w:w="1565" w:type="dxa"/>
          </w:tcPr>
          <w:p w14:paraId="652423E1" w14:textId="417743DC" w:rsidR="006E6F96" w:rsidRDefault="00E54D7A" w:rsidP="00F87888">
            <w:pPr>
              <w:pStyle w:val="TableParagraph"/>
              <w:spacing w:before="217"/>
              <w:ind w:left="197" w:right="313"/>
              <w:rPr>
                <w:sz w:val="24"/>
              </w:rPr>
            </w:pPr>
            <w:r>
              <w:rPr>
                <w:sz w:val="24"/>
              </w:rPr>
              <w:t>1</w:t>
            </w:r>
            <w:r w:rsidR="00EE040B">
              <w:rPr>
                <w:sz w:val="24"/>
              </w:rPr>
              <w:t>5</w:t>
            </w:r>
          </w:p>
        </w:tc>
      </w:tr>
      <w:tr w:rsidR="006E6F96" w14:paraId="17CECFA4" w14:textId="77777777" w:rsidTr="0041123B">
        <w:trPr>
          <w:trHeight w:val="668"/>
        </w:trPr>
        <w:tc>
          <w:tcPr>
            <w:tcW w:w="1557" w:type="dxa"/>
          </w:tcPr>
          <w:p w14:paraId="1C22C0E7" w14:textId="1C6C3C1C" w:rsidR="006E6F96" w:rsidRPr="00A6286E" w:rsidRDefault="00F316A4">
            <w:pPr>
              <w:pStyle w:val="TableParagraph"/>
              <w:spacing w:before="209"/>
              <w:ind w:right="572"/>
              <w:jc w:val="right"/>
              <w:rPr>
                <w:bCs/>
                <w:sz w:val="24"/>
              </w:rPr>
            </w:pPr>
            <w:r>
              <w:rPr>
                <w:bCs/>
                <w:sz w:val="24"/>
              </w:rPr>
              <w:t>3.1</w:t>
            </w:r>
          </w:p>
        </w:tc>
        <w:tc>
          <w:tcPr>
            <w:tcW w:w="5848" w:type="dxa"/>
          </w:tcPr>
          <w:p w14:paraId="7C4F107E" w14:textId="6486C000" w:rsidR="006E6F96" w:rsidRDefault="00B7510F">
            <w:pPr>
              <w:pStyle w:val="TableParagraph"/>
              <w:spacing w:before="209"/>
              <w:ind w:left="215"/>
              <w:rPr>
                <w:sz w:val="24"/>
              </w:rPr>
            </w:pPr>
            <w:r>
              <w:rPr>
                <w:sz w:val="24"/>
              </w:rPr>
              <w:t>AQI Bucket during 2015, 2016 and 2017</w:t>
            </w:r>
          </w:p>
        </w:tc>
        <w:tc>
          <w:tcPr>
            <w:tcW w:w="1565" w:type="dxa"/>
          </w:tcPr>
          <w:p w14:paraId="0038A2EB" w14:textId="6A978172" w:rsidR="006E6F96" w:rsidRDefault="00B7510F" w:rsidP="00F87888">
            <w:pPr>
              <w:pStyle w:val="TableParagraph"/>
              <w:spacing w:before="209"/>
              <w:ind w:left="197" w:right="313"/>
              <w:rPr>
                <w:sz w:val="24"/>
              </w:rPr>
            </w:pPr>
            <w:r>
              <w:rPr>
                <w:sz w:val="24"/>
              </w:rPr>
              <w:t>1</w:t>
            </w:r>
            <w:r w:rsidR="00EE040B">
              <w:rPr>
                <w:sz w:val="24"/>
              </w:rPr>
              <w:t>7</w:t>
            </w:r>
          </w:p>
        </w:tc>
      </w:tr>
      <w:tr w:rsidR="006E6F96" w14:paraId="74AE007E" w14:textId="77777777" w:rsidTr="00A6286E">
        <w:trPr>
          <w:trHeight w:val="548"/>
        </w:trPr>
        <w:tc>
          <w:tcPr>
            <w:tcW w:w="1557" w:type="dxa"/>
          </w:tcPr>
          <w:p w14:paraId="740077E1" w14:textId="4F2E140B" w:rsidR="00F87888" w:rsidRPr="00A6286E" w:rsidRDefault="00F316A4" w:rsidP="00A6286E">
            <w:pPr>
              <w:pStyle w:val="TableParagraph"/>
              <w:spacing w:before="240" w:line="256" w:lineRule="exact"/>
              <w:ind w:right="572"/>
              <w:jc w:val="right"/>
              <w:rPr>
                <w:bCs/>
                <w:sz w:val="24"/>
              </w:rPr>
            </w:pPr>
            <w:r>
              <w:rPr>
                <w:bCs/>
                <w:sz w:val="24"/>
              </w:rPr>
              <w:t>3.2</w:t>
            </w:r>
          </w:p>
        </w:tc>
        <w:tc>
          <w:tcPr>
            <w:tcW w:w="5848" w:type="dxa"/>
          </w:tcPr>
          <w:p w14:paraId="5103EEE0" w14:textId="5197EE73" w:rsidR="00F13DC1" w:rsidRDefault="00A6286E" w:rsidP="00A6286E">
            <w:pPr>
              <w:pStyle w:val="TableParagraph"/>
              <w:spacing w:before="240" w:line="256" w:lineRule="exact"/>
              <w:ind w:left="215"/>
              <w:rPr>
                <w:sz w:val="24"/>
              </w:rPr>
            </w:pPr>
            <w:r>
              <w:rPr>
                <w:sz w:val="24"/>
              </w:rPr>
              <w:t xml:space="preserve">AQI Bucket status in 2020 </w:t>
            </w:r>
          </w:p>
        </w:tc>
        <w:tc>
          <w:tcPr>
            <w:tcW w:w="1565" w:type="dxa"/>
          </w:tcPr>
          <w:p w14:paraId="1EEFE842" w14:textId="30AF1F38" w:rsidR="006E6F96" w:rsidRDefault="00A6286E" w:rsidP="00680CFB">
            <w:pPr>
              <w:pStyle w:val="TableParagraph"/>
              <w:spacing w:before="240" w:line="256" w:lineRule="exact"/>
              <w:ind w:left="197" w:right="313"/>
              <w:rPr>
                <w:sz w:val="24"/>
              </w:rPr>
            </w:pPr>
            <w:r>
              <w:rPr>
                <w:sz w:val="24"/>
              </w:rPr>
              <w:t>18</w:t>
            </w:r>
          </w:p>
        </w:tc>
      </w:tr>
      <w:tr w:rsidR="00EE040B" w14:paraId="2A507354" w14:textId="77777777" w:rsidTr="00EE040B">
        <w:trPr>
          <w:trHeight w:val="547"/>
        </w:trPr>
        <w:tc>
          <w:tcPr>
            <w:tcW w:w="1557" w:type="dxa"/>
          </w:tcPr>
          <w:p w14:paraId="16923135" w14:textId="30BC9897" w:rsidR="00EE040B" w:rsidRPr="000C7943" w:rsidRDefault="000C7943">
            <w:pPr>
              <w:pStyle w:val="TableParagraph"/>
              <w:spacing w:before="209" w:line="256" w:lineRule="exact"/>
              <w:ind w:right="572"/>
              <w:jc w:val="right"/>
              <w:rPr>
                <w:bCs/>
                <w:sz w:val="24"/>
              </w:rPr>
            </w:pPr>
            <w:r>
              <w:rPr>
                <w:bCs/>
                <w:sz w:val="24"/>
              </w:rPr>
              <w:t>3.3</w:t>
            </w:r>
          </w:p>
        </w:tc>
        <w:tc>
          <w:tcPr>
            <w:tcW w:w="5848" w:type="dxa"/>
          </w:tcPr>
          <w:p w14:paraId="017674BB" w14:textId="63E7B253" w:rsidR="00EE040B" w:rsidRDefault="00680CFB">
            <w:pPr>
              <w:pStyle w:val="TableParagraph"/>
              <w:spacing w:before="209" w:line="256" w:lineRule="exact"/>
              <w:ind w:left="215"/>
              <w:rPr>
                <w:sz w:val="24"/>
              </w:rPr>
            </w:pPr>
            <w:r>
              <w:rPr>
                <w:sz w:val="24"/>
              </w:rPr>
              <w:t>Air Quality based on CO</w:t>
            </w:r>
          </w:p>
        </w:tc>
        <w:tc>
          <w:tcPr>
            <w:tcW w:w="1565" w:type="dxa"/>
          </w:tcPr>
          <w:p w14:paraId="3868DF6F" w14:textId="0524FF91" w:rsidR="00EE040B" w:rsidRDefault="00680CFB" w:rsidP="00F87888">
            <w:pPr>
              <w:pStyle w:val="TableParagraph"/>
              <w:spacing w:before="209" w:line="256" w:lineRule="exact"/>
              <w:ind w:left="197" w:right="313"/>
              <w:rPr>
                <w:sz w:val="24"/>
              </w:rPr>
            </w:pPr>
            <w:r>
              <w:rPr>
                <w:sz w:val="24"/>
              </w:rPr>
              <w:t>19</w:t>
            </w:r>
          </w:p>
        </w:tc>
      </w:tr>
      <w:tr w:rsidR="00EE040B" w14:paraId="3482AFA2" w14:textId="77777777" w:rsidTr="00EE040B">
        <w:trPr>
          <w:trHeight w:val="547"/>
        </w:trPr>
        <w:tc>
          <w:tcPr>
            <w:tcW w:w="1557" w:type="dxa"/>
          </w:tcPr>
          <w:p w14:paraId="5ACD08B5" w14:textId="13761067" w:rsidR="00EE040B" w:rsidRPr="000C7943" w:rsidRDefault="000C7943">
            <w:pPr>
              <w:pStyle w:val="TableParagraph"/>
              <w:spacing w:before="209" w:line="256" w:lineRule="exact"/>
              <w:ind w:right="572"/>
              <w:jc w:val="right"/>
              <w:rPr>
                <w:bCs/>
                <w:sz w:val="24"/>
              </w:rPr>
            </w:pPr>
            <w:r>
              <w:rPr>
                <w:bCs/>
                <w:sz w:val="24"/>
              </w:rPr>
              <w:t>3.4</w:t>
            </w:r>
          </w:p>
        </w:tc>
        <w:tc>
          <w:tcPr>
            <w:tcW w:w="5848" w:type="dxa"/>
          </w:tcPr>
          <w:p w14:paraId="06D3F321" w14:textId="5C934D6F" w:rsidR="00EE040B" w:rsidRDefault="00680CFB">
            <w:pPr>
              <w:pStyle w:val="TableParagraph"/>
              <w:spacing w:before="209" w:line="256" w:lineRule="exact"/>
              <w:ind w:left="215"/>
              <w:rPr>
                <w:sz w:val="24"/>
              </w:rPr>
            </w:pPr>
            <w:r>
              <w:rPr>
                <w:sz w:val="24"/>
              </w:rPr>
              <w:t>AQI Bucket comparison between Delhi and Hyderabad in 2019</w:t>
            </w:r>
          </w:p>
        </w:tc>
        <w:tc>
          <w:tcPr>
            <w:tcW w:w="1565" w:type="dxa"/>
          </w:tcPr>
          <w:p w14:paraId="0C22F7A2" w14:textId="38E25039" w:rsidR="00EE040B" w:rsidRDefault="00680CFB" w:rsidP="00F87888">
            <w:pPr>
              <w:pStyle w:val="TableParagraph"/>
              <w:spacing w:before="209" w:line="256" w:lineRule="exact"/>
              <w:ind w:left="197" w:right="313"/>
              <w:rPr>
                <w:sz w:val="24"/>
              </w:rPr>
            </w:pPr>
            <w:r>
              <w:rPr>
                <w:sz w:val="24"/>
              </w:rPr>
              <w:t>20</w:t>
            </w:r>
          </w:p>
        </w:tc>
      </w:tr>
      <w:tr w:rsidR="00EE040B" w14:paraId="53F6A324" w14:textId="77777777" w:rsidTr="00EE040B">
        <w:trPr>
          <w:trHeight w:val="547"/>
        </w:trPr>
        <w:tc>
          <w:tcPr>
            <w:tcW w:w="1557" w:type="dxa"/>
          </w:tcPr>
          <w:p w14:paraId="52BF343B" w14:textId="4E6B09B3" w:rsidR="00EE040B" w:rsidRPr="000C7943" w:rsidRDefault="000C7943">
            <w:pPr>
              <w:pStyle w:val="TableParagraph"/>
              <w:spacing w:before="209" w:line="256" w:lineRule="exact"/>
              <w:ind w:right="572"/>
              <w:jc w:val="right"/>
              <w:rPr>
                <w:bCs/>
                <w:sz w:val="24"/>
              </w:rPr>
            </w:pPr>
            <w:r>
              <w:rPr>
                <w:bCs/>
                <w:sz w:val="24"/>
              </w:rPr>
              <w:t>3.5</w:t>
            </w:r>
          </w:p>
        </w:tc>
        <w:tc>
          <w:tcPr>
            <w:tcW w:w="5848" w:type="dxa"/>
          </w:tcPr>
          <w:p w14:paraId="0C43A6E2" w14:textId="46635A25" w:rsidR="00EE040B" w:rsidRDefault="00680CFB">
            <w:pPr>
              <w:pStyle w:val="TableParagraph"/>
              <w:spacing w:before="209" w:line="256" w:lineRule="exact"/>
              <w:ind w:left="215"/>
              <w:rPr>
                <w:sz w:val="24"/>
              </w:rPr>
            </w:pPr>
            <w:r>
              <w:rPr>
                <w:sz w:val="24"/>
              </w:rPr>
              <w:t>City with highest AQI value</w:t>
            </w:r>
          </w:p>
        </w:tc>
        <w:tc>
          <w:tcPr>
            <w:tcW w:w="1565" w:type="dxa"/>
          </w:tcPr>
          <w:p w14:paraId="1A65F1B6" w14:textId="71967B8A" w:rsidR="00EE040B" w:rsidRDefault="00680CFB" w:rsidP="00F87888">
            <w:pPr>
              <w:pStyle w:val="TableParagraph"/>
              <w:spacing w:before="209" w:line="256" w:lineRule="exact"/>
              <w:ind w:left="197" w:right="313"/>
              <w:rPr>
                <w:sz w:val="24"/>
              </w:rPr>
            </w:pPr>
            <w:r>
              <w:rPr>
                <w:sz w:val="24"/>
              </w:rPr>
              <w:t>21</w:t>
            </w:r>
          </w:p>
        </w:tc>
      </w:tr>
      <w:tr w:rsidR="00EE040B" w14:paraId="2B067BBA" w14:textId="77777777" w:rsidTr="00EE040B">
        <w:trPr>
          <w:trHeight w:val="547"/>
        </w:trPr>
        <w:tc>
          <w:tcPr>
            <w:tcW w:w="1557" w:type="dxa"/>
          </w:tcPr>
          <w:p w14:paraId="191FE062" w14:textId="5189B265" w:rsidR="00EE040B" w:rsidRPr="000C7943" w:rsidRDefault="000C7943">
            <w:pPr>
              <w:pStyle w:val="TableParagraph"/>
              <w:spacing w:before="209" w:line="256" w:lineRule="exact"/>
              <w:ind w:right="572"/>
              <w:jc w:val="right"/>
              <w:rPr>
                <w:bCs/>
                <w:sz w:val="24"/>
              </w:rPr>
            </w:pPr>
            <w:r>
              <w:rPr>
                <w:bCs/>
                <w:sz w:val="24"/>
              </w:rPr>
              <w:t>3.6</w:t>
            </w:r>
          </w:p>
        </w:tc>
        <w:tc>
          <w:tcPr>
            <w:tcW w:w="5848" w:type="dxa"/>
          </w:tcPr>
          <w:p w14:paraId="76EFC313" w14:textId="39956D87" w:rsidR="00EE040B" w:rsidRDefault="00680CFB">
            <w:pPr>
              <w:pStyle w:val="TableParagraph"/>
              <w:spacing w:before="209" w:line="256" w:lineRule="exact"/>
              <w:ind w:left="215"/>
              <w:rPr>
                <w:sz w:val="24"/>
              </w:rPr>
            </w:pPr>
            <w:r>
              <w:rPr>
                <w:sz w:val="24"/>
              </w:rPr>
              <w:t>Comparison of AQI and AQI bucket in 2018</w:t>
            </w:r>
          </w:p>
        </w:tc>
        <w:tc>
          <w:tcPr>
            <w:tcW w:w="1565" w:type="dxa"/>
          </w:tcPr>
          <w:p w14:paraId="671BA7EF" w14:textId="37DD00F5" w:rsidR="00EE040B" w:rsidRDefault="00680CFB" w:rsidP="00F87888">
            <w:pPr>
              <w:pStyle w:val="TableParagraph"/>
              <w:spacing w:before="209" w:line="256" w:lineRule="exact"/>
              <w:ind w:left="197" w:right="313"/>
              <w:rPr>
                <w:sz w:val="24"/>
              </w:rPr>
            </w:pPr>
            <w:r>
              <w:rPr>
                <w:sz w:val="24"/>
              </w:rPr>
              <w:t>22</w:t>
            </w:r>
          </w:p>
        </w:tc>
      </w:tr>
      <w:tr w:rsidR="00EE040B" w14:paraId="58058F07" w14:textId="77777777" w:rsidTr="00EE040B">
        <w:trPr>
          <w:trHeight w:val="547"/>
        </w:trPr>
        <w:tc>
          <w:tcPr>
            <w:tcW w:w="1557" w:type="dxa"/>
          </w:tcPr>
          <w:p w14:paraId="6E6303EF" w14:textId="47890072" w:rsidR="00EE040B" w:rsidRPr="000C7943" w:rsidRDefault="000C7943">
            <w:pPr>
              <w:pStyle w:val="TableParagraph"/>
              <w:spacing w:before="209" w:line="256" w:lineRule="exact"/>
              <w:ind w:right="572"/>
              <w:jc w:val="right"/>
              <w:rPr>
                <w:bCs/>
                <w:sz w:val="24"/>
              </w:rPr>
            </w:pPr>
            <w:r>
              <w:rPr>
                <w:bCs/>
                <w:sz w:val="24"/>
              </w:rPr>
              <w:t>3.7</w:t>
            </w:r>
          </w:p>
        </w:tc>
        <w:tc>
          <w:tcPr>
            <w:tcW w:w="5848" w:type="dxa"/>
          </w:tcPr>
          <w:p w14:paraId="679ADFDB" w14:textId="1B95C263" w:rsidR="00EE040B" w:rsidRDefault="00680CFB">
            <w:pPr>
              <w:pStyle w:val="TableParagraph"/>
              <w:spacing w:before="209" w:line="256" w:lineRule="exact"/>
              <w:ind w:left="215"/>
              <w:rPr>
                <w:sz w:val="24"/>
              </w:rPr>
            </w:pPr>
            <w:r>
              <w:rPr>
                <w:sz w:val="24"/>
              </w:rPr>
              <w:t>City with High NO and NO2 content during Jan 2020</w:t>
            </w:r>
          </w:p>
        </w:tc>
        <w:tc>
          <w:tcPr>
            <w:tcW w:w="1565" w:type="dxa"/>
          </w:tcPr>
          <w:p w14:paraId="3B8AD476" w14:textId="03EA3935" w:rsidR="00EE040B" w:rsidRDefault="00680CFB" w:rsidP="00F87888">
            <w:pPr>
              <w:pStyle w:val="TableParagraph"/>
              <w:spacing w:before="209" w:line="256" w:lineRule="exact"/>
              <w:ind w:left="197" w:right="313"/>
              <w:rPr>
                <w:sz w:val="24"/>
              </w:rPr>
            </w:pPr>
            <w:r>
              <w:rPr>
                <w:sz w:val="24"/>
              </w:rPr>
              <w:t>22</w:t>
            </w:r>
          </w:p>
        </w:tc>
      </w:tr>
      <w:tr w:rsidR="00EE040B" w14:paraId="61972549" w14:textId="77777777" w:rsidTr="00EE040B">
        <w:trPr>
          <w:trHeight w:val="547"/>
        </w:trPr>
        <w:tc>
          <w:tcPr>
            <w:tcW w:w="1557" w:type="dxa"/>
          </w:tcPr>
          <w:p w14:paraId="67D78A8B" w14:textId="21CB64D9" w:rsidR="00EE040B" w:rsidRPr="000C7943" w:rsidRDefault="000C7943">
            <w:pPr>
              <w:pStyle w:val="TableParagraph"/>
              <w:spacing w:before="209" w:line="256" w:lineRule="exact"/>
              <w:ind w:right="572"/>
              <w:jc w:val="right"/>
              <w:rPr>
                <w:bCs/>
                <w:sz w:val="24"/>
              </w:rPr>
            </w:pPr>
            <w:r>
              <w:rPr>
                <w:bCs/>
                <w:sz w:val="24"/>
              </w:rPr>
              <w:t>3.8</w:t>
            </w:r>
          </w:p>
        </w:tc>
        <w:tc>
          <w:tcPr>
            <w:tcW w:w="5848" w:type="dxa"/>
          </w:tcPr>
          <w:p w14:paraId="52EAEC82" w14:textId="7AB853AD" w:rsidR="00EE040B" w:rsidRDefault="00583647">
            <w:pPr>
              <w:pStyle w:val="TableParagraph"/>
              <w:spacing w:before="209" w:line="256" w:lineRule="exact"/>
              <w:ind w:left="215"/>
              <w:rPr>
                <w:sz w:val="24"/>
              </w:rPr>
            </w:pPr>
            <w:r>
              <w:rPr>
                <w:sz w:val="24"/>
              </w:rPr>
              <w:t>Value of NO2 in month December of 2015, 2016, 2017 and 2018</w:t>
            </w:r>
          </w:p>
        </w:tc>
        <w:tc>
          <w:tcPr>
            <w:tcW w:w="1565" w:type="dxa"/>
          </w:tcPr>
          <w:p w14:paraId="1980144A" w14:textId="1D977A81" w:rsidR="00EE040B" w:rsidRDefault="00583647" w:rsidP="00F87888">
            <w:pPr>
              <w:pStyle w:val="TableParagraph"/>
              <w:spacing w:before="209" w:line="256" w:lineRule="exact"/>
              <w:ind w:left="197" w:right="313"/>
              <w:rPr>
                <w:sz w:val="24"/>
              </w:rPr>
            </w:pPr>
            <w:r>
              <w:rPr>
                <w:sz w:val="24"/>
              </w:rPr>
              <w:t>23</w:t>
            </w:r>
          </w:p>
        </w:tc>
      </w:tr>
      <w:tr w:rsidR="00EE040B" w14:paraId="222048CB" w14:textId="77777777" w:rsidTr="00EE040B">
        <w:trPr>
          <w:trHeight w:val="547"/>
        </w:trPr>
        <w:tc>
          <w:tcPr>
            <w:tcW w:w="1557" w:type="dxa"/>
          </w:tcPr>
          <w:p w14:paraId="19325A98" w14:textId="6C9441A0" w:rsidR="00EE040B" w:rsidRPr="000C7943" w:rsidRDefault="000C7943">
            <w:pPr>
              <w:pStyle w:val="TableParagraph"/>
              <w:spacing w:before="209" w:line="256" w:lineRule="exact"/>
              <w:ind w:right="572"/>
              <w:jc w:val="right"/>
              <w:rPr>
                <w:bCs/>
                <w:sz w:val="24"/>
              </w:rPr>
            </w:pPr>
            <w:r>
              <w:rPr>
                <w:bCs/>
                <w:sz w:val="24"/>
              </w:rPr>
              <w:t>3.9</w:t>
            </w:r>
          </w:p>
        </w:tc>
        <w:tc>
          <w:tcPr>
            <w:tcW w:w="5848" w:type="dxa"/>
          </w:tcPr>
          <w:p w14:paraId="3BCA3370" w14:textId="1835601C" w:rsidR="00EE040B" w:rsidRDefault="00583647">
            <w:pPr>
              <w:pStyle w:val="TableParagraph"/>
              <w:spacing w:before="209" w:line="256" w:lineRule="exact"/>
              <w:ind w:left="215"/>
              <w:rPr>
                <w:sz w:val="24"/>
              </w:rPr>
            </w:pPr>
            <w:r>
              <w:rPr>
                <w:sz w:val="24"/>
              </w:rPr>
              <w:t>Comparison of NO and NO2 value in Jan 2016</w:t>
            </w:r>
          </w:p>
        </w:tc>
        <w:tc>
          <w:tcPr>
            <w:tcW w:w="1565" w:type="dxa"/>
          </w:tcPr>
          <w:p w14:paraId="57242EB2" w14:textId="7C4BA042" w:rsidR="00EE040B" w:rsidRDefault="00583647" w:rsidP="00F87888">
            <w:pPr>
              <w:pStyle w:val="TableParagraph"/>
              <w:spacing w:before="209" w:line="256" w:lineRule="exact"/>
              <w:ind w:left="197" w:right="313"/>
              <w:rPr>
                <w:sz w:val="24"/>
              </w:rPr>
            </w:pPr>
            <w:r>
              <w:rPr>
                <w:sz w:val="24"/>
              </w:rPr>
              <w:t>24</w:t>
            </w:r>
          </w:p>
        </w:tc>
      </w:tr>
      <w:tr w:rsidR="00EE040B" w14:paraId="18CBBA61" w14:textId="77777777" w:rsidTr="00EE040B">
        <w:trPr>
          <w:trHeight w:val="547"/>
        </w:trPr>
        <w:tc>
          <w:tcPr>
            <w:tcW w:w="1557" w:type="dxa"/>
          </w:tcPr>
          <w:p w14:paraId="1CA79388" w14:textId="5547BA06" w:rsidR="00EE040B" w:rsidRPr="000C7943" w:rsidRDefault="000C7943">
            <w:pPr>
              <w:pStyle w:val="TableParagraph"/>
              <w:spacing w:before="209" w:line="256" w:lineRule="exact"/>
              <w:ind w:right="572"/>
              <w:jc w:val="right"/>
              <w:rPr>
                <w:bCs/>
                <w:sz w:val="24"/>
              </w:rPr>
            </w:pPr>
            <w:r>
              <w:rPr>
                <w:bCs/>
                <w:sz w:val="24"/>
              </w:rPr>
              <w:t>3.10</w:t>
            </w:r>
          </w:p>
        </w:tc>
        <w:tc>
          <w:tcPr>
            <w:tcW w:w="5848" w:type="dxa"/>
          </w:tcPr>
          <w:p w14:paraId="63D39116" w14:textId="524049F4" w:rsidR="00EE040B" w:rsidRDefault="00583647">
            <w:pPr>
              <w:pStyle w:val="TableParagraph"/>
              <w:spacing w:before="209" w:line="256" w:lineRule="exact"/>
              <w:ind w:left="215"/>
              <w:rPr>
                <w:sz w:val="24"/>
              </w:rPr>
            </w:pPr>
            <w:r>
              <w:rPr>
                <w:sz w:val="24"/>
              </w:rPr>
              <w:t>Air composition level for all cities in 2019</w:t>
            </w:r>
          </w:p>
        </w:tc>
        <w:tc>
          <w:tcPr>
            <w:tcW w:w="1565" w:type="dxa"/>
          </w:tcPr>
          <w:p w14:paraId="4671DA2D" w14:textId="549D02CD" w:rsidR="00EE040B" w:rsidRDefault="00583647" w:rsidP="00F87888">
            <w:pPr>
              <w:pStyle w:val="TableParagraph"/>
              <w:spacing w:before="209" w:line="256" w:lineRule="exact"/>
              <w:ind w:left="197" w:right="313"/>
              <w:rPr>
                <w:sz w:val="24"/>
              </w:rPr>
            </w:pPr>
            <w:r>
              <w:rPr>
                <w:sz w:val="24"/>
              </w:rPr>
              <w:t>24</w:t>
            </w:r>
          </w:p>
        </w:tc>
      </w:tr>
      <w:tr w:rsidR="00EE040B" w14:paraId="0C94466B" w14:textId="77777777" w:rsidTr="00EE040B">
        <w:trPr>
          <w:trHeight w:val="547"/>
        </w:trPr>
        <w:tc>
          <w:tcPr>
            <w:tcW w:w="1557" w:type="dxa"/>
          </w:tcPr>
          <w:p w14:paraId="703EC4CD" w14:textId="46B574F8" w:rsidR="00EE040B" w:rsidRPr="000C7943" w:rsidRDefault="000C7943">
            <w:pPr>
              <w:pStyle w:val="TableParagraph"/>
              <w:spacing w:before="209" w:line="256" w:lineRule="exact"/>
              <w:ind w:right="572"/>
              <w:jc w:val="right"/>
              <w:rPr>
                <w:bCs/>
                <w:sz w:val="24"/>
              </w:rPr>
            </w:pPr>
            <w:r>
              <w:rPr>
                <w:bCs/>
                <w:sz w:val="24"/>
              </w:rPr>
              <w:t>3.11</w:t>
            </w:r>
          </w:p>
        </w:tc>
        <w:tc>
          <w:tcPr>
            <w:tcW w:w="5848" w:type="dxa"/>
          </w:tcPr>
          <w:p w14:paraId="3310E123" w14:textId="660BAE0C" w:rsidR="00EE040B" w:rsidRDefault="00583647">
            <w:pPr>
              <w:pStyle w:val="TableParagraph"/>
              <w:spacing w:before="209" w:line="256" w:lineRule="exact"/>
              <w:ind w:left="215"/>
              <w:rPr>
                <w:sz w:val="24"/>
              </w:rPr>
            </w:pPr>
            <w:r>
              <w:rPr>
                <w:sz w:val="24"/>
              </w:rPr>
              <w:t>City with high toluene content in 2020</w:t>
            </w:r>
          </w:p>
        </w:tc>
        <w:tc>
          <w:tcPr>
            <w:tcW w:w="1565" w:type="dxa"/>
          </w:tcPr>
          <w:p w14:paraId="2999CE83" w14:textId="2E86ACDD" w:rsidR="00EE040B" w:rsidRDefault="00583647" w:rsidP="00F87888">
            <w:pPr>
              <w:pStyle w:val="TableParagraph"/>
              <w:spacing w:before="209" w:line="256" w:lineRule="exact"/>
              <w:ind w:left="197" w:right="313"/>
              <w:rPr>
                <w:sz w:val="24"/>
              </w:rPr>
            </w:pPr>
            <w:r>
              <w:rPr>
                <w:sz w:val="24"/>
              </w:rPr>
              <w:t>25</w:t>
            </w:r>
          </w:p>
        </w:tc>
      </w:tr>
      <w:tr w:rsidR="00EE040B" w14:paraId="623E619A" w14:textId="77777777" w:rsidTr="00EE040B">
        <w:trPr>
          <w:trHeight w:val="547"/>
        </w:trPr>
        <w:tc>
          <w:tcPr>
            <w:tcW w:w="1557" w:type="dxa"/>
          </w:tcPr>
          <w:p w14:paraId="78926042" w14:textId="33732EDB" w:rsidR="00EE040B" w:rsidRPr="000C7943" w:rsidRDefault="000C7943">
            <w:pPr>
              <w:pStyle w:val="TableParagraph"/>
              <w:spacing w:before="209" w:line="256" w:lineRule="exact"/>
              <w:ind w:right="572"/>
              <w:jc w:val="right"/>
              <w:rPr>
                <w:bCs/>
                <w:sz w:val="24"/>
              </w:rPr>
            </w:pPr>
            <w:r>
              <w:rPr>
                <w:bCs/>
                <w:sz w:val="24"/>
              </w:rPr>
              <w:t>3.12</w:t>
            </w:r>
          </w:p>
        </w:tc>
        <w:tc>
          <w:tcPr>
            <w:tcW w:w="5848" w:type="dxa"/>
          </w:tcPr>
          <w:p w14:paraId="2283B499" w14:textId="49C429E4" w:rsidR="00EE040B" w:rsidRDefault="00583647">
            <w:pPr>
              <w:pStyle w:val="TableParagraph"/>
              <w:spacing w:before="209" w:line="256" w:lineRule="exact"/>
              <w:ind w:left="215"/>
              <w:rPr>
                <w:sz w:val="24"/>
              </w:rPr>
            </w:pPr>
            <w:r>
              <w:rPr>
                <w:sz w:val="24"/>
              </w:rPr>
              <w:t>Element causing more pollutions in 2017</w:t>
            </w:r>
          </w:p>
        </w:tc>
        <w:tc>
          <w:tcPr>
            <w:tcW w:w="1565" w:type="dxa"/>
          </w:tcPr>
          <w:p w14:paraId="31B4055C" w14:textId="47A972FC" w:rsidR="00EE040B" w:rsidRDefault="00583647" w:rsidP="00F87888">
            <w:pPr>
              <w:pStyle w:val="TableParagraph"/>
              <w:spacing w:before="209" w:line="256" w:lineRule="exact"/>
              <w:ind w:left="197" w:right="313"/>
              <w:rPr>
                <w:sz w:val="24"/>
              </w:rPr>
            </w:pPr>
            <w:r>
              <w:rPr>
                <w:sz w:val="24"/>
              </w:rPr>
              <w:t>25</w:t>
            </w:r>
          </w:p>
        </w:tc>
      </w:tr>
      <w:tr w:rsidR="00EE040B" w14:paraId="093411EC" w14:textId="77777777" w:rsidTr="00EE040B">
        <w:trPr>
          <w:trHeight w:val="547"/>
        </w:trPr>
        <w:tc>
          <w:tcPr>
            <w:tcW w:w="1557" w:type="dxa"/>
          </w:tcPr>
          <w:p w14:paraId="7586B384" w14:textId="74E5AD75" w:rsidR="00EE040B" w:rsidRPr="000C7943" w:rsidRDefault="000C7943">
            <w:pPr>
              <w:pStyle w:val="TableParagraph"/>
              <w:spacing w:before="209" w:line="256" w:lineRule="exact"/>
              <w:ind w:right="572"/>
              <w:jc w:val="right"/>
              <w:rPr>
                <w:bCs/>
                <w:sz w:val="24"/>
              </w:rPr>
            </w:pPr>
            <w:r>
              <w:rPr>
                <w:bCs/>
                <w:sz w:val="24"/>
              </w:rPr>
              <w:t>3.13</w:t>
            </w:r>
          </w:p>
        </w:tc>
        <w:tc>
          <w:tcPr>
            <w:tcW w:w="5848" w:type="dxa"/>
          </w:tcPr>
          <w:p w14:paraId="4BA1B754" w14:textId="2A8F5CD1" w:rsidR="00EE040B" w:rsidRDefault="00583647">
            <w:pPr>
              <w:pStyle w:val="TableParagraph"/>
              <w:spacing w:before="209" w:line="256" w:lineRule="exact"/>
              <w:ind w:left="215"/>
              <w:rPr>
                <w:sz w:val="24"/>
              </w:rPr>
            </w:pPr>
            <w:r>
              <w:rPr>
                <w:sz w:val="24"/>
              </w:rPr>
              <w:t>Level of NO2 and NO in each city during 2020</w:t>
            </w:r>
          </w:p>
        </w:tc>
        <w:tc>
          <w:tcPr>
            <w:tcW w:w="1565" w:type="dxa"/>
          </w:tcPr>
          <w:p w14:paraId="1602EC68" w14:textId="696D016A" w:rsidR="00EE040B" w:rsidRDefault="00583647" w:rsidP="00F87888">
            <w:pPr>
              <w:pStyle w:val="TableParagraph"/>
              <w:spacing w:before="209" w:line="256" w:lineRule="exact"/>
              <w:ind w:left="197" w:right="313"/>
              <w:rPr>
                <w:sz w:val="24"/>
              </w:rPr>
            </w:pPr>
            <w:r>
              <w:rPr>
                <w:sz w:val="24"/>
              </w:rPr>
              <w:t>26</w:t>
            </w:r>
          </w:p>
        </w:tc>
      </w:tr>
      <w:tr w:rsidR="00EE040B" w14:paraId="6C797206" w14:textId="77777777" w:rsidTr="00EE040B">
        <w:trPr>
          <w:trHeight w:val="547"/>
        </w:trPr>
        <w:tc>
          <w:tcPr>
            <w:tcW w:w="1557" w:type="dxa"/>
          </w:tcPr>
          <w:p w14:paraId="6B585503" w14:textId="34E8C2C0" w:rsidR="00EE040B" w:rsidRPr="000C7943" w:rsidRDefault="000C7943">
            <w:pPr>
              <w:pStyle w:val="TableParagraph"/>
              <w:spacing w:before="209" w:line="256" w:lineRule="exact"/>
              <w:ind w:right="572"/>
              <w:jc w:val="right"/>
              <w:rPr>
                <w:bCs/>
                <w:sz w:val="24"/>
              </w:rPr>
            </w:pPr>
            <w:r>
              <w:rPr>
                <w:bCs/>
                <w:sz w:val="24"/>
              </w:rPr>
              <w:lastRenderedPageBreak/>
              <w:t>3.14</w:t>
            </w:r>
          </w:p>
        </w:tc>
        <w:tc>
          <w:tcPr>
            <w:tcW w:w="5848" w:type="dxa"/>
          </w:tcPr>
          <w:p w14:paraId="36C2562B" w14:textId="38ED53C8" w:rsidR="00EE040B" w:rsidRDefault="00583647">
            <w:pPr>
              <w:pStyle w:val="TableParagraph"/>
              <w:spacing w:before="209" w:line="256" w:lineRule="exact"/>
              <w:ind w:left="215"/>
              <w:rPr>
                <w:sz w:val="24"/>
              </w:rPr>
            </w:pPr>
            <w:r>
              <w:rPr>
                <w:sz w:val="24"/>
              </w:rPr>
              <w:t>Amount of air pollutants in air of each city during 2019</w:t>
            </w:r>
          </w:p>
        </w:tc>
        <w:tc>
          <w:tcPr>
            <w:tcW w:w="1565" w:type="dxa"/>
          </w:tcPr>
          <w:p w14:paraId="58706FAF" w14:textId="2BCD766C" w:rsidR="00EE040B" w:rsidRDefault="00583647" w:rsidP="00F87888">
            <w:pPr>
              <w:pStyle w:val="TableParagraph"/>
              <w:spacing w:before="209" w:line="256" w:lineRule="exact"/>
              <w:ind w:left="197" w:right="313"/>
              <w:rPr>
                <w:sz w:val="24"/>
              </w:rPr>
            </w:pPr>
            <w:r>
              <w:rPr>
                <w:sz w:val="24"/>
              </w:rPr>
              <w:t>27</w:t>
            </w:r>
          </w:p>
        </w:tc>
      </w:tr>
      <w:tr w:rsidR="00EE040B" w14:paraId="2069FFD5" w14:textId="77777777" w:rsidTr="00EE040B">
        <w:trPr>
          <w:trHeight w:val="547"/>
        </w:trPr>
        <w:tc>
          <w:tcPr>
            <w:tcW w:w="1557" w:type="dxa"/>
          </w:tcPr>
          <w:p w14:paraId="6B8E6152" w14:textId="4B927CA3" w:rsidR="00EE040B" w:rsidRPr="000C7943" w:rsidRDefault="000C7943">
            <w:pPr>
              <w:pStyle w:val="TableParagraph"/>
              <w:spacing w:before="209" w:line="256" w:lineRule="exact"/>
              <w:ind w:right="572"/>
              <w:jc w:val="right"/>
              <w:rPr>
                <w:bCs/>
                <w:sz w:val="24"/>
              </w:rPr>
            </w:pPr>
            <w:r>
              <w:rPr>
                <w:bCs/>
                <w:sz w:val="24"/>
              </w:rPr>
              <w:t>3.15</w:t>
            </w:r>
          </w:p>
        </w:tc>
        <w:tc>
          <w:tcPr>
            <w:tcW w:w="5848" w:type="dxa"/>
          </w:tcPr>
          <w:p w14:paraId="50386FD6" w14:textId="734D3B42" w:rsidR="00EE040B" w:rsidRDefault="00583647">
            <w:pPr>
              <w:pStyle w:val="TableParagraph"/>
              <w:spacing w:before="209" w:line="256" w:lineRule="exact"/>
              <w:ind w:left="215"/>
              <w:rPr>
                <w:sz w:val="24"/>
              </w:rPr>
            </w:pPr>
            <w:r>
              <w:rPr>
                <w:sz w:val="24"/>
              </w:rPr>
              <w:t>Amount of PM10 content for each month in the year 2019</w:t>
            </w:r>
          </w:p>
        </w:tc>
        <w:tc>
          <w:tcPr>
            <w:tcW w:w="1565" w:type="dxa"/>
          </w:tcPr>
          <w:p w14:paraId="2027580F" w14:textId="66809F49" w:rsidR="00EE040B" w:rsidRDefault="00583647" w:rsidP="00F87888">
            <w:pPr>
              <w:pStyle w:val="TableParagraph"/>
              <w:spacing w:before="209" w:line="256" w:lineRule="exact"/>
              <w:ind w:left="197" w:right="313"/>
              <w:rPr>
                <w:sz w:val="24"/>
              </w:rPr>
            </w:pPr>
            <w:r>
              <w:rPr>
                <w:sz w:val="24"/>
              </w:rPr>
              <w:t>27</w:t>
            </w:r>
          </w:p>
        </w:tc>
      </w:tr>
      <w:tr w:rsidR="00EE040B" w14:paraId="67C663EB" w14:textId="77777777" w:rsidTr="00EE040B">
        <w:trPr>
          <w:trHeight w:val="547"/>
        </w:trPr>
        <w:tc>
          <w:tcPr>
            <w:tcW w:w="1557" w:type="dxa"/>
          </w:tcPr>
          <w:p w14:paraId="72F0284F" w14:textId="67E123E3" w:rsidR="00EE040B" w:rsidRPr="000C7943" w:rsidRDefault="000C7943">
            <w:pPr>
              <w:pStyle w:val="TableParagraph"/>
              <w:spacing w:before="209" w:line="256" w:lineRule="exact"/>
              <w:ind w:right="572"/>
              <w:jc w:val="right"/>
              <w:rPr>
                <w:bCs/>
                <w:sz w:val="24"/>
              </w:rPr>
            </w:pPr>
            <w:r>
              <w:rPr>
                <w:bCs/>
                <w:sz w:val="24"/>
              </w:rPr>
              <w:t>3.16</w:t>
            </w:r>
          </w:p>
        </w:tc>
        <w:tc>
          <w:tcPr>
            <w:tcW w:w="5848" w:type="dxa"/>
          </w:tcPr>
          <w:p w14:paraId="0247486D" w14:textId="2F1F1877" w:rsidR="00EE040B" w:rsidRDefault="00583647">
            <w:pPr>
              <w:pStyle w:val="TableParagraph"/>
              <w:spacing w:before="209" w:line="256" w:lineRule="exact"/>
              <w:ind w:left="215"/>
              <w:rPr>
                <w:sz w:val="24"/>
              </w:rPr>
            </w:pPr>
            <w:r>
              <w:rPr>
                <w:sz w:val="24"/>
              </w:rPr>
              <w:t>Level of CO and NO in each city during 2017</w:t>
            </w:r>
          </w:p>
        </w:tc>
        <w:tc>
          <w:tcPr>
            <w:tcW w:w="1565" w:type="dxa"/>
          </w:tcPr>
          <w:p w14:paraId="03B23C77" w14:textId="5B76FB91" w:rsidR="00EE040B" w:rsidRDefault="00583647" w:rsidP="00F87888">
            <w:pPr>
              <w:pStyle w:val="TableParagraph"/>
              <w:spacing w:before="209" w:line="256" w:lineRule="exact"/>
              <w:ind w:left="197" w:right="313"/>
              <w:rPr>
                <w:sz w:val="24"/>
              </w:rPr>
            </w:pPr>
            <w:r>
              <w:rPr>
                <w:sz w:val="24"/>
              </w:rPr>
              <w:t>28</w:t>
            </w:r>
          </w:p>
        </w:tc>
      </w:tr>
      <w:tr w:rsidR="00EE040B" w14:paraId="4439395C" w14:textId="77777777" w:rsidTr="00EE040B">
        <w:trPr>
          <w:trHeight w:val="547"/>
        </w:trPr>
        <w:tc>
          <w:tcPr>
            <w:tcW w:w="1557" w:type="dxa"/>
          </w:tcPr>
          <w:p w14:paraId="4ABF4E0A" w14:textId="1D591841" w:rsidR="00EE040B" w:rsidRPr="000C7943" w:rsidRDefault="000C7943">
            <w:pPr>
              <w:pStyle w:val="TableParagraph"/>
              <w:spacing w:before="209" w:line="256" w:lineRule="exact"/>
              <w:ind w:right="572"/>
              <w:jc w:val="right"/>
              <w:rPr>
                <w:bCs/>
                <w:sz w:val="24"/>
              </w:rPr>
            </w:pPr>
            <w:r>
              <w:rPr>
                <w:bCs/>
                <w:sz w:val="24"/>
              </w:rPr>
              <w:t>3.17</w:t>
            </w:r>
          </w:p>
        </w:tc>
        <w:tc>
          <w:tcPr>
            <w:tcW w:w="5848" w:type="dxa"/>
          </w:tcPr>
          <w:p w14:paraId="2821A79B" w14:textId="58F529D3" w:rsidR="00EE040B" w:rsidRDefault="00583647">
            <w:pPr>
              <w:pStyle w:val="TableParagraph"/>
              <w:spacing w:before="209" w:line="256" w:lineRule="exact"/>
              <w:ind w:left="215"/>
              <w:rPr>
                <w:sz w:val="24"/>
              </w:rPr>
            </w:pPr>
            <w:r>
              <w:rPr>
                <w:sz w:val="24"/>
              </w:rPr>
              <w:t>Comparison of SO and PM2.5 in year 2018 for each month</w:t>
            </w:r>
          </w:p>
        </w:tc>
        <w:tc>
          <w:tcPr>
            <w:tcW w:w="1565" w:type="dxa"/>
          </w:tcPr>
          <w:p w14:paraId="2E27B436" w14:textId="04D9256E" w:rsidR="00EE040B" w:rsidRDefault="00583647" w:rsidP="00F87888">
            <w:pPr>
              <w:pStyle w:val="TableParagraph"/>
              <w:spacing w:before="209" w:line="256" w:lineRule="exact"/>
              <w:ind w:left="197" w:right="313"/>
              <w:rPr>
                <w:sz w:val="24"/>
              </w:rPr>
            </w:pPr>
            <w:r>
              <w:rPr>
                <w:sz w:val="24"/>
              </w:rPr>
              <w:t>29</w:t>
            </w:r>
          </w:p>
        </w:tc>
      </w:tr>
      <w:tr w:rsidR="00EE040B" w14:paraId="278CFCD7" w14:textId="77777777" w:rsidTr="00EE040B">
        <w:trPr>
          <w:trHeight w:val="547"/>
        </w:trPr>
        <w:tc>
          <w:tcPr>
            <w:tcW w:w="1557" w:type="dxa"/>
          </w:tcPr>
          <w:p w14:paraId="1009AAD9" w14:textId="3AD4621B" w:rsidR="00EE040B" w:rsidRPr="000C7943" w:rsidRDefault="000C7943">
            <w:pPr>
              <w:pStyle w:val="TableParagraph"/>
              <w:spacing w:before="209" w:line="256" w:lineRule="exact"/>
              <w:ind w:right="572"/>
              <w:jc w:val="right"/>
              <w:rPr>
                <w:bCs/>
                <w:sz w:val="24"/>
              </w:rPr>
            </w:pPr>
            <w:r>
              <w:rPr>
                <w:bCs/>
                <w:sz w:val="24"/>
              </w:rPr>
              <w:t>3.18</w:t>
            </w:r>
          </w:p>
        </w:tc>
        <w:tc>
          <w:tcPr>
            <w:tcW w:w="5848" w:type="dxa"/>
          </w:tcPr>
          <w:p w14:paraId="5DEBFC67" w14:textId="26EF18A7" w:rsidR="00EE040B" w:rsidRDefault="00583647">
            <w:pPr>
              <w:pStyle w:val="TableParagraph"/>
              <w:spacing w:before="209" w:line="256" w:lineRule="exact"/>
              <w:ind w:left="215"/>
              <w:rPr>
                <w:sz w:val="24"/>
              </w:rPr>
            </w:pPr>
            <w:r>
              <w:rPr>
                <w:sz w:val="24"/>
              </w:rPr>
              <w:t>City with highest NOx value in 2019</w:t>
            </w:r>
          </w:p>
        </w:tc>
        <w:tc>
          <w:tcPr>
            <w:tcW w:w="1565" w:type="dxa"/>
          </w:tcPr>
          <w:p w14:paraId="413EF6C0" w14:textId="13C2D9DA" w:rsidR="00EE040B" w:rsidRDefault="00583647" w:rsidP="00F87888">
            <w:pPr>
              <w:pStyle w:val="TableParagraph"/>
              <w:spacing w:before="209" w:line="256" w:lineRule="exact"/>
              <w:ind w:left="197" w:right="313"/>
              <w:rPr>
                <w:sz w:val="24"/>
              </w:rPr>
            </w:pPr>
            <w:r>
              <w:rPr>
                <w:sz w:val="24"/>
              </w:rPr>
              <w:t>29</w:t>
            </w:r>
          </w:p>
        </w:tc>
      </w:tr>
      <w:tr w:rsidR="00EE040B" w14:paraId="26A5D290" w14:textId="77777777" w:rsidTr="00EE040B">
        <w:trPr>
          <w:trHeight w:val="547"/>
        </w:trPr>
        <w:tc>
          <w:tcPr>
            <w:tcW w:w="1557" w:type="dxa"/>
          </w:tcPr>
          <w:p w14:paraId="088EAE4A" w14:textId="4F25F4A4" w:rsidR="00EE040B" w:rsidRPr="000C7943" w:rsidRDefault="000C7943">
            <w:pPr>
              <w:pStyle w:val="TableParagraph"/>
              <w:spacing w:before="209" w:line="256" w:lineRule="exact"/>
              <w:ind w:right="572"/>
              <w:jc w:val="right"/>
              <w:rPr>
                <w:bCs/>
                <w:sz w:val="24"/>
              </w:rPr>
            </w:pPr>
            <w:r>
              <w:rPr>
                <w:bCs/>
                <w:sz w:val="24"/>
              </w:rPr>
              <w:t>3.19</w:t>
            </w:r>
          </w:p>
        </w:tc>
        <w:tc>
          <w:tcPr>
            <w:tcW w:w="5848" w:type="dxa"/>
          </w:tcPr>
          <w:p w14:paraId="64C100BB" w14:textId="610887ED" w:rsidR="00EE040B" w:rsidRDefault="00583647">
            <w:pPr>
              <w:pStyle w:val="TableParagraph"/>
              <w:spacing w:before="209" w:line="256" w:lineRule="exact"/>
              <w:ind w:left="215"/>
              <w:rPr>
                <w:sz w:val="24"/>
              </w:rPr>
            </w:pPr>
            <w:r>
              <w:rPr>
                <w:sz w:val="24"/>
              </w:rPr>
              <w:t>Amount of toluene and xylene in air during summer months of 2015</w:t>
            </w:r>
          </w:p>
        </w:tc>
        <w:tc>
          <w:tcPr>
            <w:tcW w:w="1565" w:type="dxa"/>
          </w:tcPr>
          <w:p w14:paraId="5B45FA72" w14:textId="612F2B5A" w:rsidR="00EE040B" w:rsidRDefault="00583647" w:rsidP="00F87888">
            <w:pPr>
              <w:pStyle w:val="TableParagraph"/>
              <w:spacing w:before="209" w:line="256" w:lineRule="exact"/>
              <w:ind w:left="197" w:right="313"/>
              <w:rPr>
                <w:sz w:val="24"/>
              </w:rPr>
            </w:pPr>
            <w:r>
              <w:rPr>
                <w:sz w:val="24"/>
              </w:rPr>
              <w:t>30</w:t>
            </w:r>
          </w:p>
        </w:tc>
      </w:tr>
      <w:tr w:rsidR="00EE040B" w14:paraId="70D11FF9" w14:textId="77777777" w:rsidTr="00EE040B">
        <w:trPr>
          <w:trHeight w:val="547"/>
        </w:trPr>
        <w:tc>
          <w:tcPr>
            <w:tcW w:w="1557" w:type="dxa"/>
          </w:tcPr>
          <w:p w14:paraId="3A2A9201" w14:textId="5C0F7890" w:rsidR="00EE040B" w:rsidRPr="000C7943" w:rsidRDefault="000C7943">
            <w:pPr>
              <w:pStyle w:val="TableParagraph"/>
              <w:spacing w:before="209" w:line="256" w:lineRule="exact"/>
              <w:ind w:right="572"/>
              <w:jc w:val="right"/>
              <w:rPr>
                <w:bCs/>
                <w:sz w:val="24"/>
              </w:rPr>
            </w:pPr>
            <w:r>
              <w:rPr>
                <w:bCs/>
                <w:sz w:val="24"/>
              </w:rPr>
              <w:t>3.20</w:t>
            </w:r>
          </w:p>
        </w:tc>
        <w:tc>
          <w:tcPr>
            <w:tcW w:w="5848" w:type="dxa"/>
          </w:tcPr>
          <w:p w14:paraId="0E2FF992" w14:textId="080B788B" w:rsidR="00EE040B" w:rsidRDefault="00583647">
            <w:pPr>
              <w:pStyle w:val="TableParagraph"/>
              <w:spacing w:before="209" w:line="256" w:lineRule="exact"/>
              <w:ind w:left="215"/>
              <w:rPr>
                <w:sz w:val="24"/>
              </w:rPr>
            </w:pPr>
            <w:r>
              <w:rPr>
                <w:sz w:val="24"/>
              </w:rPr>
              <w:t>Amount of benzene in air during the winter of 2015</w:t>
            </w:r>
          </w:p>
        </w:tc>
        <w:tc>
          <w:tcPr>
            <w:tcW w:w="1565" w:type="dxa"/>
          </w:tcPr>
          <w:p w14:paraId="61861B45" w14:textId="41AA1DA1" w:rsidR="00EE040B" w:rsidRDefault="00583647" w:rsidP="00F87888">
            <w:pPr>
              <w:pStyle w:val="TableParagraph"/>
              <w:spacing w:before="209" w:line="256" w:lineRule="exact"/>
              <w:ind w:left="197" w:right="313"/>
              <w:rPr>
                <w:sz w:val="24"/>
              </w:rPr>
            </w:pPr>
            <w:r>
              <w:rPr>
                <w:sz w:val="24"/>
              </w:rPr>
              <w:t>30</w:t>
            </w:r>
          </w:p>
        </w:tc>
      </w:tr>
      <w:tr w:rsidR="00EE040B" w14:paraId="450F6457" w14:textId="77777777" w:rsidTr="00EE040B">
        <w:trPr>
          <w:trHeight w:val="547"/>
        </w:trPr>
        <w:tc>
          <w:tcPr>
            <w:tcW w:w="1557" w:type="dxa"/>
          </w:tcPr>
          <w:p w14:paraId="746078D0" w14:textId="64B3028D" w:rsidR="00EE040B" w:rsidRPr="000C7943" w:rsidRDefault="000C7943">
            <w:pPr>
              <w:pStyle w:val="TableParagraph"/>
              <w:spacing w:before="209" w:line="256" w:lineRule="exact"/>
              <w:ind w:right="572"/>
              <w:jc w:val="right"/>
              <w:rPr>
                <w:bCs/>
                <w:sz w:val="24"/>
              </w:rPr>
            </w:pPr>
            <w:r>
              <w:rPr>
                <w:bCs/>
                <w:sz w:val="24"/>
              </w:rPr>
              <w:t>3.21</w:t>
            </w:r>
          </w:p>
        </w:tc>
        <w:tc>
          <w:tcPr>
            <w:tcW w:w="5848" w:type="dxa"/>
          </w:tcPr>
          <w:p w14:paraId="3407BB26" w14:textId="26C025B1" w:rsidR="00EE040B" w:rsidRDefault="00B5002B">
            <w:pPr>
              <w:pStyle w:val="TableParagraph"/>
              <w:spacing w:before="209" w:line="256" w:lineRule="exact"/>
              <w:ind w:left="215"/>
              <w:rPr>
                <w:sz w:val="24"/>
              </w:rPr>
            </w:pPr>
            <w:r>
              <w:rPr>
                <w:sz w:val="24"/>
              </w:rPr>
              <w:t>Air Quality Index Dashboard</w:t>
            </w:r>
          </w:p>
        </w:tc>
        <w:tc>
          <w:tcPr>
            <w:tcW w:w="1565" w:type="dxa"/>
          </w:tcPr>
          <w:p w14:paraId="27A376C0" w14:textId="3EDDA28C" w:rsidR="00EE040B" w:rsidRDefault="00B5002B" w:rsidP="00F87888">
            <w:pPr>
              <w:pStyle w:val="TableParagraph"/>
              <w:spacing w:before="209" w:line="256" w:lineRule="exact"/>
              <w:ind w:left="197" w:right="313"/>
              <w:rPr>
                <w:sz w:val="24"/>
              </w:rPr>
            </w:pPr>
            <w:r>
              <w:rPr>
                <w:sz w:val="24"/>
              </w:rPr>
              <w:t>31</w:t>
            </w:r>
          </w:p>
        </w:tc>
      </w:tr>
    </w:tbl>
    <w:p w14:paraId="5255DDC7" w14:textId="1B172BBF" w:rsidR="006E6F96" w:rsidRDefault="006E6F96" w:rsidP="00421187">
      <w:pPr>
        <w:spacing w:line="256" w:lineRule="exact"/>
        <w:rPr>
          <w:sz w:val="24"/>
        </w:rPr>
        <w:sectPr w:rsidR="006E6F96" w:rsidSect="00680CFB">
          <w:pgSz w:w="11910" w:h="16840"/>
          <w:pgMar w:top="990" w:right="840" w:bottom="280" w:left="1220" w:header="776" w:footer="0" w:gutter="0"/>
          <w:cols w:space="720"/>
        </w:sectPr>
      </w:pPr>
    </w:p>
    <w:p w14:paraId="3DC51A37" w14:textId="4D8B7570" w:rsidR="00217DC6" w:rsidRDefault="00217DC6">
      <w:pPr>
        <w:pStyle w:val="BodyText"/>
        <w:spacing w:before="4"/>
        <w:rPr>
          <w:b/>
          <w:sz w:val="12"/>
        </w:rPr>
      </w:pPr>
    </w:p>
    <w:p w14:paraId="7A253222" w14:textId="00014A80" w:rsidR="00217DC6" w:rsidRDefault="00217DC6">
      <w:pPr>
        <w:pStyle w:val="BodyText"/>
        <w:spacing w:before="4"/>
        <w:rPr>
          <w:b/>
          <w:sz w:val="12"/>
        </w:rPr>
      </w:pPr>
    </w:p>
    <w:p w14:paraId="4C93C5A0" w14:textId="5C115CA6" w:rsidR="00217DC6" w:rsidRDefault="00217DC6">
      <w:pPr>
        <w:pStyle w:val="BodyText"/>
        <w:spacing w:before="4"/>
        <w:rPr>
          <w:b/>
          <w:sz w:val="12"/>
        </w:rPr>
      </w:pPr>
    </w:p>
    <w:p w14:paraId="1440B11D" w14:textId="10D7556B" w:rsidR="00217DC6" w:rsidRDefault="00217DC6">
      <w:pPr>
        <w:pStyle w:val="BodyText"/>
        <w:spacing w:before="4"/>
        <w:rPr>
          <w:b/>
          <w:sz w:val="12"/>
        </w:rPr>
      </w:pPr>
    </w:p>
    <w:p w14:paraId="2FF49FF8" w14:textId="77777777" w:rsidR="00217DC6" w:rsidRDefault="00217DC6">
      <w:pPr>
        <w:pStyle w:val="BodyText"/>
        <w:spacing w:before="4"/>
        <w:rPr>
          <w:b/>
          <w:sz w:val="12"/>
        </w:rPr>
      </w:pPr>
    </w:p>
    <w:p w14:paraId="3F3A4228" w14:textId="77777777" w:rsidR="006E6F96" w:rsidRDefault="006E6F96">
      <w:pPr>
        <w:pStyle w:val="BodyText"/>
        <w:spacing w:before="5"/>
        <w:rPr>
          <w:b/>
          <w:sz w:val="14"/>
        </w:rPr>
      </w:pPr>
    </w:p>
    <w:p w14:paraId="026FA8CC" w14:textId="21628EF0" w:rsidR="00B67D84" w:rsidRPr="00E33A2E" w:rsidRDefault="00E67A7E" w:rsidP="00E33A2E">
      <w:pPr>
        <w:pStyle w:val="Heading1"/>
        <w:spacing w:before="86" w:line="460" w:lineRule="auto"/>
        <w:ind w:left="3850" w:right="3875" w:firstLine="15"/>
        <w:rPr>
          <w:w w:val="95"/>
        </w:rPr>
      </w:pPr>
      <w:r>
        <w:rPr>
          <w:w w:val="95"/>
        </w:rPr>
        <w:t>CHAPTER 1</w:t>
      </w:r>
      <w:r>
        <w:rPr>
          <w:spacing w:val="1"/>
          <w:w w:val="95"/>
        </w:rPr>
        <w:t xml:space="preserve"> </w:t>
      </w:r>
      <w:r>
        <w:rPr>
          <w:w w:val="95"/>
        </w:rPr>
        <w:t>INTRODUCTION</w:t>
      </w:r>
    </w:p>
    <w:p w14:paraId="325EC986" w14:textId="5776098B" w:rsidR="006E6F96" w:rsidRPr="001B0C38" w:rsidRDefault="00E67A7E" w:rsidP="009C52A5">
      <w:pPr>
        <w:pStyle w:val="Heading2"/>
        <w:numPr>
          <w:ilvl w:val="1"/>
          <w:numId w:val="10"/>
        </w:numPr>
        <w:tabs>
          <w:tab w:val="left" w:pos="679"/>
        </w:tabs>
        <w:spacing w:before="5"/>
        <w:ind w:hanging="418"/>
        <w:rPr>
          <w:sz w:val="36"/>
        </w:rPr>
      </w:pPr>
      <w:r w:rsidRPr="009C52A5">
        <w:rPr>
          <w:w w:val="105"/>
        </w:rPr>
        <w:t>INTRODUCTION</w:t>
      </w:r>
    </w:p>
    <w:p w14:paraId="5FCE84A7" w14:textId="77777777" w:rsidR="001B0C38" w:rsidRDefault="001B0C38" w:rsidP="001B0C38">
      <w:pPr>
        <w:pStyle w:val="Heading2"/>
        <w:tabs>
          <w:tab w:val="left" w:pos="679"/>
        </w:tabs>
        <w:spacing w:before="5"/>
        <w:ind w:left="900" w:hanging="90"/>
        <w:rPr>
          <w:sz w:val="24"/>
          <w:szCs w:val="24"/>
        </w:rPr>
      </w:pPr>
    </w:p>
    <w:p w14:paraId="467AD1FA" w14:textId="6B8F09C3" w:rsidR="00EC55C2" w:rsidRDefault="00EA4AFD" w:rsidP="0030222B">
      <w:pPr>
        <w:pStyle w:val="Heading2"/>
        <w:tabs>
          <w:tab w:val="left" w:pos="743"/>
        </w:tabs>
        <w:spacing w:line="360" w:lineRule="auto"/>
        <w:ind w:left="720" w:firstLine="450"/>
        <w:jc w:val="both"/>
        <w:rPr>
          <w:b w:val="0"/>
          <w:bCs w:val="0"/>
          <w:sz w:val="24"/>
          <w:szCs w:val="24"/>
        </w:rPr>
      </w:pPr>
      <w:r w:rsidRPr="004E18A4">
        <w:rPr>
          <w:b w:val="0"/>
          <w:bCs w:val="0"/>
          <w:sz w:val="24"/>
          <w:szCs w:val="24"/>
        </w:rPr>
        <w:t xml:space="preserve">Government agencies use an air quality index (AQI) to </w:t>
      </w:r>
      <w:r w:rsidR="003C4C75" w:rsidRPr="003C4C75">
        <w:rPr>
          <w:b w:val="0"/>
          <w:bCs w:val="0"/>
          <w:sz w:val="24"/>
          <w:szCs w:val="24"/>
        </w:rPr>
        <w:t xml:space="preserve">Inform the public of the air's current or historical pollution levels </w:t>
      </w:r>
      <w:proofErr w:type="gramStart"/>
      <w:r w:rsidRPr="004E18A4">
        <w:rPr>
          <w:b w:val="0"/>
          <w:bCs w:val="0"/>
          <w:sz w:val="24"/>
          <w:szCs w:val="24"/>
        </w:rPr>
        <w:t>is</w:t>
      </w:r>
      <w:proofErr w:type="gramEnd"/>
      <w:r w:rsidRPr="004E18A4">
        <w:rPr>
          <w:b w:val="0"/>
          <w:bCs w:val="0"/>
          <w:sz w:val="24"/>
          <w:szCs w:val="24"/>
        </w:rPr>
        <w:t xml:space="preserve"> expected to become. </w:t>
      </w:r>
      <w:r w:rsidR="00121E28" w:rsidRPr="00121E28">
        <w:rPr>
          <w:b w:val="0"/>
          <w:bCs w:val="0"/>
          <w:sz w:val="24"/>
          <w:szCs w:val="24"/>
        </w:rPr>
        <w:t xml:space="preserve">Data from an air quality sensor, which can increase due to vehicle traffic, forest fires, or any other cause of air pollution, are averaged to get the AQI. Ozone, nitrogen dioxide, and </w:t>
      </w:r>
      <w:proofErr w:type="spellStart"/>
      <w:r w:rsidR="00121E28" w:rsidRPr="00121E28">
        <w:rPr>
          <w:b w:val="0"/>
          <w:bCs w:val="0"/>
          <w:sz w:val="24"/>
          <w:szCs w:val="24"/>
        </w:rPr>
        <w:t>sulphur</w:t>
      </w:r>
      <w:proofErr w:type="spellEnd"/>
      <w:r w:rsidR="00121E28" w:rsidRPr="00121E28">
        <w:rPr>
          <w:b w:val="0"/>
          <w:bCs w:val="0"/>
          <w:sz w:val="24"/>
          <w:szCs w:val="24"/>
        </w:rPr>
        <w:t xml:space="preserve"> dioxide are only a few of the pollutants that were tested.</w:t>
      </w:r>
      <w:r w:rsidR="00121E28">
        <w:rPr>
          <w:b w:val="0"/>
          <w:bCs w:val="0"/>
          <w:sz w:val="24"/>
          <w:szCs w:val="24"/>
        </w:rPr>
        <w:t xml:space="preserve"> </w:t>
      </w:r>
      <w:r w:rsidR="005531FB" w:rsidRPr="005531FB">
        <w:rPr>
          <w:b w:val="0"/>
          <w:bCs w:val="0"/>
          <w:sz w:val="24"/>
          <w:szCs w:val="24"/>
        </w:rPr>
        <w:t>As the AQI rises, there are more dangers to the general public's health, particularly for young children, the elderly, and people who already have respiratory or cardiovascular conditions.</w:t>
      </w:r>
      <w:r w:rsidR="005531FB">
        <w:rPr>
          <w:b w:val="0"/>
          <w:bCs w:val="0"/>
          <w:sz w:val="24"/>
          <w:szCs w:val="24"/>
        </w:rPr>
        <w:t xml:space="preserve"> </w:t>
      </w:r>
      <w:r w:rsidRPr="004E18A4">
        <w:rPr>
          <w:b w:val="0"/>
          <w:bCs w:val="0"/>
          <w:sz w:val="24"/>
          <w:szCs w:val="24"/>
        </w:rPr>
        <w:t xml:space="preserve">Among the pollutants tested were ozone, nitrogen dioxide, and Sulphur dioxide. As the AQI rises, so do the threats to public health, particularly for children, the elderly, and anyone with respiratory or cardiovascular difficulties. During these times, governments often recommend citizens limit their outdoor physical activity or perhaps avoid going out completely. Face masks, such as cotton masks, may also be advised. </w:t>
      </w:r>
    </w:p>
    <w:p w14:paraId="4A127EA0" w14:textId="77777777" w:rsidR="00CE7FEF" w:rsidRDefault="003C4C75" w:rsidP="0030222B">
      <w:pPr>
        <w:pStyle w:val="Heading2"/>
        <w:tabs>
          <w:tab w:val="left" w:pos="743"/>
        </w:tabs>
        <w:spacing w:line="360" w:lineRule="auto"/>
        <w:ind w:left="720" w:firstLine="450"/>
        <w:jc w:val="both"/>
        <w:rPr>
          <w:b w:val="0"/>
          <w:bCs w:val="0"/>
          <w:sz w:val="24"/>
          <w:szCs w:val="24"/>
        </w:rPr>
      </w:pPr>
      <w:r w:rsidRPr="003C4C75">
        <w:rPr>
          <w:b w:val="0"/>
          <w:bCs w:val="0"/>
          <w:sz w:val="24"/>
          <w:szCs w:val="24"/>
        </w:rPr>
        <w:t>An air monitor or model can be used to determine the air pollutant concentration over a certain averaging period, which is required by the AQI</w:t>
      </w:r>
      <w:r w:rsidR="00EA4AFD" w:rsidRPr="004E18A4">
        <w:rPr>
          <w:b w:val="0"/>
          <w:bCs w:val="0"/>
          <w:sz w:val="24"/>
          <w:szCs w:val="24"/>
        </w:rPr>
        <w:t xml:space="preserve">. When concentration and time are added together, they reflect the dose of the air contaminant. Epidemiological studies establish the health effects associated with a certain dose. The potency of air pollutants varies, as does the function used to convert air pollutant concentration to AQI. Its air quality index values are usually classified into ranges. Each range is given a descriptor, a color designation, and a public health advisory. The AQI may rise as a result of increased air pollution. For example, during rush hour traffic, when there is an upwind forest fire, or when air contaminants are not adequately diluted. </w:t>
      </w:r>
      <w:r w:rsidR="00CE7FEF" w:rsidRPr="00CE7FEF">
        <w:rPr>
          <w:b w:val="0"/>
          <w:bCs w:val="0"/>
          <w:sz w:val="24"/>
          <w:szCs w:val="24"/>
        </w:rPr>
        <w:t>High pollutant concentrations, chemical interactions between air pollutants, and foggy conditions are all created by stagnant air, which is typically brought on by an anticyclone, a temperature inversion, or low wind speeds.</w:t>
      </w:r>
    </w:p>
    <w:p w14:paraId="7730E902" w14:textId="78A0C0D4" w:rsidR="00EA4AFD" w:rsidRDefault="00EA4AFD" w:rsidP="0030222B">
      <w:pPr>
        <w:pStyle w:val="Heading2"/>
        <w:tabs>
          <w:tab w:val="left" w:pos="743"/>
        </w:tabs>
        <w:spacing w:line="360" w:lineRule="auto"/>
        <w:ind w:left="720" w:firstLine="450"/>
        <w:jc w:val="both"/>
        <w:rPr>
          <w:b w:val="0"/>
          <w:bCs w:val="0"/>
          <w:sz w:val="24"/>
          <w:szCs w:val="24"/>
        </w:rPr>
      </w:pPr>
      <w:r w:rsidRPr="004E18A4">
        <w:rPr>
          <w:b w:val="0"/>
          <w:bCs w:val="0"/>
          <w:sz w:val="24"/>
          <w:szCs w:val="24"/>
        </w:rPr>
        <w:t xml:space="preserve">The definition of the AQI in each country reflects the debate over the formulation of national air quality standards in that country. A website has just been launched that allows government organizations all over the world to contribute real-time air monitoring data for display using a uniform definition of the air quality index. Since many years ago, provincial air quality indices have been used to report air quality (AQIs). Significantly, rather than being only focused on protecting human health, AQI values represent air quality management objectives that are based </w:t>
      </w:r>
      <w:r w:rsidRPr="004E18A4">
        <w:rPr>
          <w:b w:val="0"/>
          <w:bCs w:val="0"/>
          <w:sz w:val="24"/>
          <w:szCs w:val="24"/>
        </w:rPr>
        <w:lastRenderedPageBreak/>
        <w:t>on the lowest practicable emissions rate.</w:t>
      </w:r>
    </w:p>
    <w:p w14:paraId="45646E0F" w14:textId="3E4532DA" w:rsidR="00E33A2E" w:rsidRPr="00E33A2E" w:rsidRDefault="00E33A2E" w:rsidP="00E33A2E">
      <w:pPr>
        <w:spacing w:line="360" w:lineRule="auto"/>
        <w:ind w:left="720" w:firstLine="450"/>
        <w:jc w:val="both"/>
        <w:rPr>
          <w:sz w:val="24"/>
          <w:szCs w:val="24"/>
        </w:rPr>
      </w:pPr>
      <w:r w:rsidRPr="00E33A2E">
        <w:rPr>
          <w:sz w:val="24"/>
          <w:szCs w:val="24"/>
        </w:rPr>
        <w:t>The analyzing</w:t>
      </w:r>
      <w:r>
        <w:rPr>
          <w:sz w:val="24"/>
          <w:szCs w:val="24"/>
        </w:rPr>
        <w:t xml:space="preserve"> tool</w:t>
      </w:r>
      <w:r w:rsidRPr="00E33A2E">
        <w:rPr>
          <w:sz w:val="24"/>
          <w:szCs w:val="24"/>
        </w:rPr>
        <w:t xml:space="preserve"> which is used for th</w:t>
      </w:r>
      <w:r>
        <w:rPr>
          <w:sz w:val="24"/>
          <w:szCs w:val="24"/>
        </w:rPr>
        <w:t>e</w:t>
      </w:r>
      <w:r w:rsidRPr="00E33A2E">
        <w:rPr>
          <w:sz w:val="24"/>
          <w:szCs w:val="24"/>
        </w:rPr>
        <w:t xml:space="preserve"> Air Quality Index analysis is Microsoft Power BI. Microsoft's Power BI is an interactive data visualization software programmed with a main emphasis on business intelligence. The Microsoft Power Platform includes it. </w:t>
      </w:r>
      <w:r w:rsidR="00121E28" w:rsidRPr="00121E28">
        <w:rPr>
          <w:sz w:val="24"/>
          <w:szCs w:val="24"/>
        </w:rPr>
        <w:t xml:space="preserve">Power BI is a collection of software services, </w:t>
      </w:r>
      <w:r w:rsidR="006E1920" w:rsidRPr="00121E28">
        <w:rPr>
          <w:sz w:val="24"/>
          <w:szCs w:val="24"/>
        </w:rPr>
        <w:t>programmers</w:t>
      </w:r>
      <w:r w:rsidR="00121E28" w:rsidRPr="00121E28">
        <w:rPr>
          <w:sz w:val="24"/>
          <w:szCs w:val="24"/>
        </w:rPr>
        <w:t xml:space="preserve">, and connections that work together to turn various data sources into appealing, interactive </w:t>
      </w:r>
      <w:r w:rsidR="006E1920" w:rsidRPr="00121E28">
        <w:rPr>
          <w:sz w:val="24"/>
          <w:szCs w:val="24"/>
        </w:rPr>
        <w:t>visualization</w:t>
      </w:r>
      <w:r w:rsidR="006E1920">
        <w:rPr>
          <w:sz w:val="24"/>
          <w:szCs w:val="24"/>
        </w:rPr>
        <w:t>s</w:t>
      </w:r>
      <w:r w:rsidRPr="00E33A2E">
        <w:rPr>
          <w:sz w:val="24"/>
          <w:szCs w:val="24"/>
        </w:rPr>
        <w:t xml:space="preserve">. A database, website, or structured files like spreadsheets, CSV, XML, and JSON can be directly read for data entry. Power BI offers desktop-based Power BI Desktop and cloud-based BI (business intelligence) services, collectively referred to as "Power BI Services." It delivers interactive dashboards, data discovery, and data preparation tools for data warehouses. On its Azure cloud platform, Microsoft introduced a new service called Power BI Embedded in March 2016. </w:t>
      </w:r>
    </w:p>
    <w:p w14:paraId="42F86641" w14:textId="0753BAC3" w:rsidR="00FC1EC8" w:rsidRPr="00421187" w:rsidRDefault="00E33A2E" w:rsidP="00E33A2E">
      <w:pPr>
        <w:pStyle w:val="Heading2"/>
        <w:tabs>
          <w:tab w:val="left" w:pos="743"/>
        </w:tabs>
        <w:spacing w:line="360" w:lineRule="auto"/>
        <w:ind w:left="720" w:firstLine="450"/>
        <w:jc w:val="both"/>
        <w:rPr>
          <w:b w:val="0"/>
          <w:bCs w:val="0"/>
          <w:sz w:val="24"/>
          <w:szCs w:val="24"/>
        </w:rPr>
      </w:pPr>
      <w:r w:rsidRPr="00421187">
        <w:rPr>
          <w:b w:val="0"/>
          <w:bCs w:val="0"/>
          <w:sz w:val="24"/>
          <w:szCs w:val="24"/>
        </w:rPr>
        <w:t xml:space="preserve"> </w:t>
      </w:r>
      <w:r w:rsidR="00421187" w:rsidRPr="00421187">
        <w:rPr>
          <w:b w:val="0"/>
          <w:bCs w:val="0"/>
        </w:rPr>
        <w:t>The AQI database contains thousands of records, some of which might have typos, empty cells, or null values. Analyzing the raw AQI data will be more challenging. Even if it has already been preprocessed, analyzing it as an Excel or CSV document will be time-consuming and tiresome. The only way to deal with this problem is to create and publish a dashboard. Using a dashboard, people can easily understand the AQI status and how the air will be. The Microsoft Power BI Dashboard service was used to create the AQI dashboard. Using a Power BI dashboard, users can easily analyze reports and track all-important KPIs. A Power BI dashboard allows users to produce visualizations from many datasets or reports. Each organization's requirements can be accommodated by changing the dashboard.</w:t>
      </w:r>
    </w:p>
    <w:p w14:paraId="1CC192EF" w14:textId="77777777" w:rsidR="001B0C38" w:rsidRPr="001B0C38" w:rsidRDefault="001B0C38" w:rsidP="001B0C38">
      <w:pPr>
        <w:pStyle w:val="Heading2"/>
        <w:tabs>
          <w:tab w:val="left" w:pos="679"/>
        </w:tabs>
        <w:spacing w:before="5"/>
        <w:ind w:left="1080"/>
        <w:rPr>
          <w:sz w:val="24"/>
          <w:szCs w:val="24"/>
        </w:rPr>
      </w:pPr>
    </w:p>
    <w:p w14:paraId="5D4F30AB" w14:textId="5FD76D14" w:rsidR="00B67D84" w:rsidRDefault="00B67D84" w:rsidP="00B67D84">
      <w:pPr>
        <w:pStyle w:val="Heading2"/>
        <w:numPr>
          <w:ilvl w:val="1"/>
          <w:numId w:val="10"/>
        </w:numPr>
        <w:tabs>
          <w:tab w:val="left" w:pos="743"/>
        </w:tabs>
        <w:ind w:left="742" w:hanging="482"/>
      </w:pPr>
      <w:r>
        <w:t>DATA COLLECTION</w:t>
      </w:r>
    </w:p>
    <w:p w14:paraId="66809432" w14:textId="6DC22CA2" w:rsidR="0041308A" w:rsidRDefault="0041308A" w:rsidP="0041308A">
      <w:pPr>
        <w:pStyle w:val="Heading2"/>
        <w:tabs>
          <w:tab w:val="left" w:pos="743"/>
        </w:tabs>
        <w:ind w:left="0"/>
      </w:pPr>
    </w:p>
    <w:p w14:paraId="4A42BB7E" w14:textId="6642B212" w:rsidR="006D0643" w:rsidRDefault="00EA4AFD" w:rsidP="0030222B">
      <w:pPr>
        <w:spacing w:line="360" w:lineRule="auto"/>
        <w:ind w:left="720" w:firstLine="450"/>
        <w:jc w:val="both"/>
        <w:rPr>
          <w:sz w:val="24"/>
          <w:szCs w:val="24"/>
        </w:rPr>
      </w:pPr>
      <w:bookmarkStart w:id="0" w:name="_Hlk121575202"/>
      <w:r w:rsidRPr="004E18A4">
        <w:rPr>
          <w:sz w:val="24"/>
          <w:szCs w:val="24"/>
        </w:rPr>
        <w:t xml:space="preserve">The method of collecting and analyzing data on certain variables in an established system is known as "data collection" or "data gathering." This procedure allows one to analyze outcomes and provide answers to pertinent queries. </w:t>
      </w:r>
      <w:r w:rsidR="00CE7FEF" w:rsidRPr="00CE7FEF">
        <w:rPr>
          <w:sz w:val="24"/>
          <w:szCs w:val="24"/>
        </w:rPr>
        <w:t>Data collection is an essential part of research in all academic fields, including the physical and social sciences, the humanities, and business</w:t>
      </w:r>
      <w:r w:rsidRPr="004E18A4">
        <w:rPr>
          <w:sz w:val="24"/>
          <w:szCs w:val="24"/>
        </w:rPr>
        <w:t xml:space="preserve">. Although techniques differ depending on the profession, the importance of ensuring accurate and truthful collection does not change. All efforts at data gathering should aim to gather high-caliber information that will enable analysis to result in the creation of arguments that are believable and convincing in response to the issues that have been addressed. When conducting a census, data collection and validation take four steps, while sampling requires seven. </w:t>
      </w:r>
    </w:p>
    <w:p w14:paraId="4D374753" w14:textId="361FEA8D" w:rsidR="0041308A" w:rsidRPr="006D0643" w:rsidRDefault="00010F19" w:rsidP="006D0643">
      <w:pPr>
        <w:spacing w:line="360" w:lineRule="auto"/>
        <w:ind w:left="720" w:firstLine="450"/>
        <w:jc w:val="both"/>
        <w:rPr>
          <w:sz w:val="24"/>
          <w:szCs w:val="24"/>
        </w:rPr>
      </w:pPr>
      <w:r w:rsidRPr="00010F19">
        <w:rPr>
          <w:sz w:val="24"/>
          <w:szCs w:val="24"/>
        </w:rPr>
        <w:t xml:space="preserve">The Kaggle website's dataset has been picked. The Data Explorer is used to choose and download the file cityday.csv. The columns that make up this table are City, Date, PM2.5, PM10, NO, NO2, NOx, NH3, CO, and SO2. Its URL is </w:t>
      </w:r>
      <w:hyperlink r:id="rId11" w:history="1">
        <w:r w:rsidRPr="00552F0B">
          <w:rPr>
            <w:rStyle w:val="Hyperlink"/>
            <w:sz w:val="24"/>
            <w:szCs w:val="24"/>
          </w:rPr>
          <w:t>https://www.kaggle.com/datasets/rohanrao/air-</w:t>
        </w:r>
        <w:r w:rsidRPr="00552F0B">
          <w:rPr>
            <w:rStyle w:val="Hyperlink"/>
            <w:sz w:val="24"/>
            <w:szCs w:val="24"/>
          </w:rPr>
          <w:lastRenderedPageBreak/>
          <w:t>quality-data-in-India?select=city-hour.csv</w:t>
        </w:r>
      </w:hyperlink>
      <w:r>
        <w:rPr>
          <w:sz w:val="24"/>
          <w:szCs w:val="24"/>
        </w:rPr>
        <w:t xml:space="preserve"> .</w:t>
      </w:r>
      <w:r w:rsidR="006D0643">
        <w:rPr>
          <w:sz w:val="24"/>
          <w:szCs w:val="24"/>
        </w:rPr>
        <w:t xml:space="preserve"> </w:t>
      </w:r>
      <w:r w:rsidR="006D0643" w:rsidRPr="00F310AE">
        <w:rPr>
          <w:sz w:val="24"/>
          <w:szCs w:val="24"/>
        </w:rPr>
        <w:t xml:space="preserve">There are thousands of records in the AQI database, some of which may contain errors, blank cells, or null values. The raw AQI data will be more difficult to analyses. </w:t>
      </w:r>
    </w:p>
    <w:bookmarkEnd w:id="0"/>
    <w:p w14:paraId="37B47D50" w14:textId="00B5D187" w:rsidR="00B67D84" w:rsidRPr="00732FA5" w:rsidRDefault="00B67D84" w:rsidP="00B67D84">
      <w:pPr>
        <w:pStyle w:val="Heading2"/>
        <w:numPr>
          <w:ilvl w:val="1"/>
          <w:numId w:val="10"/>
        </w:numPr>
        <w:tabs>
          <w:tab w:val="left" w:pos="743"/>
        </w:tabs>
        <w:ind w:left="742" w:hanging="482"/>
      </w:pPr>
      <w:r w:rsidRPr="009C52A5">
        <w:rPr>
          <w:sz w:val="24"/>
        </w:rPr>
        <w:t>PROBLEM STATEMENT</w:t>
      </w:r>
    </w:p>
    <w:p w14:paraId="5A33D3F3" w14:textId="1156FC0E" w:rsidR="00732FA5" w:rsidRDefault="00732FA5" w:rsidP="00732FA5">
      <w:pPr>
        <w:pStyle w:val="Heading2"/>
        <w:tabs>
          <w:tab w:val="left" w:pos="743"/>
        </w:tabs>
        <w:ind w:left="0"/>
        <w:rPr>
          <w:sz w:val="24"/>
        </w:rPr>
      </w:pPr>
    </w:p>
    <w:p w14:paraId="5FB79368" w14:textId="27D392A7" w:rsidR="0030222B" w:rsidRPr="008728F7" w:rsidRDefault="00814FCB" w:rsidP="008728F7">
      <w:pPr>
        <w:pStyle w:val="Heading2"/>
        <w:spacing w:line="360" w:lineRule="auto"/>
        <w:ind w:left="720" w:firstLine="450"/>
        <w:jc w:val="both"/>
        <w:rPr>
          <w:b w:val="0"/>
          <w:bCs w:val="0"/>
          <w:color w:val="252525"/>
          <w:sz w:val="24"/>
          <w:szCs w:val="24"/>
        </w:rPr>
      </w:pPr>
      <w:r w:rsidRPr="00814FCB">
        <w:rPr>
          <w:b w:val="0"/>
          <w:bCs w:val="0"/>
        </w:rPr>
        <w:t xml:space="preserve">Different gases, including oxygen, carbon dioxide, nitrogen, and others, are </w:t>
      </w:r>
      <w:r w:rsidR="008D7B2F" w:rsidRPr="00814FCB">
        <w:rPr>
          <w:b w:val="0"/>
          <w:bCs w:val="0"/>
        </w:rPr>
        <w:t>mixed</w:t>
      </w:r>
      <w:r w:rsidRPr="00814FCB">
        <w:rPr>
          <w:b w:val="0"/>
          <w:bCs w:val="0"/>
        </w:rPr>
        <w:t xml:space="preserve"> to form the air. A man can survive without food and drink for two weeks and three days, respectively, but less than five minutes without air is feasible. Due to factory and car emissions, the air is now contaminated. The daily air quality is reported using the Air Quality Index (AQI). The PM2.5, PM10, CO, NO, NO2, NOx, toluene, benzene, and CO2-like pollutants that make the air hazier and more hazardous for human health are represented by numerical values in the AQI tables. Climate change is also a byproduct of it, as is global warming. The Air Quality Index (AQI) table is provided by the government each day to show the public the quality of the air. It will seem tedious to analyze the AQI table in Excel or CSV. It will be bothersome as well. This issue can be resolved with the help of a dashboard.</w:t>
      </w:r>
    </w:p>
    <w:p w14:paraId="17BD5A49" w14:textId="77777777" w:rsidR="00732FA5" w:rsidRPr="009C52A5" w:rsidRDefault="00732FA5" w:rsidP="0030222B">
      <w:pPr>
        <w:pStyle w:val="Heading2"/>
        <w:tabs>
          <w:tab w:val="left" w:pos="743"/>
        </w:tabs>
        <w:spacing w:line="360" w:lineRule="auto"/>
        <w:ind w:left="0"/>
      </w:pPr>
    </w:p>
    <w:p w14:paraId="17085268" w14:textId="2D5D12F4" w:rsidR="00B67D84" w:rsidRPr="00387C69" w:rsidRDefault="00B67D84" w:rsidP="00D44B30">
      <w:pPr>
        <w:pStyle w:val="Heading2"/>
        <w:numPr>
          <w:ilvl w:val="1"/>
          <w:numId w:val="10"/>
        </w:numPr>
        <w:tabs>
          <w:tab w:val="left" w:pos="743"/>
        </w:tabs>
        <w:ind w:left="742" w:hanging="482"/>
      </w:pPr>
      <w:r>
        <w:rPr>
          <w:spacing w:val="1"/>
          <w:sz w:val="24"/>
        </w:rPr>
        <w:t xml:space="preserve">BUSINESS </w:t>
      </w:r>
      <w:r>
        <w:rPr>
          <w:sz w:val="24"/>
        </w:rPr>
        <w:t>OBJECTIVE</w:t>
      </w:r>
    </w:p>
    <w:p w14:paraId="66ACE318" w14:textId="20138031" w:rsidR="00387C69" w:rsidRDefault="00387C69" w:rsidP="00387C69">
      <w:pPr>
        <w:pStyle w:val="Heading2"/>
        <w:ind w:left="742" w:firstLine="518"/>
        <w:rPr>
          <w:sz w:val="24"/>
        </w:rPr>
      </w:pPr>
    </w:p>
    <w:p w14:paraId="05A1A2A0" w14:textId="77777777" w:rsidR="00831A13" w:rsidRDefault="00831A13" w:rsidP="00831A13">
      <w:pPr>
        <w:pStyle w:val="ListParagraph"/>
        <w:widowControl/>
        <w:numPr>
          <w:ilvl w:val="0"/>
          <w:numId w:val="27"/>
        </w:numPr>
        <w:shd w:val="clear" w:color="auto" w:fill="FFFFFF"/>
        <w:autoSpaceDE/>
        <w:autoSpaceDN/>
        <w:spacing w:line="360" w:lineRule="auto"/>
        <w:ind w:left="1080" w:right="1110"/>
        <w:jc w:val="both"/>
        <w:rPr>
          <w:sz w:val="24"/>
          <w:szCs w:val="24"/>
        </w:rPr>
      </w:pPr>
      <w:r>
        <w:rPr>
          <w:sz w:val="24"/>
          <w:szCs w:val="24"/>
        </w:rPr>
        <w:t>T</w:t>
      </w:r>
      <w:r w:rsidRPr="00831A13">
        <w:rPr>
          <w:sz w:val="24"/>
          <w:szCs w:val="24"/>
        </w:rPr>
        <w:t>o examine the AQI bucket and pollutants in order to determine the air quality from 2015 to 2020.</w:t>
      </w:r>
    </w:p>
    <w:p w14:paraId="1D5C7C42" w14:textId="77777777" w:rsidR="00831A13" w:rsidRDefault="00831A13" w:rsidP="00831A13">
      <w:pPr>
        <w:pStyle w:val="ListParagraph"/>
        <w:widowControl/>
        <w:numPr>
          <w:ilvl w:val="0"/>
          <w:numId w:val="27"/>
        </w:numPr>
        <w:shd w:val="clear" w:color="auto" w:fill="FFFFFF"/>
        <w:autoSpaceDE/>
        <w:autoSpaceDN/>
        <w:spacing w:line="360" w:lineRule="auto"/>
        <w:ind w:left="1080" w:right="1110"/>
        <w:jc w:val="both"/>
        <w:rPr>
          <w:sz w:val="24"/>
          <w:szCs w:val="24"/>
        </w:rPr>
      </w:pPr>
      <w:r>
        <w:rPr>
          <w:sz w:val="24"/>
          <w:szCs w:val="24"/>
        </w:rPr>
        <w:t>T</w:t>
      </w:r>
      <w:r w:rsidRPr="00831A13">
        <w:rPr>
          <w:sz w:val="24"/>
          <w:szCs w:val="24"/>
        </w:rPr>
        <w:t>o locate additional airborne pollutants that cause pollution.</w:t>
      </w:r>
    </w:p>
    <w:p w14:paraId="3B5C9650" w14:textId="77777777" w:rsidR="00831A13" w:rsidRDefault="00831A13" w:rsidP="00831A13">
      <w:pPr>
        <w:pStyle w:val="ListParagraph"/>
        <w:widowControl/>
        <w:numPr>
          <w:ilvl w:val="0"/>
          <w:numId w:val="27"/>
        </w:numPr>
        <w:shd w:val="clear" w:color="auto" w:fill="FFFFFF"/>
        <w:autoSpaceDE/>
        <w:autoSpaceDN/>
        <w:spacing w:line="360" w:lineRule="auto"/>
        <w:ind w:left="1080" w:right="1110"/>
        <w:jc w:val="both"/>
        <w:rPr>
          <w:sz w:val="24"/>
          <w:szCs w:val="24"/>
        </w:rPr>
      </w:pPr>
      <w:r>
        <w:rPr>
          <w:sz w:val="24"/>
          <w:szCs w:val="24"/>
        </w:rPr>
        <w:t>T</w:t>
      </w:r>
      <w:r w:rsidRPr="00831A13">
        <w:rPr>
          <w:sz w:val="24"/>
          <w:szCs w:val="24"/>
        </w:rPr>
        <w:t>o determine the impact of contemporary civilization by comparing the level of air pollution in the years 2015 and 2020.</w:t>
      </w:r>
    </w:p>
    <w:p w14:paraId="54CFDAEC" w14:textId="77777777" w:rsidR="00831A13" w:rsidRDefault="00831A13" w:rsidP="00831A13">
      <w:pPr>
        <w:pStyle w:val="ListParagraph"/>
        <w:widowControl/>
        <w:numPr>
          <w:ilvl w:val="0"/>
          <w:numId w:val="27"/>
        </w:numPr>
        <w:shd w:val="clear" w:color="auto" w:fill="FFFFFF"/>
        <w:autoSpaceDE/>
        <w:autoSpaceDN/>
        <w:spacing w:line="360" w:lineRule="auto"/>
        <w:ind w:left="1080" w:right="1110"/>
        <w:jc w:val="both"/>
        <w:rPr>
          <w:sz w:val="24"/>
          <w:szCs w:val="24"/>
        </w:rPr>
      </w:pPr>
      <w:r>
        <w:rPr>
          <w:sz w:val="24"/>
          <w:szCs w:val="24"/>
        </w:rPr>
        <w:t>T</w:t>
      </w:r>
      <w:r w:rsidRPr="00831A13">
        <w:rPr>
          <w:sz w:val="24"/>
          <w:szCs w:val="24"/>
        </w:rPr>
        <w:t>o determine the most polluted city in India by analyzing the air quality of the cities.</w:t>
      </w:r>
    </w:p>
    <w:p w14:paraId="2843D47E" w14:textId="45250244" w:rsidR="00831A13" w:rsidRPr="00831A13" w:rsidRDefault="004A7CD2" w:rsidP="00831A13">
      <w:pPr>
        <w:pStyle w:val="ListParagraph"/>
        <w:widowControl/>
        <w:numPr>
          <w:ilvl w:val="0"/>
          <w:numId w:val="27"/>
        </w:numPr>
        <w:shd w:val="clear" w:color="auto" w:fill="FFFFFF"/>
        <w:autoSpaceDE/>
        <w:autoSpaceDN/>
        <w:spacing w:line="360" w:lineRule="auto"/>
        <w:ind w:left="1080" w:right="1110"/>
        <w:jc w:val="both"/>
        <w:rPr>
          <w:sz w:val="24"/>
          <w:szCs w:val="24"/>
        </w:rPr>
        <w:sectPr w:rsidR="00831A13" w:rsidRPr="00831A13">
          <w:headerReference w:type="default" r:id="rId12"/>
          <w:pgSz w:w="12240" w:h="15840"/>
          <w:pgMar w:top="1140" w:right="1040" w:bottom="280" w:left="1180" w:header="741" w:footer="0" w:gutter="0"/>
          <w:cols w:space="720"/>
        </w:sectPr>
      </w:pPr>
      <w:r>
        <w:rPr>
          <w:sz w:val="24"/>
          <w:szCs w:val="24"/>
        </w:rPr>
        <w:t>T</w:t>
      </w:r>
      <w:r w:rsidRPr="004A7CD2">
        <w:rPr>
          <w:sz w:val="24"/>
          <w:szCs w:val="24"/>
        </w:rPr>
        <w:t>o determine the level of urban pollution from 2015 to 2020.</w:t>
      </w:r>
    </w:p>
    <w:p w14:paraId="19A1FB58" w14:textId="77777777" w:rsidR="00217DC6" w:rsidRDefault="00217DC6" w:rsidP="00D71607">
      <w:pPr>
        <w:pStyle w:val="Heading1"/>
        <w:spacing w:before="86" w:line="484" w:lineRule="auto"/>
        <w:ind w:left="0" w:right="3151"/>
        <w:jc w:val="left"/>
        <w:rPr>
          <w:w w:val="95"/>
        </w:rPr>
      </w:pPr>
    </w:p>
    <w:p w14:paraId="73F9F763" w14:textId="57D82220" w:rsidR="00B67D84" w:rsidRPr="00F0083B" w:rsidRDefault="00E67A7E" w:rsidP="00F0083B">
      <w:pPr>
        <w:pStyle w:val="Heading1"/>
        <w:spacing w:before="86" w:line="484" w:lineRule="auto"/>
        <w:ind w:left="3626" w:right="3151" w:firstLine="673"/>
        <w:jc w:val="left"/>
        <w:rPr>
          <w:w w:val="95"/>
        </w:rPr>
      </w:pPr>
      <w:r w:rsidRPr="00F0083B">
        <w:rPr>
          <w:w w:val="95"/>
        </w:rPr>
        <w:t>CHAPTER 2</w:t>
      </w:r>
    </w:p>
    <w:p w14:paraId="0C1C437D" w14:textId="77777777" w:rsidR="009C52A5" w:rsidRPr="00B67D84" w:rsidRDefault="009C52A5" w:rsidP="00B67D84">
      <w:pPr>
        <w:pStyle w:val="TableParagraph"/>
        <w:spacing w:before="73"/>
        <w:ind w:left="186"/>
        <w:jc w:val="center"/>
        <w:rPr>
          <w:b/>
          <w:bCs/>
          <w:spacing w:val="1"/>
          <w:w w:val="95"/>
        </w:rPr>
      </w:pPr>
    </w:p>
    <w:p w14:paraId="4D3BA9A8" w14:textId="73F50A33" w:rsidR="006E6F96" w:rsidRPr="006D0643" w:rsidRDefault="00B67D84" w:rsidP="006D0643">
      <w:pPr>
        <w:pStyle w:val="TableParagraph"/>
        <w:spacing w:before="73"/>
        <w:ind w:left="186"/>
        <w:jc w:val="center"/>
        <w:rPr>
          <w:b/>
          <w:bCs/>
          <w:sz w:val="24"/>
        </w:rPr>
      </w:pPr>
      <w:r w:rsidRPr="00B67D84">
        <w:rPr>
          <w:b/>
          <w:bCs/>
          <w:sz w:val="24"/>
        </w:rPr>
        <w:t xml:space="preserve">DATA PREPARATION </w:t>
      </w:r>
      <w:r w:rsidR="009C52A5" w:rsidRPr="00B67D84">
        <w:rPr>
          <w:b/>
          <w:bCs/>
          <w:sz w:val="24"/>
        </w:rPr>
        <w:t>AND MODELING</w:t>
      </w:r>
    </w:p>
    <w:p w14:paraId="04E8819A" w14:textId="77777777" w:rsidR="006E6F96" w:rsidRDefault="006E6F96">
      <w:pPr>
        <w:pStyle w:val="BodyText"/>
        <w:spacing w:before="10"/>
        <w:rPr>
          <w:b/>
          <w:sz w:val="15"/>
        </w:rPr>
      </w:pPr>
    </w:p>
    <w:p w14:paraId="61A8F8B9" w14:textId="4FB90499" w:rsidR="006E6F96" w:rsidRPr="0030222B" w:rsidRDefault="00B67D84">
      <w:pPr>
        <w:pStyle w:val="Heading2"/>
        <w:numPr>
          <w:ilvl w:val="1"/>
          <w:numId w:val="8"/>
        </w:numPr>
        <w:tabs>
          <w:tab w:val="left" w:pos="631"/>
        </w:tabs>
        <w:spacing w:before="144"/>
        <w:ind w:hanging="370"/>
      </w:pPr>
      <w:r>
        <w:rPr>
          <w:w w:val="105"/>
        </w:rPr>
        <w:t>DATA CLEANING</w:t>
      </w:r>
    </w:p>
    <w:p w14:paraId="1D385907" w14:textId="77777777" w:rsidR="00973044" w:rsidRDefault="00973044" w:rsidP="00973044">
      <w:pPr>
        <w:pStyle w:val="Heading2"/>
        <w:tabs>
          <w:tab w:val="left" w:pos="631"/>
        </w:tabs>
        <w:spacing w:before="144" w:line="360" w:lineRule="auto"/>
        <w:ind w:left="630" w:firstLine="720"/>
        <w:jc w:val="both"/>
        <w:rPr>
          <w:b w:val="0"/>
          <w:bCs w:val="0"/>
          <w:color w:val="252525"/>
          <w:sz w:val="24"/>
          <w:szCs w:val="24"/>
          <w:shd w:val="clear" w:color="auto" w:fill="FFFFFF"/>
        </w:rPr>
      </w:pPr>
      <w:r w:rsidRPr="00973044">
        <w:rPr>
          <w:b w:val="0"/>
          <w:bCs w:val="0"/>
          <w:color w:val="252525"/>
          <w:sz w:val="24"/>
          <w:szCs w:val="24"/>
          <w:shd w:val="clear" w:color="auto" w:fill="FFFFFF"/>
        </w:rPr>
        <w:t xml:space="preserve">Data cleaning is the process of removing erroneous, damaged, badly formatted, duplicate, or incomplete data from a dataset and either fixing or erasing it. When combining data from many sources, there are numerous opportunities for data duplication or inaccurate categorization. Results and algorithms are untrustworthy if the data is wrong, even if they seem to be correct. There </w:t>
      </w:r>
      <w:proofErr w:type="gramStart"/>
      <w:r w:rsidRPr="00973044">
        <w:rPr>
          <w:b w:val="0"/>
          <w:bCs w:val="0"/>
          <w:color w:val="252525"/>
          <w:sz w:val="24"/>
          <w:szCs w:val="24"/>
          <w:shd w:val="clear" w:color="auto" w:fill="FFFFFF"/>
        </w:rPr>
        <w:t>isn't</w:t>
      </w:r>
      <w:proofErr w:type="gramEnd"/>
      <w:r w:rsidRPr="00973044">
        <w:rPr>
          <w:b w:val="0"/>
          <w:bCs w:val="0"/>
          <w:color w:val="252525"/>
          <w:sz w:val="24"/>
          <w:szCs w:val="24"/>
          <w:shd w:val="clear" w:color="auto" w:fill="FFFFFF"/>
        </w:rPr>
        <w:t xml:space="preserve"> a single, unambiguous way to describe the specific steps in the data cleaning process because the procedures will vary depending on the dataset. But you must make a template for your data cleansing process so that you can be certain to follow it correctly each time.</w:t>
      </w:r>
      <w:r>
        <w:rPr>
          <w:b w:val="0"/>
          <w:bCs w:val="0"/>
          <w:color w:val="252525"/>
          <w:sz w:val="24"/>
          <w:szCs w:val="24"/>
          <w:shd w:val="clear" w:color="auto" w:fill="FFFFFF"/>
        </w:rPr>
        <w:t xml:space="preserve"> </w:t>
      </w:r>
      <w:r w:rsidR="0030222B" w:rsidRPr="0030222B">
        <w:rPr>
          <w:b w:val="0"/>
          <w:bCs w:val="0"/>
          <w:color w:val="252525"/>
          <w:sz w:val="24"/>
          <w:szCs w:val="24"/>
          <w:shd w:val="clear" w:color="auto" w:fill="FFFFFF"/>
        </w:rPr>
        <w:t>A data set should be consistent with other similar data sets in the system after being cleaned.</w:t>
      </w:r>
      <w:r w:rsidR="0030222B">
        <w:rPr>
          <w:b w:val="0"/>
          <w:bCs w:val="0"/>
          <w:color w:val="252525"/>
          <w:sz w:val="24"/>
          <w:szCs w:val="24"/>
          <w:shd w:val="clear" w:color="auto" w:fill="FFFFFF"/>
        </w:rPr>
        <w:t xml:space="preserve"> </w:t>
      </w:r>
      <w:r w:rsidR="0030222B" w:rsidRPr="0030222B">
        <w:rPr>
          <w:b w:val="0"/>
          <w:bCs w:val="0"/>
          <w:color w:val="252525"/>
          <w:sz w:val="24"/>
          <w:szCs w:val="24"/>
          <w:shd w:val="clear" w:color="auto" w:fill="FFFFFF"/>
        </w:rPr>
        <w:t>The inconsistencies found or eliminated may have been brought about by incorrect user entry, transmission or storage corruption, or disparate data dictionary definitions of identical things in several repositories. Validation nearly always results in data being rejected from the system upon entry and is done at the moment of entry rather than on batches of data, which is how data cleansing differs from validation. Typographical errors may be removed or values may be validated and corrected in accordance with a known list of entities as part of the actual data cleansing process. If a postal code is missing from an address, it may be rejected</w:t>
      </w:r>
      <w:r>
        <w:rPr>
          <w:b w:val="0"/>
          <w:bCs w:val="0"/>
          <w:color w:val="252525"/>
          <w:sz w:val="24"/>
          <w:szCs w:val="24"/>
          <w:shd w:val="clear" w:color="auto" w:fill="FFFFFF"/>
        </w:rPr>
        <w:t xml:space="preserve">. </w:t>
      </w:r>
      <w:r w:rsidRPr="00973044">
        <w:rPr>
          <w:b w:val="0"/>
          <w:bCs w:val="0"/>
          <w:color w:val="252525"/>
          <w:sz w:val="24"/>
          <w:szCs w:val="24"/>
          <w:shd w:val="clear" w:color="auto" w:fill="FFFFFF"/>
        </w:rPr>
        <w:t>Otherwise, fuzzy or approximate string matching could be used for validation (such as correcting records that partially match existing, known records).</w:t>
      </w:r>
    </w:p>
    <w:p w14:paraId="0DC6255E" w14:textId="145F0B11" w:rsidR="002C7E48" w:rsidRPr="006E1920" w:rsidRDefault="002C7E48" w:rsidP="00973044">
      <w:pPr>
        <w:pStyle w:val="Heading2"/>
        <w:tabs>
          <w:tab w:val="left" w:pos="631"/>
        </w:tabs>
        <w:spacing w:before="144" w:line="360" w:lineRule="auto"/>
        <w:ind w:left="630" w:firstLine="720"/>
        <w:jc w:val="both"/>
        <w:rPr>
          <w:b w:val="0"/>
          <w:bCs w:val="0"/>
          <w:sz w:val="24"/>
          <w:szCs w:val="24"/>
        </w:rPr>
      </w:pPr>
      <w:r w:rsidRPr="006E1920">
        <w:rPr>
          <w:b w:val="0"/>
          <w:bCs w:val="0"/>
          <w:sz w:val="24"/>
          <w:szCs w:val="24"/>
        </w:rPr>
        <w:t>The first step in data cleaning is to eliminate empty and null cells so that the data is better structured for proper analysis. This procedure makes use of the Power Query Editor in the Power BI service. The powerful query editor aids in modelling and preparing the data for analysis. The Power Query Editor is opened with the loaded city_day.csv file</w:t>
      </w:r>
      <w:r w:rsidR="00465FEF" w:rsidRPr="006E1920">
        <w:rPr>
          <w:b w:val="0"/>
          <w:bCs w:val="0"/>
          <w:sz w:val="24"/>
          <w:szCs w:val="24"/>
        </w:rPr>
        <w:t xml:space="preserve"> as shown in fig</w:t>
      </w:r>
      <w:r w:rsidR="00A6286E" w:rsidRPr="006E1920">
        <w:rPr>
          <w:b w:val="0"/>
          <w:bCs w:val="0"/>
          <w:sz w:val="24"/>
          <w:szCs w:val="24"/>
        </w:rPr>
        <w:t>ure</w:t>
      </w:r>
      <w:r w:rsidR="00465FEF" w:rsidRPr="006E1920">
        <w:rPr>
          <w:b w:val="0"/>
          <w:bCs w:val="0"/>
          <w:sz w:val="24"/>
          <w:szCs w:val="24"/>
        </w:rPr>
        <w:t xml:space="preserve"> </w:t>
      </w:r>
      <w:r w:rsidR="00A6286E" w:rsidRPr="006E1920">
        <w:rPr>
          <w:b w:val="0"/>
          <w:bCs w:val="0"/>
          <w:sz w:val="24"/>
          <w:szCs w:val="24"/>
        </w:rPr>
        <w:t>2.1</w:t>
      </w:r>
      <w:r w:rsidR="00465FEF" w:rsidRPr="006E1920">
        <w:rPr>
          <w:b w:val="0"/>
          <w:bCs w:val="0"/>
          <w:sz w:val="24"/>
          <w:szCs w:val="24"/>
        </w:rPr>
        <w:t>.</w:t>
      </w:r>
    </w:p>
    <w:p w14:paraId="427E3A17" w14:textId="08F55373" w:rsidR="002C7E48" w:rsidRDefault="002C7E48" w:rsidP="002C7E48">
      <w:pPr>
        <w:spacing w:line="360" w:lineRule="auto"/>
        <w:ind w:left="630"/>
        <w:jc w:val="both"/>
        <w:rPr>
          <w:sz w:val="24"/>
          <w:szCs w:val="24"/>
        </w:rPr>
      </w:pPr>
      <w:r w:rsidRPr="002C7E48">
        <w:rPr>
          <w:noProof/>
          <w:sz w:val="24"/>
          <w:szCs w:val="24"/>
        </w:rPr>
        <w:lastRenderedPageBreak/>
        <w:drawing>
          <wp:inline distT="0" distB="0" distL="0" distR="0" wp14:anchorId="083C733F" wp14:editId="7DEDFF6C">
            <wp:extent cx="6115050" cy="32543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5050" cy="3254375"/>
                    </a:xfrm>
                    <a:prstGeom prst="rect">
                      <a:avLst/>
                    </a:prstGeom>
                  </pic:spPr>
                </pic:pic>
              </a:graphicData>
            </a:graphic>
          </wp:inline>
        </w:drawing>
      </w:r>
    </w:p>
    <w:p w14:paraId="468F2337" w14:textId="43AF134A" w:rsidR="002C7E48" w:rsidRDefault="002C7E48" w:rsidP="002C7E48">
      <w:pPr>
        <w:spacing w:line="360" w:lineRule="auto"/>
        <w:ind w:left="630"/>
        <w:jc w:val="center"/>
        <w:rPr>
          <w:sz w:val="24"/>
          <w:szCs w:val="24"/>
        </w:rPr>
      </w:pPr>
      <w:r>
        <w:rPr>
          <w:sz w:val="24"/>
          <w:szCs w:val="24"/>
        </w:rPr>
        <w:t>Fig</w:t>
      </w:r>
      <w:r w:rsidR="00A6286E">
        <w:rPr>
          <w:sz w:val="24"/>
          <w:szCs w:val="24"/>
        </w:rPr>
        <w:t>ure</w:t>
      </w:r>
      <w:r>
        <w:rPr>
          <w:sz w:val="24"/>
          <w:szCs w:val="24"/>
        </w:rPr>
        <w:t xml:space="preserve"> </w:t>
      </w:r>
      <w:r w:rsidR="00A6286E">
        <w:rPr>
          <w:sz w:val="24"/>
          <w:szCs w:val="24"/>
        </w:rPr>
        <w:t>2.</w:t>
      </w:r>
      <w:r>
        <w:rPr>
          <w:sz w:val="24"/>
          <w:szCs w:val="24"/>
        </w:rPr>
        <w:t>1. Raw Dataset in Power Query Editor</w:t>
      </w:r>
    </w:p>
    <w:p w14:paraId="3C95F0BB" w14:textId="0F0509DE" w:rsidR="00010F19" w:rsidRDefault="00E52CB9" w:rsidP="00E52CB9">
      <w:pPr>
        <w:spacing w:line="360" w:lineRule="auto"/>
        <w:ind w:left="720" w:firstLine="720"/>
        <w:jc w:val="both"/>
        <w:rPr>
          <w:sz w:val="24"/>
          <w:szCs w:val="24"/>
        </w:rPr>
      </w:pPr>
      <w:r>
        <w:rPr>
          <w:sz w:val="24"/>
          <w:szCs w:val="24"/>
        </w:rPr>
        <w:t xml:space="preserve"> </w:t>
      </w:r>
      <w:bookmarkStart w:id="1" w:name="_Hlk121636883"/>
      <w:r w:rsidRPr="00E52CB9">
        <w:rPr>
          <w:sz w:val="24"/>
          <w:szCs w:val="24"/>
        </w:rPr>
        <w:t xml:space="preserve">To select a better column for the process, the columns are examined. The column with the crucial values for the analysis is called the AQI bucket. Thus, by utilizing the Row Filter option, the empty </w:t>
      </w:r>
      <w:proofErr w:type="gramStart"/>
      <w:r w:rsidRPr="00E52CB9">
        <w:rPr>
          <w:sz w:val="24"/>
          <w:szCs w:val="24"/>
        </w:rPr>
        <w:t>cells</w:t>
      </w:r>
      <w:proofErr w:type="gramEnd"/>
      <w:r w:rsidRPr="00E52CB9">
        <w:rPr>
          <w:sz w:val="24"/>
          <w:szCs w:val="24"/>
        </w:rPr>
        <w:t xml:space="preserve"> and null values in the AQI Bucket column are eliminated. Additionally, this will eliminate the empty and null cells in the AQI column</w:t>
      </w:r>
      <w:bookmarkEnd w:id="1"/>
      <w:r w:rsidR="00465FEF">
        <w:rPr>
          <w:sz w:val="24"/>
          <w:szCs w:val="24"/>
        </w:rPr>
        <w:t xml:space="preserve"> as shown in fig</w:t>
      </w:r>
      <w:r w:rsidR="00A6286E">
        <w:rPr>
          <w:sz w:val="24"/>
          <w:szCs w:val="24"/>
        </w:rPr>
        <w:t>ure</w:t>
      </w:r>
      <w:r w:rsidR="00465FEF">
        <w:rPr>
          <w:sz w:val="24"/>
          <w:szCs w:val="24"/>
        </w:rPr>
        <w:t xml:space="preserve"> </w:t>
      </w:r>
      <w:r w:rsidR="00A6286E">
        <w:rPr>
          <w:sz w:val="24"/>
          <w:szCs w:val="24"/>
        </w:rPr>
        <w:t>2.</w:t>
      </w:r>
      <w:r w:rsidR="00465FEF">
        <w:rPr>
          <w:sz w:val="24"/>
          <w:szCs w:val="24"/>
        </w:rPr>
        <w:t>2.</w:t>
      </w:r>
    </w:p>
    <w:p w14:paraId="2478768A" w14:textId="413AAAC3" w:rsidR="00E52CB9" w:rsidRDefault="00E52CB9" w:rsidP="00E52CB9">
      <w:pPr>
        <w:spacing w:line="360" w:lineRule="auto"/>
        <w:ind w:left="720"/>
        <w:rPr>
          <w:sz w:val="24"/>
          <w:szCs w:val="24"/>
        </w:rPr>
      </w:pPr>
      <w:r w:rsidRPr="00E52CB9">
        <w:rPr>
          <w:noProof/>
          <w:sz w:val="24"/>
          <w:szCs w:val="24"/>
        </w:rPr>
        <w:drawing>
          <wp:inline distT="0" distB="0" distL="0" distR="0" wp14:anchorId="29E08623" wp14:editId="2F0DD895">
            <wp:extent cx="5924550" cy="3222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4550" cy="3222625"/>
                    </a:xfrm>
                    <a:prstGeom prst="rect">
                      <a:avLst/>
                    </a:prstGeom>
                  </pic:spPr>
                </pic:pic>
              </a:graphicData>
            </a:graphic>
          </wp:inline>
        </w:drawing>
      </w:r>
    </w:p>
    <w:p w14:paraId="02B5E47E" w14:textId="7FF2E3DE" w:rsidR="00E52CB9" w:rsidRDefault="00E52CB9" w:rsidP="00E52CB9">
      <w:pPr>
        <w:spacing w:line="360" w:lineRule="auto"/>
        <w:ind w:left="720"/>
        <w:jc w:val="center"/>
        <w:rPr>
          <w:sz w:val="24"/>
          <w:szCs w:val="24"/>
        </w:rPr>
      </w:pPr>
      <w:r>
        <w:rPr>
          <w:sz w:val="24"/>
          <w:szCs w:val="24"/>
        </w:rPr>
        <w:t>Fig</w:t>
      </w:r>
      <w:r w:rsidR="00A6286E">
        <w:rPr>
          <w:sz w:val="24"/>
          <w:szCs w:val="24"/>
        </w:rPr>
        <w:t>ure</w:t>
      </w:r>
      <w:r>
        <w:rPr>
          <w:sz w:val="24"/>
          <w:szCs w:val="24"/>
        </w:rPr>
        <w:t xml:space="preserve"> 2.</w:t>
      </w:r>
      <w:r w:rsidR="00A6286E">
        <w:rPr>
          <w:sz w:val="24"/>
          <w:szCs w:val="24"/>
        </w:rPr>
        <w:t>2.</w:t>
      </w:r>
      <w:r>
        <w:rPr>
          <w:sz w:val="24"/>
          <w:szCs w:val="24"/>
        </w:rPr>
        <w:t xml:space="preserve"> Initial removal of Null and Blank Values</w:t>
      </w:r>
    </w:p>
    <w:p w14:paraId="71704001" w14:textId="5ECB2AF3" w:rsidR="00E52CB9" w:rsidRDefault="006357C7" w:rsidP="00E52CB9">
      <w:pPr>
        <w:spacing w:line="360" w:lineRule="auto"/>
        <w:ind w:left="630" w:firstLine="810"/>
        <w:jc w:val="both"/>
        <w:rPr>
          <w:sz w:val="24"/>
          <w:szCs w:val="24"/>
        </w:rPr>
      </w:pPr>
      <w:r w:rsidRPr="006357C7">
        <w:rPr>
          <w:sz w:val="24"/>
          <w:szCs w:val="24"/>
        </w:rPr>
        <w:t>The null and blank values are likewise removed from the remaining rows by filtering. Blank cells and null values alone were eliminated because the dataset contains no error values. Now that every null and blank cell has been deleted from the dataset, it is almost ready for analysis.</w:t>
      </w:r>
      <w:r>
        <w:rPr>
          <w:sz w:val="24"/>
          <w:szCs w:val="24"/>
        </w:rPr>
        <w:t xml:space="preserve"> </w:t>
      </w:r>
      <w:r>
        <w:rPr>
          <w:sz w:val="24"/>
          <w:szCs w:val="24"/>
        </w:rPr>
        <w:lastRenderedPageBreak/>
        <w:t>The following figure</w:t>
      </w:r>
      <w:r w:rsidR="00465FEF">
        <w:rPr>
          <w:sz w:val="24"/>
          <w:szCs w:val="24"/>
        </w:rPr>
        <w:t xml:space="preserve"> (fig </w:t>
      </w:r>
      <w:r w:rsidR="00A6286E">
        <w:rPr>
          <w:sz w:val="24"/>
          <w:szCs w:val="24"/>
        </w:rPr>
        <w:t>2.</w:t>
      </w:r>
      <w:r w:rsidR="00465FEF">
        <w:rPr>
          <w:sz w:val="24"/>
          <w:szCs w:val="24"/>
        </w:rPr>
        <w:t>3)</w:t>
      </w:r>
      <w:r>
        <w:rPr>
          <w:sz w:val="24"/>
          <w:szCs w:val="24"/>
        </w:rPr>
        <w:t xml:space="preserve"> represents the above-mentioned process.</w:t>
      </w:r>
    </w:p>
    <w:p w14:paraId="7424AA58" w14:textId="6719879D" w:rsidR="00E52CB9" w:rsidRDefault="006357C7" w:rsidP="006357C7">
      <w:pPr>
        <w:spacing w:line="360" w:lineRule="auto"/>
        <w:ind w:left="630"/>
        <w:jc w:val="both"/>
        <w:rPr>
          <w:sz w:val="24"/>
          <w:szCs w:val="24"/>
        </w:rPr>
      </w:pPr>
      <w:r w:rsidRPr="006357C7">
        <w:rPr>
          <w:noProof/>
          <w:sz w:val="24"/>
          <w:szCs w:val="24"/>
        </w:rPr>
        <w:drawing>
          <wp:inline distT="0" distB="0" distL="0" distR="0" wp14:anchorId="29939D22" wp14:editId="745E7774">
            <wp:extent cx="5981700"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1700" cy="3257550"/>
                    </a:xfrm>
                    <a:prstGeom prst="rect">
                      <a:avLst/>
                    </a:prstGeom>
                  </pic:spPr>
                </pic:pic>
              </a:graphicData>
            </a:graphic>
          </wp:inline>
        </w:drawing>
      </w:r>
    </w:p>
    <w:p w14:paraId="59747038" w14:textId="030207D3" w:rsidR="006357C7" w:rsidRPr="00E52CB9" w:rsidRDefault="006357C7" w:rsidP="006357C7">
      <w:pPr>
        <w:spacing w:line="360" w:lineRule="auto"/>
        <w:ind w:left="630"/>
        <w:jc w:val="center"/>
        <w:rPr>
          <w:sz w:val="24"/>
          <w:szCs w:val="24"/>
        </w:rPr>
      </w:pPr>
      <w:r>
        <w:rPr>
          <w:sz w:val="24"/>
          <w:szCs w:val="24"/>
        </w:rPr>
        <w:t>Fig</w:t>
      </w:r>
      <w:r w:rsidR="00A6286E">
        <w:rPr>
          <w:sz w:val="24"/>
          <w:szCs w:val="24"/>
        </w:rPr>
        <w:t>ure</w:t>
      </w:r>
      <w:r>
        <w:rPr>
          <w:sz w:val="24"/>
          <w:szCs w:val="24"/>
        </w:rPr>
        <w:t xml:space="preserve"> </w:t>
      </w:r>
      <w:r w:rsidR="00A6286E">
        <w:rPr>
          <w:sz w:val="24"/>
          <w:szCs w:val="24"/>
        </w:rPr>
        <w:t>2.</w:t>
      </w:r>
      <w:r>
        <w:rPr>
          <w:sz w:val="24"/>
          <w:szCs w:val="24"/>
        </w:rPr>
        <w:t>3. Dataset with completing Data Cleaning process</w:t>
      </w:r>
    </w:p>
    <w:p w14:paraId="369136A2" w14:textId="3F459580" w:rsidR="00B67D84" w:rsidRDefault="00B67D84">
      <w:pPr>
        <w:pStyle w:val="Heading2"/>
        <w:numPr>
          <w:ilvl w:val="1"/>
          <w:numId w:val="8"/>
        </w:numPr>
        <w:tabs>
          <w:tab w:val="left" w:pos="631"/>
        </w:tabs>
        <w:spacing w:before="144"/>
        <w:ind w:hanging="370"/>
      </w:pPr>
      <w:r>
        <w:rPr>
          <w:w w:val="105"/>
        </w:rPr>
        <w:t xml:space="preserve">DATA </w:t>
      </w:r>
      <w:r>
        <w:t>TRANSFORMATION</w:t>
      </w:r>
    </w:p>
    <w:p w14:paraId="44120C4A" w14:textId="77777777" w:rsidR="00973044" w:rsidRDefault="00973044" w:rsidP="0017399F">
      <w:pPr>
        <w:spacing w:line="360" w:lineRule="auto"/>
        <w:ind w:left="630" w:firstLine="900"/>
        <w:jc w:val="both"/>
        <w:rPr>
          <w:color w:val="000000"/>
          <w:sz w:val="24"/>
          <w:szCs w:val="24"/>
          <w:shd w:val="clear" w:color="auto" w:fill="FFFFFF"/>
        </w:rPr>
      </w:pPr>
      <w:r w:rsidRPr="00973044">
        <w:rPr>
          <w:color w:val="000000"/>
          <w:sz w:val="24"/>
          <w:szCs w:val="24"/>
          <w:shd w:val="clear" w:color="auto" w:fill="FFFFFF"/>
        </w:rPr>
        <w:t xml:space="preserve">Data transformation is the process of converting data from one format or structure to another. </w:t>
      </w:r>
      <w:proofErr w:type="gramStart"/>
      <w:r w:rsidRPr="00973044">
        <w:rPr>
          <w:color w:val="000000"/>
          <w:sz w:val="24"/>
          <w:szCs w:val="24"/>
          <w:shd w:val="clear" w:color="auto" w:fill="FFFFFF"/>
        </w:rPr>
        <w:t>The majority of</w:t>
      </w:r>
      <w:proofErr w:type="gramEnd"/>
      <w:r w:rsidRPr="00973044">
        <w:rPr>
          <w:color w:val="000000"/>
          <w:sz w:val="24"/>
          <w:szCs w:val="24"/>
          <w:shd w:val="clear" w:color="auto" w:fill="FFFFFF"/>
        </w:rPr>
        <w:t xml:space="preserve"> data management and integration tasks, such as application integration, data wrangling, data warehousing, and data integration, all depend on it. Data transformation can be simple or complex, depending on the changes that must be made to the data between the source (original data) and the destination (final data). Both human and automated processes are frequently used in the data translation process. A wide number of methods and technologies may be used, depending on the format, structure, complexity, and quantity of the data being modified.</w:t>
      </w:r>
    </w:p>
    <w:p w14:paraId="7CE213AE" w14:textId="62F09F09" w:rsidR="0017399F" w:rsidRDefault="0017399F" w:rsidP="0017399F">
      <w:pPr>
        <w:spacing w:line="360" w:lineRule="auto"/>
        <w:ind w:left="630" w:firstLine="900"/>
        <w:jc w:val="both"/>
        <w:rPr>
          <w:sz w:val="24"/>
          <w:szCs w:val="24"/>
        </w:rPr>
      </w:pPr>
      <w:r w:rsidRPr="0017399F">
        <w:rPr>
          <w:sz w:val="24"/>
          <w:szCs w:val="24"/>
        </w:rPr>
        <w:t>The dataset's first row currently has the column name as the header; to modify this, select Use First Row as Headers from the menu bar, as shown in Fig</w:t>
      </w:r>
      <w:r w:rsidR="00A81E77">
        <w:rPr>
          <w:sz w:val="24"/>
          <w:szCs w:val="24"/>
        </w:rPr>
        <w:t>ure</w:t>
      </w:r>
      <w:r w:rsidRPr="0017399F">
        <w:rPr>
          <w:sz w:val="24"/>
          <w:szCs w:val="24"/>
        </w:rPr>
        <w:t xml:space="preserve"> </w:t>
      </w:r>
      <w:r w:rsidR="00A81E77">
        <w:rPr>
          <w:sz w:val="24"/>
          <w:szCs w:val="24"/>
        </w:rPr>
        <w:t>2.</w:t>
      </w:r>
      <w:r w:rsidRPr="0017399F">
        <w:rPr>
          <w:sz w:val="24"/>
          <w:szCs w:val="24"/>
        </w:rPr>
        <w:t>4. The date column is duplicated to yield two additional columns. Month and year are used as new names for the duplicate columns. Then, using the Transform option in the dropdown menu, the columns are changed to represent the year and month, respectively. Month names are substituted for the numerical values in the month column. It was done by selecting the Replace value option and changing the value to text. The outcome of this procedure is depicted in Fig</w:t>
      </w:r>
      <w:r w:rsidR="00A81E77">
        <w:rPr>
          <w:sz w:val="24"/>
          <w:szCs w:val="24"/>
        </w:rPr>
        <w:t>ure</w:t>
      </w:r>
      <w:r w:rsidRPr="0017399F">
        <w:rPr>
          <w:sz w:val="24"/>
          <w:szCs w:val="24"/>
        </w:rPr>
        <w:t xml:space="preserve"> </w:t>
      </w:r>
      <w:r w:rsidR="00A81E77">
        <w:rPr>
          <w:sz w:val="24"/>
          <w:szCs w:val="24"/>
        </w:rPr>
        <w:t>2.</w:t>
      </w:r>
      <w:r w:rsidRPr="0017399F">
        <w:rPr>
          <w:sz w:val="24"/>
          <w:szCs w:val="24"/>
        </w:rPr>
        <w:t>5.</w:t>
      </w:r>
    </w:p>
    <w:p w14:paraId="34E25078" w14:textId="06EE15E5" w:rsidR="0017399F" w:rsidRDefault="0017399F" w:rsidP="0017399F">
      <w:pPr>
        <w:spacing w:line="360" w:lineRule="auto"/>
        <w:ind w:left="630"/>
        <w:jc w:val="both"/>
        <w:rPr>
          <w:sz w:val="24"/>
          <w:szCs w:val="24"/>
        </w:rPr>
      </w:pPr>
      <w:r w:rsidRPr="0017399F">
        <w:rPr>
          <w:noProof/>
          <w:sz w:val="24"/>
          <w:szCs w:val="24"/>
        </w:rPr>
        <w:lastRenderedPageBreak/>
        <w:drawing>
          <wp:inline distT="0" distB="0" distL="0" distR="0" wp14:anchorId="76CAA6B7" wp14:editId="16B2E3A3">
            <wp:extent cx="6064250" cy="3274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4250" cy="3274060"/>
                    </a:xfrm>
                    <a:prstGeom prst="rect">
                      <a:avLst/>
                    </a:prstGeom>
                  </pic:spPr>
                </pic:pic>
              </a:graphicData>
            </a:graphic>
          </wp:inline>
        </w:drawing>
      </w:r>
    </w:p>
    <w:p w14:paraId="5509AE5A" w14:textId="63DD9B71" w:rsidR="0017399F" w:rsidRDefault="0017399F" w:rsidP="0017399F">
      <w:pPr>
        <w:spacing w:line="360" w:lineRule="auto"/>
        <w:ind w:left="630"/>
        <w:jc w:val="center"/>
        <w:rPr>
          <w:sz w:val="24"/>
          <w:szCs w:val="24"/>
        </w:rPr>
      </w:pPr>
      <w:r>
        <w:rPr>
          <w:sz w:val="24"/>
          <w:szCs w:val="24"/>
        </w:rPr>
        <w:t>Fig</w:t>
      </w:r>
      <w:r w:rsidR="00A6286E">
        <w:rPr>
          <w:sz w:val="24"/>
          <w:szCs w:val="24"/>
        </w:rPr>
        <w:t>ure</w:t>
      </w:r>
      <w:r>
        <w:rPr>
          <w:sz w:val="24"/>
          <w:szCs w:val="24"/>
        </w:rPr>
        <w:t xml:space="preserve"> </w:t>
      </w:r>
      <w:r w:rsidR="00A6286E">
        <w:rPr>
          <w:sz w:val="24"/>
          <w:szCs w:val="24"/>
        </w:rPr>
        <w:t>2.</w:t>
      </w:r>
      <w:r>
        <w:rPr>
          <w:sz w:val="24"/>
          <w:szCs w:val="24"/>
        </w:rPr>
        <w:t>4. First row is changed as Headers</w:t>
      </w:r>
    </w:p>
    <w:p w14:paraId="56052406" w14:textId="7C09A45D" w:rsidR="0017399F" w:rsidRDefault="0017399F" w:rsidP="0017399F">
      <w:pPr>
        <w:spacing w:line="360" w:lineRule="auto"/>
        <w:ind w:left="630"/>
        <w:jc w:val="both"/>
        <w:rPr>
          <w:sz w:val="24"/>
          <w:szCs w:val="24"/>
        </w:rPr>
      </w:pPr>
      <w:r w:rsidRPr="0083075D">
        <w:rPr>
          <w:noProof/>
        </w:rPr>
        <w:drawing>
          <wp:inline distT="0" distB="0" distL="0" distR="0" wp14:anchorId="1F0946A4" wp14:editId="3EE6C120">
            <wp:extent cx="6064250" cy="2943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4250" cy="2943225"/>
                    </a:xfrm>
                    <a:prstGeom prst="rect">
                      <a:avLst/>
                    </a:prstGeom>
                  </pic:spPr>
                </pic:pic>
              </a:graphicData>
            </a:graphic>
          </wp:inline>
        </w:drawing>
      </w:r>
    </w:p>
    <w:p w14:paraId="18F37322" w14:textId="75E62651" w:rsidR="0017399F" w:rsidRDefault="0017399F" w:rsidP="0017399F">
      <w:pPr>
        <w:spacing w:line="360" w:lineRule="auto"/>
        <w:ind w:left="630"/>
        <w:jc w:val="center"/>
        <w:rPr>
          <w:sz w:val="24"/>
          <w:szCs w:val="24"/>
        </w:rPr>
      </w:pPr>
      <w:r>
        <w:rPr>
          <w:sz w:val="24"/>
          <w:szCs w:val="24"/>
        </w:rPr>
        <w:t>Fig</w:t>
      </w:r>
      <w:r w:rsidR="00A6286E">
        <w:rPr>
          <w:sz w:val="24"/>
          <w:szCs w:val="24"/>
        </w:rPr>
        <w:t>ure</w:t>
      </w:r>
      <w:r>
        <w:rPr>
          <w:sz w:val="24"/>
          <w:szCs w:val="24"/>
        </w:rPr>
        <w:t xml:space="preserve"> </w:t>
      </w:r>
      <w:r w:rsidR="00A6286E">
        <w:rPr>
          <w:sz w:val="24"/>
          <w:szCs w:val="24"/>
        </w:rPr>
        <w:t>2.</w:t>
      </w:r>
      <w:r>
        <w:rPr>
          <w:sz w:val="24"/>
          <w:szCs w:val="24"/>
        </w:rPr>
        <w:t>5. Month and Year column are created</w:t>
      </w:r>
    </w:p>
    <w:p w14:paraId="16F13254" w14:textId="386402C3" w:rsidR="0017399F" w:rsidRDefault="0017399F" w:rsidP="0017399F">
      <w:pPr>
        <w:spacing w:line="360" w:lineRule="auto"/>
        <w:ind w:left="630" w:firstLine="1080"/>
        <w:jc w:val="both"/>
        <w:rPr>
          <w:sz w:val="24"/>
          <w:szCs w:val="24"/>
        </w:rPr>
      </w:pPr>
      <w:r w:rsidRPr="0017399F">
        <w:rPr>
          <w:sz w:val="24"/>
          <w:szCs w:val="24"/>
        </w:rPr>
        <w:t>The table has now been divided into five separate tables, each bearing the names of the cities of 2015, 2016, 2017, 2018, 2019, and 2020, respectively. Additionally, filter each table so that it only contains the year's data using the Filter Option. This will make it simpler to classify the year-by-year data in Fig</w:t>
      </w:r>
      <w:r w:rsidR="00A81E77">
        <w:rPr>
          <w:sz w:val="24"/>
          <w:szCs w:val="24"/>
        </w:rPr>
        <w:t>ure</w:t>
      </w:r>
      <w:r w:rsidRPr="0017399F">
        <w:rPr>
          <w:sz w:val="24"/>
          <w:szCs w:val="24"/>
        </w:rPr>
        <w:t xml:space="preserve"> </w:t>
      </w:r>
      <w:r w:rsidR="00A81E77">
        <w:rPr>
          <w:sz w:val="24"/>
          <w:szCs w:val="24"/>
        </w:rPr>
        <w:t>2.</w:t>
      </w:r>
      <w:r w:rsidRPr="0017399F">
        <w:rPr>
          <w:sz w:val="24"/>
          <w:szCs w:val="24"/>
        </w:rPr>
        <w:t>6's data.</w:t>
      </w:r>
    </w:p>
    <w:p w14:paraId="14A32429" w14:textId="0D99712D" w:rsidR="0017399F" w:rsidRDefault="0017399F" w:rsidP="0017399F">
      <w:pPr>
        <w:spacing w:line="360" w:lineRule="auto"/>
        <w:ind w:left="630"/>
        <w:jc w:val="both"/>
        <w:rPr>
          <w:sz w:val="24"/>
          <w:szCs w:val="24"/>
        </w:rPr>
      </w:pPr>
      <w:r w:rsidRPr="0098114B">
        <w:rPr>
          <w:noProof/>
        </w:rPr>
        <w:lastRenderedPageBreak/>
        <w:drawing>
          <wp:inline distT="0" distB="0" distL="0" distR="0" wp14:anchorId="689284FF" wp14:editId="580528D1">
            <wp:extent cx="5731510" cy="2954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54020"/>
                    </a:xfrm>
                    <a:prstGeom prst="rect">
                      <a:avLst/>
                    </a:prstGeom>
                  </pic:spPr>
                </pic:pic>
              </a:graphicData>
            </a:graphic>
          </wp:inline>
        </w:drawing>
      </w:r>
    </w:p>
    <w:p w14:paraId="5297754F" w14:textId="1D1DB856" w:rsidR="0017399F" w:rsidRDefault="0017399F" w:rsidP="0017399F">
      <w:pPr>
        <w:spacing w:line="360" w:lineRule="auto"/>
        <w:ind w:left="630"/>
        <w:jc w:val="center"/>
        <w:rPr>
          <w:sz w:val="24"/>
          <w:szCs w:val="24"/>
        </w:rPr>
      </w:pPr>
      <w:r>
        <w:rPr>
          <w:sz w:val="24"/>
          <w:szCs w:val="24"/>
        </w:rPr>
        <w:t>Fig</w:t>
      </w:r>
      <w:r w:rsidR="00A6286E">
        <w:rPr>
          <w:sz w:val="24"/>
          <w:szCs w:val="24"/>
        </w:rPr>
        <w:t>ure</w:t>
      </w:r>
      <w:r>
        <w:rPr>
          <w:sz w:val="24"/>
          <w:szCs w:val="24"/>
        </w:rPr>
        <w:t xml:space="preserve"> </w:t>
      </w:r>
      <w:r w:rsidR="00A6286E">
        <w:rPr>
          <w:sz w:val="24"/>
          <w:szCs w:val="24"/>
        </w:rPr>
        <w:t>2.</w:t>
      </w:r>
      <w:r>
        <w:rPr>
          <w:sz w:val="24"/>
          <w:szCs w:val="24"/>
        </w:rPr>
        <w:t xml:space="preserve">6. </w:t>
      </w:r>
      <w:r w:rsidR="00E54D7A">
        <w:rPr>
          <w:sz w:val="24"/>
          <w:szCs w:val="24"/>
        </w:rPr>
        <w:t>Tables for analysis are created</w:t>
      </w:r>
    </w:p>
    <w:p w14:paraId="0D3CFD0B" w14:textId="1C32F064" w:rsidR="006E6F96" w:rsidRDefault="00B67D84" w:rsidP="00D365A6">
      <w:pPr>
        <w:pStyle w:val="Heading2"/>
        <w:numPr>
          <w:ilvl w:val="1"/>
          <w:numId w:val="8"/>
        </w:numPr>
        <w:tabs>
          <w:tab w:val="left" w:pos="631"/>
        </w:tabs>
        <w:spacing w:before="144"/>
        <w:ind w:hanging="370"/>
      </w:pPr>
      <w:r>
        <w:t>DATA MODELLING</w:t>
      </w:r>
    </w:p>
    <w:p w14:paraId="693CDB28" w14:textId="6D7D644F" w:rsidR="00D365A6" w:rsidRDefault="00D365A6" w:rsidP="0021724F">
      <w:pPr>
        <w:pStyle w:val="Heading2"/>
        <w:tabs>
          <w:tab w:val="left" w:pos="1530"/>
        </w:tabs>
        <w:spacing w:before="144" w:line="360" w:lineRule="auto"/>
        <w:ind w:left="720" w:firstLine="900"/>
        <w:jc w:val="both"/>
        <w:rPr>
          <w:b w:val="0"/>
          <w:bCs w:val="0"/>
          <w:sz w:val="24"/>
          <w:szCs w:val="24"/>
        </w:rPr>
      </w:pPr>
      <w:r w:rsidRPr="00D365A6">
        <w:rPr>
          <w:b w:val="0"/>
          <w:bCs w:val="0"/>
          <w:sz w:val="24"/>
          <w:szCs w:val="24"/>
        </w:rPr>
        <w:t>The process of analyzing and defining all the many types of data your business generates and gathers, as well as the relationships between those data pieces, is known as "data modeling." Data modelling is a technique for understanding and describing your data needs. It also creates visual representations of the information as it is used at your business. By modelling your data, we can explain the data you have, how you use it, and your usage, security, and governance requirements.</w:t>
      </w:r>
    </w:p>
    <w:p w14:paraId="7E7E20EF" w14:textId="54E88A9E" w:rsidR="009554EE" w:rsidRDefault="009554EE" w:rsidP="009554EE">
      <w:pPr>
        <w:pStyle w:val="Heading2"/>
        <w:tabs>
          <w:tab w:val="left" w:pos="1530"/>
        </w:tabs>
        <w:spacing w:before="144" w:line="360" w:lineRule="auto"/>
        <w:ind w:left="720" w:firstLine="900"/>
        <w:jc w:val="both"/>
        <w:rPr>
          <w:b w:val="0"/>
          <w:bCs w:val="0"/>
          <w:sz w:val="24"/>
          <w:szCs w:val="24"/>
        </w:rPr>
      </w:pPr>
      <w:r w:rsidRPr="009554EE">
        <w:rPr>
          <w:b w:val="0"/>
          <w:bCs w:val="0"/>
          <w:sz w:val="24"/>
          <w:szCs w:val="24"/>
        </w:rPr>
        <w:t xml:space="preserve">Five relationships have been established in the dataset's table. Finding the shared characteristic between the tables first will make it easier to build relationships. The city is the characteristic that is used as the main key when forming relationships. Since we </w:t>
      </w:r>
      <w:proofErr w:type="gramStart"/>
      <w:r w:rsidRPr="009554EE">
        <w:rPr>
          <w:b w:val="0"/>
          <w:bCs w:val="0"/>
          <w:sz w:val="24"/>
          <w:szCs w:val="24"/>
        </w:rPr>
        <w:t>can't</w:t>
      </w:r>
      <w:proofErr w:type="gramEnd"/>
      <w:r w:rsidRPr="009554EE">
        <w:rPr>
          <w:b w:val="0"/>
          <w:bCs w:val="0"/>
          <w:sz w:val="24"/>
          <w:szCs w:val="24"/>
        </w:rPr>
        <w:t xml:space="preserve"> extract a value from the database from this property using just the data, it won't be feasible to create relationships if we go with additional characteristics like date, PM2.5, AQI, and so on. As a result, the city is chosen to establish relationships between the tables. It establishes a many-to-many link. To help, the tables should be linked together. </w:t>
      </w:r>
      <w:r w:rsidR="00465FEF">
        <w:rPr>
          <w:b w:val="0"/>
          <w:bCs w:val="0"/>
          <w:sz w:val="24"/>
          <w:szCs w:val="24"/>
        </w:rPr>
        <w:t xml:space="preserve">The </w:t>
      </w:r>
      <w:r w:rsidR="00E54D7A">
        <w:rPr>
          <w:b w:val="0"/>
          <w:bCs w:val="0"/>
          <w:sz w:val="24"/>
          <w:szCs w:val="24"/>
        </w:rPr>
        <w:t>F</w:t>
      </w:r>
      <w:r w:rsidR="00465FEF">
        <w:rPr>
          <w:b w:val="0"/>
          <w:bCs w:val="0"/>
          <w:sz w:val="24"/>
          <w:szCs w:val="24"/>
        </w:rPr>
        <w:t>ig</w:t>
      </w:r>
      <w:r w:rsidR="00A81E77">
        <w:rPr>
          <w:b w:val="0"/>
          <w:bCs w:val="0"/>
          <w:sz w:val="24"/>
          <w:szCs w:val="24"/>
        </w:rPr>
        <w:t>ure</w:t>
      </w:r>
      <w:r w:rsidR="00465FEF">
        <w:rPr>
          <w:b w:val="0"/>
          <w:bCs w:val="0"/>
          <w:sz w:val="24"/>
          <w:szCs w:val="24"/>
        </w:rPr>
        <w:t xml:space="preserve"> </w:t>
      </w:r>
      <w:r w:rsidR="00A81E77">
        <w:rPr>
          <w:b w:val="0"/>
          <w:bCs w:val="0"/>
          <w:sz w:val="24"/>
          <w:szCs w:val="24"/>
        </w:rPr>
        <w:t>2.</w:t>
      </w:r>
      <w:r w:rsidR="00E54D7A">
        <w:rPr>
          <w:b w:val="0"/>
          <w:bCs w:val="0"/>
          <w:sz w:val="24"/>
          <w:szCs w:val="24"/>
        </w:rPr>
        <w:t>7</w:t>
      </w:r>
      <w:r w:rsidR="00465FEF">
        <w:rPr>
          <w:b w:val="0"/>
          <w:bCs w:val="0"/>
          <w:sz w:val="24"/>
          <w:szCs w:val="24"/>
        </w:rPr>
        <w:t xml:space="preserve"> represents the relationship among the table.</w:t>
      </w:r>
    </w:p>
    <w:p w14:paraId="4C0D84F0" w14:textId="408D128B" w:rsidR="009554EE" w:rsidRDefault="009554EE" w:rsidP="009554EE">
      <w:pPr>
        <w:pStyle w:val="Heading2"/>
        <w:tabs>
          <w:tab w:val="left" w:pos="1530"/>
        </w:tabs>
        <w:spacing w:before="144"/>
        <w:ind w:left="720" w:hanging="90"/>
        <w:jc w:val="both"/>
        <w:rPr>
          <w:b w:val="0"/>
          <w:bCs w:val="0"/>
          <w:sz w:val="24"/>
          <w:szCs w:val="24"/>
        </w:rPr>
      </w:pPr>
      <w:r w:rsidRPr="009554EE">
        <w:rPr>
          <w:b w:val="0"/>
          <w:bCs w:val="0"/>
          <w:noProof/>
          <w:sz w:val="24"/>
          <w:szCs w:val="24"/>
        </w:rPr>
        <w:lastRenderedPageBreak/>
        <w:drawing>
          <wp:inline distT="0" distB="0" distL="0" distR="0" wp14:anchorId="2A8429FF" wp14:editId="781288AF">
            <wp:extent cx="5937250" cy="290703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7250" cy="2907030"/>
                    </a:xfrm>
                    <a:prstGeom prst="rect">
                      <a:avLst/>
                    </a:prstGeom>
                  </pic:spPr>
                </pic:pic>
              </a:graphicData>
            </a:graphic>
          </wp:inline>
        </w:drawing>
      </w:r>
    </w:p>
    <w:p w14:paraId="0C1B4631" w14:textId="29B3F3A1" w:rsidR="009554EE" w:rsidRPr="009554EE" w:rsidRDefault="009554EE" w:rsidP="006164D1">
      <w:pPr>
        <w:pStyle w:val="Heading2"/>
        <w:tabs>
          <w:tab w:val="left" w:pos="1530"/>
        </w:tabs>
        <w:spacing w:before="144"/>
        <w:ind w:left="720"/>
        <w:jc w:val="center"/>
        <w:rPr>
          <w:b w:val="0"/>
          <w:bCs w:val="0"/>
          <w:sz w:val="24"/>
          <w:szCs w:val="24"/>
        </w:rPr>
      </w:pPr>
      <w:r>
        <w:rPr>
          <w:b w:val="0"/>
          <w:bCs w:val="0"/>
          <w:sz w:val="24"/>
          <w:szCs w:val="24"/>
        </w:rPr>
        <w:t>Fig</w:t>
      </w:r>
      <w:r w:rsidR="00A6286E">
        <w:rPr>
          <w:b w:val="0"/>
          <w:bCs w:val="0"/>
          <w:sz w:val="24"/>
          <w:szCs w:val="24"/>
        </w:rPr>
        <w:t>ure</w:t>
      </w:r>
      <w:r>
        <w:rPr>
          <w:b w:val="0"/>
          <w:bCs w:val="0"/>
          <w:sz w:val="24"/>
          <w:szCs w:val="24"/>
        </w:rPr>
        <w:t xml:space="preserve"> </w:t>
      </w:r>
      <w:r w:rsidR="00A6286E">
        <w:rPr>
          <w:b w:val="0"/>
          <w:bCs w:val="0"/>
          <w:sz w:val="24"/>
          <w:szCs w:val="24"/>
        </w:rPr>
        <w:t>2.</w:t>
      </w:r>
      <w:r w:rsidR="00E54D7A">
        <w:rPr>
          <w:b w:val="0"/>
          <w:bCs w:val="0"/>
          <w:sz w:val="24"/>
          <w:szCs w:val="24"/>
        </w:rPr>
        <w:t>7</w:t>
      </w:r>
      <w:r w:rsidR="005C7A80">
        <w:rPr>
          <w:b w:val="0"/>
          <w:bCs w:val="0"/>
          <w:sz w:val="24"/>
          <w:szCs w:val="24"/>
        </w:rPr>
        <w:t>.</w:t>
      </w:r>
      <w:r w:rsidR="006164D1">
        <w:rPr>
          <w:b w:val="0"/>
          <w:bCs w:val="0"/>
          <w:sz w:val="24"/>
          <w:szCs w:val="24"/>
        </w:rPr>
        <w:t xml:space="preserve"> </w:t>
      </w:r>
      <w:r>
        <w:rPr>
          <w:b w:val="0"/>
          <w:bCs w:val="0"/>
          <w:sz w:val="24"/>
          <w:szCs w:val="24"/>
        </w:rPr>
        <w:t>Relationship between tables</w:t>
      </w:r>
    </w:p>
    <w:p w14:paraId="0C76CF1A" w14:textId="44F3C8B3" w:rsidR="00B67D84" w:rsidRDefault="00B67D84">
      <w:pPr>
        <w:spacing w:line="360" w:lineRule="auto"/>
        <w:jc w:val="both"/>
      </w:pPr>
    </w:p>
    <w:p w14:paraId="576753F7" w14:textId="320D1BE0" w:rsidR="00B67D84" w:rsidRDefault="00B67D84">
      <w:pPr>
        <w:spacing w:line="360" w:lineRule="auto"/>
        <w:jc w:val="both"/>
      </w:pPr>
    </w:p>
    <w:p w14:paraId="3BF31E7E" w14:textId="78E59180" w:rsidR="00B67D84" w:rsidRDefault="00B67D84">
      <w:pPr>
        <w:spacing w:line="360" w:lineRule="auto"/>
        <w:jc w:val="both"/>
      </w:pPr>
    </w:p>
    <w:p w14:paraId="1A0BD184" w14:textId="52716BBA" w:rsidR="00B67D84" w:rsidRDefault="00B67D84">
      <w:pPr>
        <w:spacing w:line="360" w:lineRule="auto"/>
        <w:jc w:val="both"/>
      </w:pPr>
    </w:p>
    <w:p w14:paraId="643E8FF1" w14:textId="4F24F46E" w:rsidR="00B67D84" w:rsidRDefault="00B67D84">
      <w:pPr>
        <w:spacing w:line="360" w:lineRule="auto"/>
        <w:jc w:val="both"/>
      </w:pPr>
    </w:p>
    <w:p w14:paraId="57C1FEAB" w14:textId="4853D6BD" w:rsidR="00B67D84" w:rsidRDefault="00B67D84">
      <w:pPr>
        <w:spacing w:line="360" w:lineRule="auto"/>
        <w:jc w:val="both"/>
      </w:pPr>
    </w:p>
    <w:p w14:paraId="5361EAB9" w14:textId="6E76A1C8" w:rsidR="00B67D84" w:rsidRDefault="00B67D84">
      <w:pPr>
        <w:spacing w:line="360" w:lineRule="auto"/>
        <w:jc w:val="both"/>
      </w:pPr>
    </w:p>
    <w:p w14:paraId="5829690B" w14:textId="47AFC0B5" w:rsidR="00B67D84" w:rsidRDefault="00B67D84">
      <w:pPr>
        <w:spacing w:line="360" w:lineRule="auto"/>
        <w:jc w:val="both"/>
      </w:pPr>
    </w:p>
    <w:p w14:paraId="3C80C74E" w14:textId="336AD63A" w:rsidR="00B67D84" w:rsidRDefault="00B67D84">
      <w:pPr>
        <w:spacing w:line="360" w:lineRule="auto"/>
        <w:jc w:val="both"/>
      </w:pPr>
    </w:p>
    <w:p w14:paraId="24A92F36" w14:textId="0984F0AE" w:rsidR="00B67D84" w:rsidRDefault="00B67D84">
      <w:pPr>
        <w:spacing w:line="360" w:lineRule="auto"/>
        <w:jc w:val="both"/>
      </w:pPr>
    </w:p>
    <w:p w14:paraId="4C11F051" w14:textId="673D3A9A" w:rsidR="00B67D84" w:rsidRDefault="00B67D84">
      <w:pPr>
        <w:spacing w:line="360" w:lineRule="auto"/>
        <w:jc w:val="both"/>
      </w:pPr>
    </w:p>
    <w:p w14:paraId="32FE045B" w14:textId="55F9EBCD" w:rsidR="00B67D84" w:rsidRDefault="00B67D84">
      <w:pPr>
        <w:spacing w:line="360" w:lineRule="auto"/>
        <w:jc w:val="both"/>
      </w:pPr>
    </w:p>
    <w:p w14:paraId="6FD80205" w14:textId="4CD25EE5" w:rsidR="00B67D84" w:rsidRDefault="00B67D84">
      <w:pPr>
        <w:spacing w:line="360" w:lineRule="auto"/>
        <w:jc w:val="both"/>
      </w:pPr>
    </w:p>
    <w:p w14:paraId="3D8F5261" w14:textId="3E582F40" w:rsidR="00B67D84" w:rsidRDefault="00B67D84">
      <w:pPr>
        <w:spacing w:line="360" w:lineRule="auto"/>
        <w:jc w:val="both"/>
      </w:pPr>
    </w:p>
    <w:p w14:paraId="58198630" w14:textId="663DB467" w:rsidR="00B67D84" w:rsidRDefault="00B67D84">
      <w:pPr>
        <w:spacing w:line="360" w:lineRule="auto"/>
        <w:jc w:val="both"/>
      </w:pPr>
    </w:p>
    <w:p w14:paraId="683ED2DE" w14:textId="4D2C8DBA" w:rsidR="00B67D84" w:rsidRDefault="00B67D84">
      <w:pPr>
        <w:spacing w:line="360" w:lineRule="auto"/>
        <w:jc w:val="both"/>
      </w:pPr>
    </w:p>
    <w:p w14:paraId="4145F4CF" w14:textId="33CD73AE" w:rsidR="00B67D84" w:rsidRDefault="00B67D84">
      <w:pPr>
        <w:spacing w:line="360" w:lineRule="auto"/>
        <w:jc w:val="both"/>
      </w:pPr>
    </w:p>
    <w:p w14:paraId="6BDBA2D0" w14:textId="64020623" w:rsidR="00B67D84" w:rsidRDefault="00B67D84">
      <w:pPr>
        <w:spacing w:line="360" w:lineRule="auto"/>
        <w:jc w:val="both"/>
      </w:pPr>
    </w:p>
    <w:p w14:paraId="3CB2613B" w14:textId="2248D938" w:rsidR="00B67D84" w:rsidRDefault="00B67D84">
      <w:pPr>
        <w:spacing w:line="360" w:lineRule="auto"/>
        <w:jc w:val="both"/>
      </w:pPr>
    </w:p>
    <w:p w14:paraId="5FC20971" w14:textId="31F1148F" w:rsidR="00B67D84" w:rsidRDefault="00B67D84">
      <w:pPr>
        <w:spacing w:line="360" w:lineRule="auto"/>
        <w:jc w:val="both"/>
      </w:pPr>
    </w:p>
    <w:p w14:paraId="08AE89FE" w14:textId="2AF09929" w:rsidR="00B67D84" w:rsidRDefault="00B67D84">
      <w:pPr>
        <w:spacing w:line="360" w:lineRule="auto"/>
        <w:jc w:val="both"/>
      </w:pPr>
    </w:p>
    <w:p w14:paraId="6B308319" w14:textId="3F2241AE" w:rsidR="00B67D84" w:rsidRDefault="00B67D84">
      <w:pPr>
        <w:spacing w:line="360" w:lineRule="auto"/>
        <w:jc w:val="both"/>
      </w:pPr>
    </w:p>
    <w:p w14:paraId="203E83C2" w14:textId="19517143" w:rsidR="00B67D84" w:rsidRDefault="00B67D84">
      <w:pPr>
        <w:spacing w:line="360" w:lineRule="auto"/>
        <w:jc w:val="both"/>
      </w:pPr>
    </w:p>
    <w:p w14:paraId="6472CB43" w14:textId="22ECC4D3" w:rsidR="00B67D84" w:rsidRDefault="00B67D84">
      <w:pPr>
        <w:spacing w:line="360" w:lineRule="auto"/>
        <w:jc w:val="both"/>
      </w:pPr>
    </w:p>
    <w:p w14:paraId="70479350" w14:textId="04EB5AE7" w:rsidR="00B67D84" w:rsidRDefault="00B67D84">
      <w:pPr>
        <w:spacing w:line="360" w:lineRule="auto"/>
        <w:jc w:val="both"/>
      </w:pPr>
    </w:p>
    <w:p w14:paraId="36AEA75E" w14:textId="371BDB67" w:rsidR="006E6F96" w:rsidRDefault="00E67A7E">
      <w:pPr>
        <w:pStyle w:val="Heading1"/>
        <w:spacing w:before="86" w:line="484" w:lineRule="auto"/>
        <w:ind w:left="3626" w:right="3151" w:firstLine="673"/>
        <w:jc w:val="left"/>
        <w:rPr>
          <w:spacing w:val="1"/>
          <w:w w:val="95"/>
        </w:rPr>
      </w:pPr>
      <w:r>
        <w:rPr>
          <w:w w:val="95"/>
        </w:rPr>
        <w:lastRenderedPageBreak/>
        <w:t>CHAPTER 3</w:t>
      </w:r>
      <w:r>
        <w:rPr>
          <w:spacing w:val="1"/>
          <w:w w:val="95"/>
        </w:rPr>
        <w:t xml:space="preserve"> </w:t>
      </w:r>
    </w:p>
    <w:p w14:paraId="42BCBF9B" w14:textId="5E0F7832" w:rsidR="00C54907" w:rsidRPr="00CE7899" w:rsidRDefault="00C54907" w:rsidP="00C54907">
      <w:pPr>
        <w:pStyle w:val="Heading1"/>
        <w:spacing w:before="86" w:line="484" w:lineRule="auto"/>
        <w:ind w:left="3626" w:right="2100" w:hanging="656"/>
        <w:jc w:val="left"/>
      </w:pPr>
      <w:r w:rsidRPr="00CE7899">
        <w:rPr>
          <w:sz w:val="24"/>
        </w:rPr>
        <w:t>DATA ANALYSIS AND INTERPRETATION</w:t>
      </w:r>
    </w:p>
    <w:p w14:paraId="65578901" w14:textId="7B8EA9AC" w:rsidR="006E6F96" w:rsidRPr="00CB086E" w:rsidRDefault="00C54907">
      <w:pPr>
        <w:pStyle w:val="Heading2"/>
        <w:numPr>
          <w:ilvl w:val="1"/>
          <w:numId w:val="7"/>
        </w:numPr>
        <w:tabs>
          <w:tab w:val="left" w:pos="631"/>
        </w:tabs>
        <w:spacing w:before="180"/>
        <w:ind w:hanging="370"/>
        <w:rPr>
          <w:sz w:val="24"/>
        </w:rPr>
      </w:pPr>
      <w:r>
        <w:rPr>
          <w:bCs w:val="0"/>
          <w:sz w:val="24"/>
        </w:rPr>
        <w:t xml:space="preserve"> </w:t>
      </w:r>
      <w:r w:rsidR="00B67D84" w:rsidRPr="00CB7C75">
        <w:rPr>
          <w:bCs w:val="0"/>
          <w:sz w:val="24"/>
        </w:rPr>
        <w:t xml:space="preserve">DATA ANALYSIS </w:t>
      </w:r>
    </w:p>
    <w:p w14:paraId="4E7BF2F1" w14:textId="77777777" w:rsidR="00973044" w:rsidRDefault="00973044" w:rsidP="005A7CB9">
      <w:pPr>
        <w:pStyle w:val="Heading2"/>
        <w:tabs>
          <w:tab w:val="left" w:pos="631"/>
        </w:tabs>
        <w:spacing w:before="180" w:line="360" w:lineRule="auto"/>
        <w:ind w:left="630" w:firstLine="1080"/>
        <w:jc w:val="both"/>
        <w:rPr>
          <w:b w:val="0"/>
          <w:bCs w:val="0"/>
          <w:sz w:val="24"/>
          <w:szCs w:val="24"/>
        </w:rPr>
      </w:pPr>
      <w:r w:rsidRPr="00973044">
        <w:rPr>
          <w:b w:val="0"/>
          <w:bCs w:val="0"/>
          <w:sz w:val="24"/>
          <w:szCs w:val="24"/>
        </w:rPr>
        <w:t>Data analysis is the process of examining, cleaning, manipulating, and modelling data in order to uncover pertinent information, support inferences, and assist with decision-making. Business, science, and social sciences all use data analysis, which has a wide range of applications and approaches. It employs a variety of methods and goes by numerous names. In the contemporary corporate world, data analysis aids in more scientific decision-making and more effective business operations.</w:t>
      </w:r>
    </w:p>
    <w:p w14:paraId="182C7489" w14:textId="6614FEB2" w:rsidR="005A7CB9" w:rsidRDefault="005A7CB9" w:rsidP="005A7CB9">
      <w:pPr>
        <w:pStyle w:val="Heading2"/>
        <w:tabs>
          <w:tab w:val="left" w:pos="631"/>
        </w:tabs>
        <w:spacing w:before="180" w:line="360" w:lineRule="auto"/>
        <w:ind w:left="630" w:firstLine="1080"/>
        <w:jc w:val="both"/>
        <w:rPr>
          <w:b w:val="0"/>
          <w:bCs w:val="0"/>
        </w:rPr>
      </w:pPr>
      <w:r w:rsidRPr="005A7CB9">
        <w:rPr>
          <w:b w:val="0"/>
          <w:bCs w:val="0"/>
          <w:sz w:val="24"/>
          <w:szCs w:val="24"/>
        </w:rPr>
        <w:t xml:space="preserve">Two categories are used to analyze the dataset. They are the Pollutants category and the AQI Bucket Status category. </w:t>
      </w:r>
      <w:r w:rsidR="007D5D7C" w:rsidRPr="007D5D7C">
        <w:rPr>
          <w:b w:val="0"/>
          <w:bCs w:val="0"/>
          <w:color w:val="000000" w:themeColor="text1"/>
          <w:sz w:val="24"/>
          <w:szCs w:val="24"/>
        </w:rPr>
        <w:t>The</w:t>
      </w:r>
      <w:r w:rsidRPr="007D5D7C">
        <w:rPr>
          <w:b w:val="0"/>
          <w:bCs w:val="0"/>
          <w:color w:val="000000" w:themeColor="text1"/>
          <w:sz w:val="24"/>
          <w:szCs w:val="24"/>
        </w:rPr>
        <w:t xml:space="preserve"> study </w:t>
      </w:r>
      <w:r w:rsidR="007D5D7C" w:rsidRPr="007D5D7C">
        <w:rPr>
          <w:b w:val="0"/>
          <w:bCs w:val="0"/>
          <w:color w:val="000000" w:themeColor="text1"/>
          <w:sz w:val="24"/>
          <w:szCs w:val="24"/>
        </w:rPr>
        <w:t>of</w:t>
      </w:r>
      <w:r w:rsidRPr="007D5D7C">
        <w:rPr>
          <w:b w:val="0"/>
          <w:bCs w:val="0"/>
          <w:color w:val="000000" w:themeColor="text1"/>
          <w:sz w:val="24"/>
          <w:szCs w:val="24"/>
        </w:rPr>
        <w:t xml:space="preserve"> air quality from 2015 to 2020 </w:t>
      </w:r>
      <w:r w:rsidR="007D5D7C" w:rsidRPr="007D5D7C">
        <w:rPr>
          <w:b w:val="0"/>
          <w:bCs w:val="0"/>
          <w:color w:val="000000" w:themeColor="text1"/>
          <w:sz w:val="24"/>
          <w:szCs w:val="24"/>
        </w:rPr>
        <w:t xml:space="preserve">can be done </w:t>
      </w:r>
      <w:r w:rsidRPr="007D5D7C">
        <w:rPr>
          <w:b w:val="0"/>
          <w:bCs w:val="0"/>
          <w:color w:val="000000" w:themeColor="text1"/>
          <w:sz w:val="24"/>
          <w:szCs w:val="24"/>
        </w:rPr>
        <w:t>using the AQI Bucket status.</w:t>
      </w:r>
      <w:r w:rsidRPr="005A7CB9">
        <w:rPr>
          <w:b w:val="0"/>
          <w:bCs w:val="0"/>
          <w:sz w:val="24"/>
          <w:szCs w:val="24"/>
        </w:rPr>
        <w:t xml:space="preserve"> This will provid</w:t>
      </w:r>
      <w:r w:rsidRPr="005336F3">
        <w:rPr>
          <w:b w:val="0"/>
          <w:bCs w:val="0"/>
          <w:sz w:val="24"/>
          <w:szCs w:val="24"/>
        </w:rPr>
        <w:t>e us a clear understanding of what the air quality index (AQI) is, how it is calculated, and how it displays the amount of danger in the air.</w:t>
      </w:r>
      <w:r w:rsidR="00C54907" w:rsidRPr="005336F3">
        <w:rPr>
          <w:b w:val="0"/>
          <w:bCs w:val="0"/>
          <w:sz w:val="24"/>
          <w:szCs w:val="24"/>
        </w:rPr>
        <w:t xml:space="preserve"> </w:t>
      </w:r>
      <w:r w:rsidR="005336F3" w:rsidRPr="005336F3">
        <w:rPr>
          <w:b w:val="0"/>
          <w:bCs w:val="0"/>
        </w:rPr>
        <w:t>Pollutants in the air play a major role in determining the quality of the air. Therefore, the category of pollutants provides information on the types of pollutants, their effects on the quality of the air, and their methods of polluting.</w:t>
      </w:r>
      <w:r w:rsidR="005336F3">
        <w:rPr>
          <w:b w:val="0"/>
          <w:bCs w:val="0"/>
        </w:rPr>
        <w:t xml:space="preserve"> The analysis are as follows.</w:t>
      </w:r>
    </w:p>
    <w:p w14:paraId="71E54FF5" w14:textId="46059B62" w:rsidR="005336F3" w:rsidRDefault="005336F3" w:rsidP="005336F3">
      <w:pPr>
        <w:pStyle w:val="Heading2"/>
        <w:tabs>
          <w:tab w:val="left" w:pos="631"/>
        </w:tabs>
        <w:spacing w:before="180" w:line="360" w:lineRule="auto"/>
        <w:jc w:val="both"/>
        <w:rPr>
          <w:sz w:val="24"/>
          <w:szCs w:val="24"/>
        </w:rPr>
      </w:pPr>
      <w:r>
        <w:rPr>
          <w:sz w:val="24"/>
          <w:szCs w:val="24"/>
        </w:rPr>
        <w:t>3.1.1 AQI Bucket Category Analysis</w:t>
      </w:r>
    </w:p>
    <w:p w14:paraId="6026D392" w14:textId="34D5BD62" w:rsidR="005336F3" w:rsidRDefault="005336F3" w:rsidP="005336F3">
      <w:pPr>
        <w:pStyle w:val="Heading2"/>
        <w:tabs>
          <w:tab w:val="left" w:pos="631"/>
        </w:tabs>
        <w:spacing w:before="180" w:line="360" w:lineRule="auto"/>
        <w:ind w:left="720"/>
        <w:jc w:val="both"/>
        <w:rPr>
          <w:sz w:val="24"/>
          <w:szCs w:val="24"/>
        </w:rPr>
      </w:pPr>
      <w:r w:rsidRPr="005336F3">
        <w:rPr>
          <w:sz w:val="24"/>
          <w:szCs w:val="24"/>
        </w:rPr>
        <w:t>1. What is the AQI bucket value during the years 2015, 2016 and 2017?</w:t>
      </w:r>
    </w:p>
    <w:p w14:paraId="712D67C1" w14:textId="5B17126F" w:rsidR="00EC25BA" w:rsidRDefault="00EC25BA" w:rsidP="00415E2E">
      <w:pPr>
        <w:pStyle w:val="Heading2"/>
        <w:tabs>
          <w:tab w:val="left" w:pos="810"/>
        </w:tabs>
        <w:spacing w:before="180" w:line="360" w:lineRule="auto"/>
        <w:ind w:left="810" w:firstLine="270"/>
        <w:jc w:val="both"/>
        <w:rPr>
          <w:b w:val="0"/>
          <w:bCs w:val="0"/>
          <w:sz w:val="24"/>
          <w:szCs w:val="24"/>
        </w:rPr>
      </w:pPr>
      <w:r w:rsidRPr="00EC25BA">
        <w:rPr>
          <w:b w:val="0"/>
          <w:bCs w:val="0"/>
          <w:sz w:val="24"/>
          <w:szCs w:val="24"/>
        </w:rPr>
        <w:t>Clustered column charts are chosen for this investigation. From each table, the years 2015, 2016, and 2017 were picked, and they were then moved to the X-axis. The AQI bucket is then moved across the Y-axis. The visual is displayed in Fig</w:t>
      </w:r>
      <w:r w:rsidR="00A81E77">
        <w:rPr>
          <w:b w:val="0"/>
          <w:bCs w:val="0"/>
          <w:sz w:val="24"/>
          <w:szCs w:val="24"/>
        </w:rPr>
        <w:t>ure</w:t>
      </w:r>
      <w:r w:rsidRPr="00EC25BA">
        <w:rPr>
          <w:b w:val="0"/>
          <w:bCs w:val="0"/>
          <w:sz w:val="24"/>
          <w:szCs w:val="24"/>
        </w:rPr>
        <w:t xml:space="preserve"> </w:t>
      </w:r>
      <w:r w:rsidR="00A81E77">
        <w:rPr>
          <w:b w:val="0"/>
          <w:bCs w:val="0"/>
          <w:sz w:val="24"/>
          <w:szCs w:val="24"/>
        </w:rPr>
        <w:t>3.1</w:t>
      </w:r>
      <w:r w:rsidRPr="00EC25BA">
        <w:rPr>
          <w:b w:val="0"/>
          <w:bCs w:val="0"/>
          <w:sz w:val="24"/>
          <w:szCs w:val="24"/>
        </w:rPr>
        <w:t>.</w:t>
      </w:r>
    </w:p>
    <w:p w14:paraId="38285E3C" w14:textId="5654451D" w:rsidR="00B7510F" w:rsidRDefault="00B7510F" w:rsidP="00B7510F">
      <w:pPr>
        <w:pStyle w:val="Heading2"/>
        <w:tabs>
          <w:tab w:val="left" w:pos="810"/>
        </w:tabs>
        <w:spacing w:before="180" w:line="360" w:lineRule="auto"/>
        <w:ind w:left="810" w:hanging="90"/>
        <w:jc w:val="both"/>
        <w:rPr>
          <w:b w:val="0"/>
          <w:bCs w:val="0"/>
          <w:sz w:val="24"/>
          <w:szCs w:val="24"/>
        </w:rPr>
      </w:pPr>
      <w:r w:rsidRPr="00B7510F">
        <w:rPr>
          <w:b w:val="0"/>
          <w:bCs w:val="0"/>
          <w:noProof/>
          <w:sz w:val="24"/>
          <w:szCs w:val="24"/>
        </w:rPr>
        <w:lastRenderedPageBreak/>
        <w:drawing>
          <wp:inline distT="0" distB="0" distL="0" distR="0" wp14:anchorId="6C5D3A92" wp14:editId="10C7763E">
            <wp:extent cx="5581650" cy="3803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3803650"/>
                    </a:xfrm>
                    <a:prstGeom prst="rect">
                      <a:avLst/>
                    </a:prstGeom>
                  </pic:spPr>
                </pic:pic>
              </a:graphicData>
            </a:graphic>
          </wp:inline>
        </w:drawing>
      </w:r>
    </w:p>
    <w:p w14:paraId="79EC46AB" w14:textId="7A650547" w:rsidR="00B7510F" w:rsidRDefault="00B7510F" w:rsidP="00B7510F">
      <w:pPr>
        <w:pStyle w:val="Heading2"/>
        <w:tabs>
          <w:tab w:val="left" w:pos="810"/>
        </w:tabs>
        <w:spacing w:before="180" w:line="360" w:lineRule="auto"/>
        <w:ind w:left="810" w:hanging="90"/>
        <w:jc w:val="center"/>
        <w:rPr>
          <w:b w:val="0"/>
          <w:bCs w:val="0"/>
          <w:sz w:val="24"/>
          <w:szCs w:val="24"/>
        </w:rPr>
      </w:pPr>
      <w:r>
        <w:rPr>
          <w:b w:val="0"/>
          <w:bCs w:val="0"/>
          <w:sz w:val="24"/>
          <w:szCs w:val="24"/>
        </w:rPr>
        <w:t>Fig</w:t>
      </w:r>
      <w:r w:rsidR="00A81E77">
        <w:rPr>
          <w:b w:val="0"/>
          <w:bCs w:val="0"/>
          <w:sz w:val="24"/>
          <w:szCs w:val="24"/>
        </w:rPr>
        <w:t>ure</w:t>
      </w:r>
      <w:r>
        <w:rPr>
          <w:b w:val="0"/>
          <w:bCs w:val="0"/>
          <w:sz w:val="24"/>
          <w:szCs w:val="24"/>
        </w:rPr>
        <w:t xml:space="preserve"> </w:t>
      </w:r>
      <w:r w:rsidR="00A81E77">
        <w:rPr>
          <w:b w:val="0"/>
          <w:bCs w:val="0"/>
          <w:sz w:val="24"/>
          <w:szCs w:val="24"/>
        </w:rPr>
        <w:t>3.1</w:t>
      </w:r>
      <w:r>
        <w:rPr>
          <w:b w:val="0"/>
          <w:bCs w:val="0"/>
          <w:sz w:val="24"/>
          <w:szCs w:val="24"/>
        </w:rPr>
        <w:t>. AQI Bucket during 2015, 2016 and 2017</w:t>
      </w:r>
    </w:p>
    <w:p w14:paraId="09C6F627" w14:textId="6825E070" w:rsidR="00EC25BA" w:rsidRDefault="00EC25BA" w:rsidP="00EC25BA">
      <w:pPr>
        <w:pStyle w:val="Heading2"/>
        <w:tabs>
          <w:tab w:val="left" w:pos="720"/>
          <w:tab w:val="left" w:pos="1170"/>
          <w:tab w:val="left" w:pos="1530"/>
        </w:tabs>
        <w:spacing w:before="180"/>
        <w:ind w:left="720"/>
        <w:rPr>
          <w:sz w:val="24"/>
          <w:szCs w:val="24"/>
        </w:rPr>
      </w:pPr>
      <w:r>
        <w:rPr>
          <w:sz w:val="24"/>
          <w:szCs w:val="24"/>
        </w:rPr>
        <w:t xml:space="preserve">2. </w:t>
      </w:r>
      <w:r w:rsidRPr="00EC25BA">
        <w:rPr>
          <w:sz w:val="24"/>
          <w:szCs w:val="24"/>
        </w:rPr>
        <w:t>What is the AQI bucket status at the year 2020?</w:t>
      </w:r>
    </w:p>
    <w:p w14:paraId="1020290B" w14:textId="42AC523D" w:rsidR="00415E2E" w:rsidRDefault="00415E2E" w:rsidP="00B7510F">
      <w:pPr>
        <w:pStyle w:val="Heading2"/>
        <w:tabs>
          <w:tab w:val="left" w:pos="810"/>
          <w:tab w:val="left" w:pos="1170"/>
          <w:tab w:val="left" w:pos="1530"/>
        </w:tabs>
        <w:spacing w:before="180" w:line="360" w:lineRule="auto"/>
        <w:ind w:left="720" w:firstLine="270"/>
        <w:jc w:val="both"/>
        <w:rPr>
          <w:b w:val="0"/>
          <w:bCs w:val="0"/>
          <w:sz w:val="24"/>
          <w:szCs w:val="24"/>
        </w:rPr>
      </w:pPr>
      <w:r w:rsidRPr="00415E2E">
        <w:rPr>
          <w:b w:val="0"/>
          <w:bCs w:val="0"/>
          <w:sz w:val="24"/>
          <w:szCs w:val="24"/>
        </w:rPr>
        <w:t>The year 2020 is picked from the table, and the city 2020 is dragged to the X-axis before the bar chart is chosen for the visualization process. The city count is moved to the y-axis, and the AQI bucket is dragged to legend, correspondingly.</w:t>
      </w:r>
      <w:r w:rsidR="00B7510F">
        <w:rPr>
          <w:b w:val="0"/>
          <w:bCs w:val="0"/>
          <w:sz w:val="24"/>
          <w:szCs w:val="24"/>
        </w:rPr>
        <w:t xml:space="preserve"> The visual is displayed in Fig</w:t>
      </w:r>
      <w:r w:rsidR="00A81E77">
        <w:rPr>
          <w:b w:val="0"/>
          <w:bCs w:val="0"/>
          <w:sz w:val="24"/>
          <w:szCs w:val="24"/>
        </w:rPr>
        <w:t>ure</w:t>
      </w:r>
      <w:r w:rsidR="00B7510F">
        <w:rPr>
          <w:b w:val="0"/>
          <w:bCs w:val="0"/>
          <w:sz w:val="24"/>
          <w:szCs w:val="24"/>
        </w:rPr>
        <w:t xml:space="preserve"> </w:t>
      </w:r>
      <w:r w:rsidR="00A81E77">
        <w:rPr>
          <w:b w:val="0"/>
          <w:bCs w:val="0"/>
          <w:sz w:val="24"/>
          <w:szCs w:val="24"/>
        </w:rPr>
        <w:t>3.2</w:t>
      </w:r>
      <w:r w:rsidR="00B7510F">
        <w:rPr>
          <w:b w:val="0"/>
          <w:bCs w:val="0"/>
          <w:sz w:val="24"/>
          <w:szCs w:val="24"/>
        </w:rPr>
        <w:t>.</w:t>
      </w:r>
    </w:p>
    <w:p w14:paraId="3C18E15C" w14:textId="721ECD0F" w:rsidR="00B7510F" w:rsidRDefault="00B7510F" w:rsidP="00B7510F">
      <w:pPr>
        <w:pStyle w:val="Heading2"/>
        <w:tabs>
          <w:tab w:val="left" w:pos="810"/>
          <w:tab w:val="left" w:pos="1170"/>
          <w:tab w:val="left" w:pos="1530"/>
        </w:tabs>
        <w:spacing w:before="180" w:line="360" w:lineRule="auto"/>
        <w:ind w:left="720"/>
        <w:jc w:val="both"/>
        <w:rPr>
          <w:b w:val="0"/>
          <w:bCs w:val="0"/>
          <w:sz w:val="24"/>
          <w:szCs w:val="24"/>
        </w:rPr>
      </w:pPr>
      <w:r w:rsidRPr="00B7510F">
        <w:rPr>
          <w:b w:val="0"/>
          <w:bCs w:val="0"/>
          <w:noProof/>
          <w:sz w:val="24"/>
          <w:szCs w:val="24"/>
        </w:rPr>
        <w:drawing>
          <wp:inline distT="0" distB="0" distL="0" distR="0" wp14:anchorId="12E0EE60" wp14:editId="40C0E714">
            <wp:extent cx="5334000" cy="286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2863850"/>
                    </a:xfrm>
                    <a:prstGeom prst="rect">
                      <a:avLst/>
                    </a:prstGeom>
                  </pic:spPr>
                </pic:pic>
              </a:graphicData>
            </a:graphic>
          </wp:inline>
        </w:drawing>
      </w:r>
    </w:p>
    <w:p w14:paraId="22ADB38F" w14:textId="11D4E5A1" w:rsidR="00B7510F" w:rsidRPr="00415E2E" w:rsidRDefault="00B7510F" w:rsidP="00B7510F">
      <w:pPr>
        <w:pStyle w:val="Heading2"/>
        <w:tabs>
          <w:tab w:val="left" w:pos="810"/>
          <w:tab w:val="left" w:pos="1170"/>
          <w:tab w:val="left" w:pos="1530"/>
        </w:tabs>
        <w:spacing w:before="180" w:line="360" w:lineRule="auto"/>
        <w:ind w:left="720"/>
        <w:jc w:val="center"/>
        <w:rPr>
          <w:b w:val="0"/>
          <w:bCs w:val="0"/>
          <w:sz w:val="24"/>
          <w:szCs w:val="24"/>
        </w:rPr>
      </w:pPr>
      <w:r>
        <w:rPr>
          <w:b w:val="0"/>
          <w:bCs w:val="0"/>
          <w:sz w:val="24"/>
          <w:szCs w:val="24"/>
        </w:rPr>
        <w:t>Fig</w:t>
      </w:r>
      <w:r w:rsidR="00A81E77">
        <w:rPr>
          <w:b w:val="0"/>
          <w:bCs w:val="0"/>
          <w:sz w:val="24"/>
          <w:szCs w:val="24"/>
        </w:rPr>
        <w:t>ure</w:t>
      </w:r>
      <w:r>
        <w:rPr>
          <w:b w:val="0"/>
          <w:bCs w:val="0"/>
          <w:sz w:val="24"/>
          <w:szCs w:val="24"/>
        </w:rPr>
        <w:t xml:space="preserve"> </w:t>
      </w:r>
      <w:r w:rsidR="00A81E77">
        <w:rPr>
          <w:b w:val="0"/>
          <w:bCs w:val="0"/>
          <w:sz w:val="24"/>
          <w:szCs w:val="24"/>
        </w:rPr>
        <w:t>3.2</w:t>
      </w:r>
      <w:r>
        <w:rPr>
          <w:b w:val="0"/>
          <w:bCs w:val="0"/>
          <w:sz w:val="24"/>
          <w:szCs w:val="24"/>
        </w:rPr>
        <w:t>. AQI Bucket status in 2020</w:t>
      </w:r>
    </w:p>
    <w:p w14:paraId="4FA41A53" w14:textId="4345EB48" w:rsidR="00EC25BA" w:rsidRDefault="00EC25BA" w:rsidP="00EC25BA">
      <w:pPr>
        <w:pStyle w:val="Heading2"/>
        <w:tabs>
          <w:tab w:val="left" w:pos="720"/>
          <w:tab w:val="left" w:pos="1170"/>
          <w:tab w:val="left" w:pos="1530"/>
        </w:tabs>
        <w:spacing w:before="180"/>
        <w:ind w:left="720"/>
        <w:rPr>
          <w:sz w:val="24"/>
          <w:szCs w:val="24"/>
        </w:rPr>
      </w:pPr>
      <w:r>
        <w:rPr>
          <w:sz w:val="24"/>
          <w:szCs w:val="24"/>
        </w:rPr>
        <w:lastRenderedPageBreak/>
        <w:t>3.</w:t>
      </w:r>
      <w:r w:rsidRPr="00EC25BA">
        <w:t xml:space="preserve"> </w:t>
      </w:r>
      <w:r w:rsidRPr="00EC25BA">
        <w:rPr>
          <w:sz w:val="24"/>
          <w:szCs w:val="24"/>
        </w:rPr>
        <w:t>How the quality of air is determined by CO?</w:t>
      </w:r>
    </w:p>
    <w:p w14:paraId="6C600158" w14:textId="4053BE07" w:rsidR="00415E2E" w:rsidRDefault="00415E2E" w:rsidP="00415E2E">
      <w:pPr>
        <w:pStyle w:val="Heading2"/>
        <w:tabs>
          <w:tab w:val="left" w:pos="720"/>
          <w:tab w:val="left" w:pos="1170"/>
          <w:tab w:val="left" w:pos="1530"/>
        </w:tabs>
        <w:spacing w:before="180" w:line="360" w:lineRule="auto"/>
        <w:ind w:left="720" w:firstLine="270"/>
        <w:jc w:val="both"/>
        <w:rPr>
          <w:b w:val="0"/>
          <w:bCs w:val="0"/>
          <w:sz w:val="24"/>
          <w:szCs w:val="24"/>
        </w:rPr>
      </w:pPr>
      <w:r w:rsidRPr="00415E2E">
        <w:rPr>
          <w:b w:val="0"/>
          <w:bCs w:val="0"/>
          <w:sz w:val="24"/>
          <w:szCs w:val="24"/>
        </w:rPr>
        <w:t>For visualization, a clustered column chart was used. The CO bucket is moved to the Y-axis, while the AQI bucket is moved to the X-axis.</w:t>
      </w:r>
      <w:r w:rsidR="00B7510F">
        <w:rPr>
          <w:b w:val="0"/>
          <w:bCs w:val="0"/>
          <w:sz w:val="24"/>
          <w:szCs w:val="24"/>
        </w:rPr>
        <w:t xml:space="preserve"> The visual is displayed in Fig</w:t>
      </w:r>
      <w:r w:rsidR="00A81E77">
        <w:rPr>
          <w:b w:val="0"/>
          <w:bCs w:val="0"/>
          <w:sz w:val="24"/>
          <w:szCs w:val="24"/>
        </w:rPr>
        <w:t>ure</w:t>
      </w:r>
      <w:r w:rsidR="00B7510F">
        <w:rPr>
          <w:b w:val="0"/>
          <w:bCs w:val="0"/>
          <w:sz w:val="24"/>
          <w:szCs w:val="24"/>
        </w:rPr>
        <w:t xml:space="preserve"> </w:t>
      </w:r>
      <w:r w:rsidR="00A81E77">
        <w:rPr>
          <w:b w:val="0"/>
          <w:bCs w:val="0"/>
          <w:sz w:val="24"/>
          <w:szCs w:val="24"/>
        </w:rPr>
        <w:t>3.3</w:t>
      </w:r>
      <w:r w:rsidR="00B7510F">
        <w:rPr>
          <w:b w:val="0"/>
          <w:bCs w:val="0"/>
          <w:sz w:val="24"/>
          <w:szCs w:val="24"/>
        </w:rPr>
        <w:t>.</w:t>
      </w:r>
    </w:p>
    <w:p w14:paraId="293EFF88" w14:textId="57C3B756" w:rsidR="00415E2E" w:rsidRDefault="00EE040B" w:rsidP="00A81E77">
      <w:pPr>
        <w:pStyle w:val="Heading2"/>
        <w:tabs>
          <w:tab w:val="left" w:pos="720"/>
          <w:tab w:val="left" w:pos="1170"/>
          <w:tab w:val="left" w:pos="1530"/>
        </w:tabs>
        <w:spacing w:before="180" w:line="360" w:lineRule="auto"/>
        <w:ind w:left="720"/>
        <w:jc w:val="center"/>
        <w:rPr>
          <w:b w:val="0"/>
          <w:bCs w:val="0"/>
          <w:sz w:val="24"/>
          <w:szCs w:val="24"/>
        </w:rPr>
      </w:pPr>
      <w:r w:rsidRPr="00EE040B">
        <w:rPr>
          <w:b w:val="0"/>
          <w:bCs w:val="0"/>
          <w:noProof/>
          <w:sz w:val="24"/>
          <w:szCs w:val="24"/>
        </w:rPr>
        <w:drawing>
          <wp:inline distT="0" distB="0" distL="0" distR="0" wp14:anchorId="39B5F781" wp14:editId="42FA319D">
            <wp:extent cx="4940300" cy="311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0300" cy="3111500"/>
                    </a:xfrm>
                    <a:prstGeom prst="rect">
                      <a:avLst/>
                    </a:prstGeom>
                  </pic:spPr>
                </pic:pic>
              </a:graphicData>
            </a:graphic>
          </wp:inline>
        </w:drawing>
      </w:r>
    </w:p>
    <w:p w14:paraId="0A5D5322" w14:textId="6F9C0AF6" w:rsidR="00EE040B" w:rsidRPr="00415E2E" w:rsidRDefault="00EE040B" w:rsidP="00EE040B">
      <w:pPr>
        <w:pStyle w:val="Heading2"/>
        <w:tabs>
          <w:tab w:val="left" w:pos="720"/>
          <w:tab w:val="left" w:pos="1170"/>
          <w:tab w:val="left" w:pos="1530"/>
        </w:tabs>
        <w:spacing w:before="180" w:line="360" w:lineRule="auto"/>
        <w:ind w:left="720"/>
        <w:jc w:val="center"/>
        <w:rPr>
          <w:b w:val="0"/>
          <w:bCs w:val="0"/>
          <w:sz w:val="24"/>
          <w:szCs w:val="24"/>
        </w:rPr>
      </w:pPr>
      <w:r>
        <w:rPr>
          <w:b w:val="0"/>
          <w:bCs w:val="0"/>
          <w:sz w:val="24"/>
          <w:szCs w:val="24"/>
        </w:rPr>
        <w:t>Fig</w:t>
      </w:r>
      <w:r w:rsidR="00A81E77">
        <w:rPr>
          <w:b w:val="0"/>
          <w:bCs w:val="0"/>
          <w:sz w:val="24"/>
          <w:szCs w:val="24"/>
        </w:rPr>
        <w:t>ure</w:t>
      </w:r>
      <w:r>
        <w:rPr>
          <w:b w:val="0"/>
          <w:bCs w:val="0"/>
          <w:sz w:val="24"/>
          <w:szCs w:val="24"/>
        </w:rPr>
        <w:t xml:space="preserve"> </w:t>
      </w:r>
      <w:r w:rsidR="00A81E77">
        <w:rPr>
          <w:b w:val="0"/>
          <w:bCs w:val="0"/>
          <w:sz w:val="24"/>
          <w:szCs w:val="24"/>
        </w:rPr>
        <w:t>3.3</w:t>
      </w:r>
      <w:r>
        <w:rPr>
          <w:b w:val="0"/>
          <w:bCs w:val="0"/>
          <w:sz w:val="24"/>
          <w:szCs w:val="24"/>
        </w:rPr>
        <w:t>. Air Quality based on CO</w:t>
      </w:r>
    </w:p>
    <w:p w14:paraId="5356157A" w14:textId="70DDE044" w:rsidR="00EC25BA" w:rsidRDefault="00EC25BA" w:rsidP="00EC25BA">
      <w:pPr>
        <w:pStyle w:val="Heading2"/>
        <w:tabs>
          <w:tab w:val="left" w:pos="720"/>
          <w:tab w:val="left" w:pos="1170"/>
          <w:tab w:val="left" w:pos="1530"/>
        </w:tabs>
        <w:spacing w:before="180"/>
        <w:ind w:left="720"/>
        <w:rPr>
          <w:sz w:val="24"/>
          <w:szCs w:val="24"/>
        </w:rPr>
      </w:pPr>
      <w:r>
        <w:rPr>
          <w:sz w:val="24"/>
          <w:szCs w:val="24"/>
        </w:rPr>
        <w:t xml:space="preserve">4. </w:t>
      </w:r>
      <w:r w:rsidRPr="00EC25BA">
        <w:rPr>
          <w:sz w:val="24"/>
          <w:szCs w:val="24"/>
        </w:rPr>
        <w:t>Compare the AQI bucket value of Delhi and Hyderabad in the year 2015.</w:t>
      </w:r>
    </w:p>
    <w:p w14:paraId="0AF18512" w14:textId="02E3ABA6" w:rsidR="00415E2E" w:rsidRDefault="00F87888" w:rsidP="00F87888">
      <w:pPr>
        <w:pStyle w:val="Heading2"/>
        <w:tabs>
          <w:tab w:val="left" w:pos="720"/>
          <w:tab w:val="left" w:pos="1170"/>
          <w:tab w:val="left" w:pos="1530"/>
        </w:tabs>
        <w:spacing w:before="180" w:line="360" w:lineRule="auto"/>
        <w:ind w:left="720" w:firstLine="270"/>
        <w:jc w:val="both"/>
        <w:rPr>
          <w:b w:val="0"/>
          <w:bCs w:val="0"/>
          <w:sz w:val="24"/>
          <w:szCs w:val="24"/>
        </w:rPr>
      </w:pPr>
      <w:r w:rsidRPr="00F87888">
        <w:rPr>
          <w:b w:val="0"/>
          <w:bCs w:val="0"/>
          <w:sz w:val="24"/>
          <w:szCs w:val="24"/>
        </w:rPr>
        <w:t>The year 2015 is picked from the table city of 2015 and dragged to the Y-axis on the clustered column chart. The city is added to the legend, and the AQI value is moved to the X-axis.</w:t>
      </w:r>
      <w:r w:rsidR="00B7510F">
        <w:rPr>
          <w:b w:val="0"/>
          <w:bCs w:val="0"/>
          <w:sz w:val="24"/>
          <w:szCs w:val="24"/>
        </w:rPr>
        <w:t xml:space="preserve"> The visual is displayed in Fig</w:t>
      </w:r>
      <w:r w:rsidR="00A81E77">
        <w:rPr>
          <w:b w:val="0"/>
          <w:bCs w:val="0"/>
          <w:sz w:val="24"/>
          <w:szCs w:val="24"/>
        </w:rPr>
        <w:t>ure</w:t>
      </w:r>
      <w:r w:rsidR="00B7510F">
        <w:rPr>
          <w:b w:val="0"/>
          <w:bCs w:val="0"/>
          <w:sz w:val="24"/>
          <w:szCs w:val="24"/>
        </w:rPr>
        <w:t xml:space="preserve"> </w:t>
      </w:r>
      <w:r w:rsidR="00A81E77">
        <w:rPr>
          <w:b w:val="0"/>
          <w:bCs w:val="0"/>
          <w:sz w:val="24"/>
          <w:szCs w:val="24"/>
        </w:rPr>
        <w:t>3.4</w:t>
      </w:r>
      <w:r w:rsidR="00B7510F">
        <w:rPr>
          <w:b w:val="0"/>
          <w:bCs w:val="0"/>
          <w:sz w:val="24"/>
          <w:szCs w:val="24"/>
        </w:rPr>
        <w:t xml:space="preserve">. </w:t>
      </w:r>
    </w:p>
    <w:p w14:paraId="7C60E3BF" w14:textId="55272CE6" w:rsidR="00EE040B" w:rsidRDefault="00EE040B" w:rsidP="00A81E77">
      <w:pPr>
        <w:pStyle w:val="Heading2"/>
        <w:tabs>
          <w:tab w:val="left" w:pos="720"/>
          <w:tab w:val="left" w:pos="1170"/>
          <w:tab w:val="left" w:pos="1530"/>
        </w:tabs>
        <w:spacing w:before="180" w:line="360" w:lineRule="auto"/>
        <w:ind w:left="720"/>
        <w:jc w:val="center"/>
        <w:rPr>
          <w:b w:val="0"/>
          <w:bCs w:val="0"/>
          <w:sz w:val="24"/>
          <w:szCs w:val="24"/>
        </w:rPr>
      </w:pPr>
      <w:r w:rsidRPr="00EE040B">
        <w:rPr>
          <w:b w:val="0"/>
          <w:bCs w:val="0"/>
          <w:noProof/>
          <w:sz w:val="24"/>
          <w:szCs w:val="24"/>
        </w:rPr>
        <w:drawing>
          <wp:inline distT="0" distB="0" distL="0" distR="0" wp14:anchorId="216D94BC" wp14:editId="1023EC80">
            <wp:extent cx="5041900" cy="27305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1900" cy="2730500"/>
                    </a:xfrm>
                    <a:prstGeom prst="rect">
                      <a:avLst/>
                    </a:prstGeom>
                  </pic:spPr>
                </pic:pic>
              </a:graphicData>
            </a:graphic>
          </wp:inline>
        </w:drawing>
      </w:r>
    </w:p>
    <w:p w14:paraId="5AF267C4" w14:textId="1FA7CEA9" w:rsidR="00EE040B" w:rsidRPr="00F87888" w:rsidRDefault="00EE040B" w:rsidP="00A81E77">
      <w:pPr>
        <w:pStyle w:val="Heading2"/>
        <w:tabs>
          <w:tab w:val="left" w:pos="720"/>
          <w:tab w:val="left" w:pos="1170"/>
          <w:tab w:val="left" w:pos="1530"/>
        </w:tabs>
        <w:spacing w:before="180" w:line="360" w:lineRule="auto"/>
        <w:ind w:left="720"/>
        <w:jc w:val="center"/>
        <w:rPr>
          <w:b w:val="0"/>
          <w:bCs w:val="0"/>
          <w:sz w:val="24"/>
          <w:szCs w:val="24"/>
        </w:rPr>
      </w:pPr>
      <w:r>
        <w:rPr>
          <w:b w:val="0"/>
          <w:bCs w:val="0"/>
          <w:sz w:val="24"/>
          <w:szCs w:val="24"/>
        </w:rPr>
        <w:t>Fig</w:t>
      </w:r>
      <w:r w:rsidR="00A81E77">
        <w:rPr>
          <w:b w:val="0"/>
          <w:bCs w:val="0"/>
          <w:sz w:val="24"/>
          <w:szCs w:val="24"/>
        </w:rPr>
        <w:t>ure</w:t>
      </w:r>
      <w:r>
        <w:rPr>
          <w:b w:val="0"/>
          <w:bCs w:val="0"/>
          <w:sz w:val="24"/>
          <w:szCs w:val="24"/>
        </w:rPr>
        <w:t xml:space="preserve"> </w:t>
      </w:r>
      <w:r w:rsidR="00A81E77">
        <w:rPr>
          <w:b w:val="0"/>
          <w:bCs w:val="0"/>
          <w:sz w:val="24"/>
          <w:szCs w:val="24"/>
        </w:rPr>
        <w:t>3.4</w:t>
      </w:r>
      <w:r>
        <w:rPr>
          <w:b w:val="0"/>
          <w:bCs w:val="0"/>
          <w:sz w:val="24"/>
          <w:szCs w:val="24"/>
        </w:rPr>
        <w:t>. AQI Bucket comparison between Delhi and Hyderabad in 2019</w:t>
      </w:r>
    </w:p>
    <w:p w14:paraId="4DCE9405" w14:textId="63ADB2E1" w:rsidR="00F87888" w:rsidRDefault="00EC25BA" w:rsidP="0041123B">
      <w:pPr>
        <w:pStyle w:val="Heading2"/>
        <w:tabs>
          <w:tab w:val="left" w:pos="720"/>
          <w:tab w:val="left" w:pos="1170"/>
          <w:tab w:val="left" w:pos="1530"/>
        </w:tabs>
        <w:spacing w:before="180"/>
        <w:ind w:left="720"/>
        <w:rPr>
          <w:sz w:val="24"/>
          <w:szCs w:val="24"/>
        </w:rPr>
      </w:pPr>
      <w:r>
        <w:rPr>
          <w:sz w:val="24"/>
          <w:szCs w:val="24"/>
        </w:rPr>
        <w:lastRenderedPageBreak/>
        <w:t xml:space="preserve">5. </w:t>
      </w:r>
      <w:r w:rsidRPr="00EC25BA">
        <w:rPr>
          <w:sz w:val="24"/>
          <w:szCs w:val="24"/>
        </w:rPr>
        <w:t>Which city has the highest AQI value in the year 2018?</w:t>
      </w:r>
    </w:p>
    <w:p w14:paraId="19B456B4" w14:textId="32650199" w:rsidR="00EE040B" w:rsidRDefault="007471A9" w:rsidP="007471A9">
      <w:pPr>
        <w:pStyle w:val="Heading2"/>
        <w:tabs>
          <w:tab w:val="left" w:pos="720"/>
          <w:tab w:val="left" w:pos="1170"/>
          <w:tab w:val="left" w:pos="1530"/>
        </w:tabs>
        <w:spacing w:before="180" w:line="360" w:lineRule="auto"/>
        <w:ind w:left="720" w:firstLine="360"/>
        <w:jc w:val="both"/>
        <w:rPr>
          <w:b w:val="0"/>
          <w:bCs w:val="0"/>
          <w:sz w:val="24"/>
          <w:szCs w:val="24"/>
        </w:rPr>
      </w:pPr>
      <w:r w:rsidRPr="007471A9">
        <w:rPr>
          <w:b w:val="0"/>
          <w:bCs w:val="0"/>
          <w:sz w:val="24"/>
          <w:szCs w:val="24"/>
        </w:rPr>
        <w:t xml:space="preserve">Once the pie chart visual is selected, the city is dragged to the legend, and the AQI values from the city's 2018 table are displayed. Figure </w:t>
      </w:r>
      <w:r w:rsidR="00DC52AC">
        <w:rPr>
          <w:b w:val="0"/>
          <w:bCs w:val="0"/>
          <w:sz w:val="24"/>
          <w:szCs w:val="24"/>
        </w:rPr>
        <w:t>3.5</w:t>
      </w:r>
      <w:r w:rsidRPr="007471A9">
        <w:rPr>
          <w:b w:val="0"/>
          <w:bCs w:val="0"/>
          <w:sz w:val="24"/>
          <w:szCs w:val="24"/>
        </w:rPr>
        <w:t xml:space="preserve"> depicts the illustration. </w:t>
      </w:r>
    </w:p>
    <w:p w14:paraId="151F304F" w14:textId="108B5B03" w:rsidR="007471A9" w:rsidRDefault="007471A9" w:rsidP="007471A9">
      <w:pPr>
        <w:pStyle w:val="Heading2"/>
        <w:tabs>
          <w:tab w:val="left" w:pos="720"/>
          <w:tab w:val="left" w:pos="1170"/>
          <w:tab w:val="left" w:pos="1530"/>
        </w:tabs>
        <w:spacing w:before="180" w:line="360" w:lineRule="auto"/>
        <w:ind w:left="720"/>
        <w:jc w:val="center"/>
        <w:rPr>
          <w:b w:val="0"/>
          <w:bCs w:val="0"/>
          <w:sz w:val="24"/>
          <w:szCs w:val="24"/>
        </w:rPr>
      </w:pPr>
      <w:r w:rsidRPr="007471A9">
        <w:rPr>
          <w:b w:val="0"/>
          <w:bCs w:val="0"/>
          <w:noProof/>
          <w:sz w:val="24"/>
          <w:szCs w:val="24"/>
        </w:rPr>
        <w:drawing>
          <wp:inline distT="0" distB="0" distL="0" distR="0" wp14:anchorId="418E4793" wp14:editId="7C07BE44">
            <wp:extent cx="4102100" cy="2292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2100" cy="2292350"/>
                    </a:xfrm>
                    <a:prstGeom prst="rect">
                      <a:avLst/>
                    </a:prstGeom>
                  </pic:spPr>
                </pic:pic>
              </a:graphicData>
            </a:graphic>
          </wp:inline>
        </w:drawing>
      </w:r>
    </w:p>
    <w:p w14:paraId="4D2F2FCC" w14:textId="134409BB" w:rsidR="007471A9" w:rsidRPr="007471A9" w:rsidRDefault="007471A9" w:rsidP="007471A9">
      <w:pPr>
        <w:pStyle w:val="Heading2"/>
        <w:tabs>
          <w:tab w:val="left" w:pos="720"/>
          <w:tab w:val="left" w:pos="1170"/>
          <w:tab w:val="left" w:pos="1530"/>
        </w:tabs>
        <w:spacing w:before="180" w:line="360" w:lineRule="auto"/>
        <w:ind w:left="720"/>
        <w:jc w:val="center"/>
        <w:rPr>
          <w:b w:val="0"/>
          <w:bCs w:val="0"/>
          <w:sz w:val="24"/>
          <w:szCs w:val="24"/>
        </w:rPr>
      </w:pPr>
      <w:r>
        <w:rPr>
          <w:b w:val="0"/>
          <w:bCs w:val="0"/>
          <w:sz w:val="24"/>
          <w:szCs w:val="24"/>
        </w:rPr>
        <w:t>Fig</w:t>
      </w:r>
      <w:r w:rsidR="00DC52AC">
        <w:rPr>
          <w:b w:val="0"/>
          <w:bCs w:val="0"/>
          <w:sz w:val="24"/>
          <w:szCs w:val="24"/>
        </w:rPr>
        <w:t>ure</w:t>
      </w:r>
      <w:r>
        <w:rPr>
          <w:b w:val="0"/>
          <w:bCs w:val="0"/>
          <w:sz w:val="24"/>
          <w:szCs w:val="24"/>
        </w:rPr>
        <w:t xml:space="preserve"> </w:t>
      </w:r>
      <w:r w:rsidR="00DC52AC">
        <w:rPr>
          <w:b w:val="0"/>
          <w:bCs w:val="0"/>
          <w:sz w:val="24"/>
          <w:szCs w:val="24"/>
        </w:rPr>
        <w:t>3.5</w:t>
      </w:r>
      <w:r>
        <w:rPr>
          <w:b w:val="0"/>
          <w:bCs w:val="0"/>
          <w:sz w:val="24"/>
          <w:szCs w:val="24"/>
        </w:rPr>
        <w:t>. City with highest AQI value</w:t>
      </w:r>
    </w:p>
    <w:p w14:paraId="2752A355" w14:textId="77777777" w:rsidR="00EE040B" w:rsidRDefault="00EC25BA" w:rsidP="00EC25BA">
      <w:pPr>
        <w:pStyle w:val="Heading2"/>
        <w:tabs>
          <w:tab w:val="left" w:pos="720"/>
          <w:tab w:val="left" w:pos="1170"/>
          <w:tab w:val="left" w:pos="1530"/>
        </w:tabs>
        <w:spacing w:before="180"/>
        <w:ind w:left="720"/>
        <w:rPr>
          <w:sz w:val="24"/>
          <w:szCs w:val="24"/>
        </w:rPr>
      </w:pPr>
      <w:r>
        <w:rPr>
          <w:sz w:val="24"/>
          <w:szCs w:val="24"/>
        </w:rPr>
        <w:t>6.</w:t>
      </w:r>
      <w:r w:rsidRPr="00EC25BA">
        <w:t xml:space="preserve"> </w:t>
      </w:r>
      <w:r w:rsidRPr="00EC25BA">
        <w:rPr>
          <w:sz w:val="24"/>
          <w:szCs w:val="24"/>
        </w:rPr>
        <w:t>Compare the value of AQI Value with AQI bucket status during the year 2018.</w:t>
      </w:r>
    </w:p>
    <w:p w14:paraId="41737A50" w14:textId="5F480CCB" w:rsidR="00EC25BA" w:rsidRDefault="00EC25BA" w:rsidP="007471A9">
      <w:pPr>
        <w:pStyle w:val="Heading2"/>
        <w:tabs>
          <w:tab w:val="left" w:pos="720"/>
          <w:tab w:val="left" w:pos="1170"/>
          <w:tab w:val="left" w:pos="1530"/>
        </w:tabs>
        <w:spacing w:before="180" w:line="360" w:lineRule="auto"/>
        <w:ind w:left="720" w:firstLine="360"/>
        <w:jc w:val="both"/>
        <w:rPr>
          <w:b w:val="0"/>
          <w:bCs w:val="0"/>
          <w:sz w:val="24"/>
          <w:szCs w:val="24"/>
        </w:rPr>
      </w:pPr>
      <w:r>
        <w:rPr>
          <w:sz w:val="24"/>
          <w:szCs w:val="24"/>
        </w:rPr>
        <w:t xml:space="preserve"> </w:t>
      </w:r>
      <w:r w:rsidR="007471A9" w:rsidRPr="007471A9">
        <w:rPr>
          <w:b w:val="0"/>
          <w:bCs w:val="0"/>
          <w:sz w:val="24"/>
          <w:szCs w:val="24"/>
        </w:rPr>
        <w:t>The AQI bucket is moved from the table city of 2018 to the X-axis, AQI to the Y-axis, and 2018 to the legend, then the line and stacked column charts are selected. The image is displayed in fig</w:t>
      </w:r>
      <w:r w:rsidR="00DC52AC">
        <w:rPr>
          <w:b w:val="0"/>
          <w:bCs w:val="0"/>
          <w:sz w:val="24"/>
          <w:szCs w:val="24"/>
        </w:rPr>
        <w:t>ure</w:t>
      </w:r>
      <w:r w:rsidR="007471A9" w:rsidRPr="007471A9">
        <w:rPr>
          <w:b w:val="0"/>
          <w:bCs w:val="0"/>
          <w:sz w:val="24"/>
          <w:szCs w:val="24"/>
        </w:rPr>
        <w:t xml:space="preserve"> </w:t>
      </w:r>
      <w:r w:rsidR="00DC52AC">
        <w:rPr>
          <w:b w:val="0"/>
          <w:bCs w:val="0"/>
          <w:sz w:val="24"/>
          <w:szCs w:val="24"/>
        </w:rPr>
        <w:t>3.6</w:t>
      </w:r>
      <w:r w:rsidR="007471A9">
        <w:rPr>
          <w:b w:val="0"/>
          <w:bCs w:val="0"/>
          <w:sz w:val="24"/>
          <w:szCs w:val="24"/>
        </w:rPr>
        <w:t>.</w:t>
      </w:r>
    </w:p>
    <w:p w14:paraId="606DC9F4" w14:textId="36F454D5" w:rsidR="007471A9" w:rsidRDefault="007471A9" w:rsidP="007471A9">
      <w:pPr>
        <w:pStyle w:val="Heading2"/>
        <w:tabs>
          <w:tab w:val="left" w:pos="720"/>
          <w:tab w:val="left" w:pos="1170"/>
          <w:tab w:val="left" w:pos="1530"/>
        </w:tabs>
        <w:spacing w:before="180" w:line="360" w:lineRule="auto"/>
        <w:ind w:left="720"/>
        <w:jc w:val="both"/>
        <w:rPr>
          <w:sz w:val="24"/>
          <w:szCs w:val="24"/>
        </w:rPr>
      </w:pPr>
      <w:r w:rsidRPr="007471A9">
        <w:rPr>
          <w:noProof/>
          <w:sz w:val="24"/>
          <w:szCs w:val="24"/>
        </w:rPr>
        <w:drawing>
          <wp:inline distT="0" distB="0" distL="0" distR="0" wp14:anchorId="3A19C9CF" wp14:editId="586F0A8B">
            <wp:extent cx="5930900" cy="3752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0900" cy="3752850"/>
                    </a:xfrm>
                    <a:prstGeom prst="rect">
                      <a:avLst/>
                    </a:prstGeom>
                  </pic:spPr>
                </pic:pic>
              </a:graphicData>
            </a:graphic>
          </wp:inline>
        </w:drawing>
      </w:r>
    </w:p>
    <w:p w14:paraId="56673D27" w14:textId="4F1494A7" w:rsidR="000339AF" w:rsidRPr="000339AF" w:rsidRDefault="000339AF" w:rsidP="000339AF">
      <w:pPr>
        <w:pStyle w:val="Heading2"/>
        <w:tabs>
          <w:tab w:val="left" w:pos="720"/>
          <w:tab w:val="left" w:pos="1170"/>
          <w:tab w:val="left" w:pos="1530"/>
        </w:tabs>
        <w:spacing w:before="180" w:line="360" w:lineRule="auto"/>
        <w:ind w:left="720"/>
        <w:jc w:val="center"/>
        <w:rPr>
          <w:b w:val="0"/>
          <w:bCs w:val="0"/>
          <w:sz w:val="24"/>
          <w:szCs w:val="24"/>
        </w:rPr>
      </w:pPr>
      <w:r>
        <w:rPr>
          <w:b w:val="0"/>
          <w:bCs w:val="0"/>
          <w:sz w:val="24"/>
          <w:szCs w:val="24"/>
        </w:rPr>
        <w:t xml:space="preserve">Fig </w:t>
      </w:r>
      <w:r w:rsidR="00DC52AC">
        <w:rPr>
          <w:b w:val="0"/>
          <w:bCs w:val="0"/>
          <w:sz w:val="24"/>
          <w:szCs w:val="24"/>
        </w:rPr>
        <w:t>3.6</w:t>
      </w:r>
      <w:r>
        <w:rPr>
          <w:b w:val="0"/>
          <w:bCs w:val="0"/>
          <w:sz w:val="24"/>
          <w:szCs w:val="24"/>
        </w:rPr>
        <w:t>. Comparison of AQI and AQI bucket in 2018</w:t>
      </w:r>
    </w:p>
    <w:p w14:paraId="2BBB5645" w14:textId="189330C5" w:rsidR="00B7510F" w:rsidRPr="00B7510F" w:rsidRDefault="00B7510F" w:rsidP="00B7510F">
      <w:pPr>
        <w:pStyle w:val="Heading2"/>
        <w:tabs>
          <w:tab w:val="left" w:pos="1170"/>
          <w:tab w:val="left" w:pos="1530"/>
        </w:tabs>
        <w:spacing w:before="180" w:line="480" w:lineRule="auto"/>
        <w:ind w:left="270"/>
        <w:rPr>
          <w:sz w:val="24"/>
          <w:szCs w:val="24"/>
        </w:rPr>
      </w:pPr>
      <w:r>
        <w:rPr>
          <w:sz w:val="24"/>
          <w:szCs w:val="24"/>
        </w:rPr>
        <w:lastRenderedPageBreak/>
        <w:t>3.1.2 P</w:t>
      </w:r>
      <w:r w:rsidR="00ED5D02">
        <w:rPr>
          <w:sz w:val="24"/>
          <w:szCs w:val="24"/>
        </w:rPr>
        <w:t>ollutants Category Analysis</w:t>
      </w:r>
    </w:p>
    <w:p w14:paraId="586E03E2" w14:textId="7B817491" w:rsidR="00ED5D02" w:rsidRDefault="00ED5D02" w:rsidP="00EE040B">
      <w:pPr>
        <w:widowControl/>
        <w:autoSpaceDE/>
        <w:autoSpaceDN/>
        <w:spacing w:after="160" w:line="360" w:lineRule="auto"/>
        <w:ind w:left="720"/>
        <w:contextualSpacing/>
        <w:jc w:val="both"/>
        <w:rPr>
          <w:b/>
          <w:bCs/>
          <w:sz w:val="24"/>
          <w:szCs w:val="24"/>
        </w:rPr>
      </w:pPr>
      <w:r w:rsidRPr="00ED5D02">
        <w:rPr>
          <w:b/>
          <w:bCs/>
          <w:sz w:val="24"/>
          <w:szCs w:val="24"/>
        </w:rPr>
        <w:t>1.</w:t>
      </w:r>
      <w:r>
        <w:rPr>
          <w:b/>
          <w:bCs/>
          <w:sz w:val="24"/>
          <w:szCs w:val="24"/>
        </w:rPr>
        <w:t xml:space="preserve"> </w:t>
      </w:r>
      <w:r w:rsidRPr="00ED5D02">
        <w:rPr>
          <w:b/>
          <w:bCs/>
          <w:sz w:val="24"/>
          <w:szCs w:val="24"/>
        </w:rPr>
        <w:t>Which city has highest NO and NO2 content in its air during the month of Jan 2020?</w:t>
      </w:r>
    </w:p>
    <w:p w14:paraId="3061E998" w14:textId="50EE31B0" w:rsidR="00AA7CA8" w:rsidRDefault="00AA7CA8" w:rsidP="00AA7CA8">
      <w:pPr>
        <w:widowControl/>
        <w:autoSpaceDE/>
        <w:autoSpaceDN/>
        <w:spacing w:after="160" w:line="360" w:lineRule="auto"/>
        <w:ind w:left="720" w:firstLine="450"/>
        <w:contextualSpacing/>
        <w:jc w:val="both"/>
        <w:rPr>
          <w:sz w:val="24"/>
          <w:szCs w:val="24"/>
        </w:rPr>
      </w:pPr>
      <w:r w:rsidRPr="00AA7CA8">
        <w:rPr>
          <w:sz w:val="24"/>
          <w:szCs w:val="24"/>
        </w:rPr>
        <w:t>Select the clustered column chart, then drag the city and date (month, year) from the table, 2020, to the X-axis, and NO and NO2 to the Y-axis. It is seen in Fig</w:t>
      </w:r>
      <w:r w:rsidR="00DC52AC">
        <w:rPr>
          <w:sz w:val="24"/>
          <w:szCs w:val="24"/>
        </w:rPr>
        <w:t>ure</w:t>
      </w:r>
      <w:r w:rsidRPr="00AA7CA8">
        <w:rPr>
          <w:sz w:val="24"/>
          <w:szCs w:val="24"/>
        </w:rPr>
        <w:t xml:space="preserve"> </w:t>
      </w:r>
      <w:r w:rsidR="00DC52AC">
        <w:rPr>
          <w:sz w:val="24"/>
          <w:szCs w:val="24"/>
        </w:rPr>
        <w:t>3.7</w:t>
      </w:r>
      <w:r w:rsidRPr="00AA7CA8">
        <w:rPr>
          <w:sz w:val="24"/>
          <w:szCs w:val="24"/>
        </w:rPr>
        <w:t>.</w:t>
      </w:r>
    </w:p>
    <w:p w14:paraId="2CFD461A" w14:textId="7AAFA3CE" w:rsidR="00543407" w:rsidRDefault="00543407" w:rsidP="00543407">
      <w:pPr>
        <w:widowControl/>
        <w:autoSpaceDE/>
        <w:autoSpaceDN/>
        <w:spacing w:after="160" w:line="360" w:lineRule="auto"/>
        <w:ind w:left="720"/>
        <w:contextualSpacing/>
        <w:jc w:val="both"/>
        <w:rPr>
          <w:b/>
          <w:bCs/>
          <w:sz w:val="24"/>
          <w:szCs w:val="24"/>
        </w:rPr>
      </w:pPr>
      <w:r w:rsidRPr="00543407">
        <w:rPr>
          <w:b/>
          <w:bCs/>
          <w:noProof/>
          <w:sz w:val="24"/>
          <w:szCs w:val="24"/>
        </w:rPr>
        <w:drawing>
          <wp:inline distT="0" distB="0" distL="0" distR="0" wp14:anchorId="6A800269" wp14:editId="41E49EDF">
            <wp:extent cx="5892800" cy="32893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2800" cy="3289300"/>
                    </a:xfrm>
                    <a:prstGeom prst="rect">
                      <a:avLst/>
                    </a:prstGeom>
                  </pic:spPr>
                </pic:pic>
              </a:graphicData>
            </a:graphic>
          </wp:inline>
        </w:drawing>
      </w:r>
    </w:p>
    <w:p w14:paraId="3F2C0B06" w14:textId="206CBA71" w:rsidR="00543407" w:rsidRPr="00543407" w:rsidRDefault="00543407" w:rsidP="00543407">
      <w:pPr>
        <w:widowControl/>
        <w:autoSpaceDE/>
        <w:autoSpaceDN/>
        <w:spacing w:after="160" w:line="360" w:lineRule="auto"/>
        <w:ind w:left="720"/>
        <w:contextualSpacing/>
        <w:jc w:val="center"/>
        <w:rPr>
          <w:sz w:val="24"/>
          <w:szCs w:val="24"/>
        </w:rPr>
      </w:pPr>
      <w:r>
        <w:rPr>
          <w:sz w:val="24"/>
          <w:szCs w:val="24"/>
        </w:rPr>
        <w:t>Fig</w:t>
      </w:r>
      <w:r w:rsidR="00DC52AC">
        <w:rPr>
          <w:sz w:val="24"/>
          <w:szCs w:val="24"/>
        </w:rPr>
        <w:t>ure</w:t>
      </w:r>
      <w:r>
        <w:rPr>
          <w:sz w:val="24"/>
          <w:szCs w:val="24"/>
        </w:rPr>
        <w:t xml:space="preserve"> </w:t>
      </w:r>
      <w:r w:rsidR="00DC52AC">
        <w:rPr>
          <w:sz w:val="24"/>
          <w:szCs w:val="24"/>
        </w:rPr>
        <w:t>3.7</w:t>
      </w:r>
      <w:r>
        <w:rPr>
          <w:sz w:val="24"/>
          <w:szCs w:val="24"/>
        </w:rPr>
        <w:t>. City with High NO and NO2 content during Jan 2020</w:t>
      </w:r>
    </w:p>
    <w:p w14:paraId="5078AE3B" w14:textId="48DB6771" w:rsidR="00ED5D02" w:rsidRDefault="00ED5D02" w:rsidP="00EE040B">
      <w:pPr>
        <w:widowControl/>
        <w:autoSpaceDE/>
        <w:autoSpaceDN/>
        <w:spacing w:after="160" w:line="360" w:lineRule="auto"/>
        <w:ind w:left="720"/>
        <w:contextualSpacing/>
        <w:jc w:val="both"/>
        <w:rPr>
          <w:b/>
          <w:bCs/>
          <w:sz w:val="24"/>
          <w:szCs w:val="24"/>
        </w:rPr>
      </w:pPr>
      <w:r>
        <w:rPr>
          <w:b/>
          <w:bCs/>
          <w:sz w:val="24"/>
          <w:szCs w:val="24"/>
        </w:rPr>
        <w:t xml:space="preserve">2. </w:t>
      </w:r>
      <w:r w:rsidRPr="00ED5D02">
        <w:rPr>
          <w:b/>
          <w:bCs/>
          <w:sz w:val="24"/>
          <w:szCs w:val="24"/>
        </w:rPr>
        <w:t>Compare the values of NO2 in the month December of years 2015, 2016, 2017 and 2018.</w:t>
      </w:r>
    </w:p>
    <w:p w14:paraId="241C48DF" w14:textId="0C9E0D49" w:rsidR="00AA7CA8" w:rsidRDefault="00AA7CA8" w:rsidP="00AA7CA8">
      <w:pPr>
        <w:widowControl/>
        <w:autoSpaceDE/>
        <w:autoSpaceDN/>
        <w:spacing w:after="160" w:line="360" w:lineRule="auto"/>
        <w:ind w:left="720" w:firstLine="540"/>
        <w:contextualSpacing/>
        <w:jc w:val="both"/>
        <w:rPr>
          <w:sz w:val="24"/>
          <w:szCs w:val="24"/>
        </w:rPr>
      </w:pPr>
      <w:r w:rsidRPr="00AA7CA8">
        <w:rPr>
          <w:sz w:val="24"/>
          <w:szCs w:val="24"/>
        </w:rPr>
        <w:t>The analysis has chosen a pie graph. The years 2015, 2016, 2017, and 2018 are dropped into the values together with the tooltip for NO2 and the drill-in via fields for the month of December. The image is displayed in fig</w:t>
      </w:r>
      <w:r w:rsidR="00DC52AC">
        <w:rPr>
          <w:sz w:val="24"/>
          <w:szCs w:val="24"/>
        </w:rPr>
        <w:t>ure</w:t>
      </w:r>
      <w:r w:rsidRPr="00AA7CA8">
        <w:rPr>
          <w:sz w:val="24"/>
          <w:szCs w:val="24"/>
        </w:rPr>
        <w:t xml:space="preserve"> </w:t>
      </w:r>
      <w:r w:rsidR="00DC52AC">
        <w:rPr>
          <w:sz w:val="24"/>
          <w:szCs w:val="24"/>
        </w:rPr>
        <w:t>3.8</w:t>
      </w:r>
      <w:r w:rsidRPr="00AA7CA8">
        <w:rPr>
          <w:sz w:val="24"/>
          <w:szCs w:val="24"/>
        </w:rPr>
        <w:t>.</w:t>
      </w:r>
    </w:p>
    <w:p w14:paraId="41AA78CF" w14:textId="4DB2ACA3" w:rsidR="00543407" w:rsidRDefault="00680CFB" w:rsidP="00A81E77">
      <w:pPr>
        <w:widowControl/>
        <w:autoSpaceDE/>
        <w:autoSpaceDN/>
        <w:spacing w:after="160" w:line="360" w:lineRule="auto"/>
        <w:ind w:left="720"/>
        <w:contextualSpacing/>
        <w:jc w:val="center"/>
        <w:rPr>
          <w:b/>
          <w:bCs/>
          <w:sz w:val="24"/>
          <w:szCs w:val="24"/>
        </w:rPr>
      </w:pPr>
      <w:r w:rsidRPr="00680CFB">
        <w:rPr>
          <w:b/>
          <w:bCs/>
          <w:noProof/>
          <w:sz w:val="24"/>
          <w:szCs w:val="24"/>
        </w:rPr>
        <w:drawing>
          <wp:inline distT="0" distB="0" distL="0" distR="0" wp14:anchorId="2CE5F8CE" wp14:editId="12B49055">
            <wp:extent cx="4921250" cy="286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1250" cy="2863850"/>
                    </a:xfrm>
                    <a:prstGeom prst="rect">
                      <a:avLst/>
                    </a:prstGeom>
                  </pic:spPr>
                </pic:pic>
              </a:graphicData>
            </a:graphic>
          </wp:inline>
        </w:drawing>
      </w:r>
    </w:p>
    <w:p w14:paraId="5A95C573" w14:textId="1268957B" w:rsidR="00680CFB" w:rsidRPr="00680CFB" w:rsidRDefault="00680CFB" w:rsidP="00680CFB">
      <w:pPr>
        <w:widowControl/>
        <w:autoSpaceDE/>
        <w:autoSpaceDN/>
        <w:spacing w:after="160" w:line="360" w:lineRule="auto"/>
        <w:ind w:left="720"/>
        <w:contextualSpacing/>
        <w:jc w:val="center"/>
        <w:rPr>
          <w:sz w:val="24"/>
          <w:szCs w:val="24"/>
        </w:rPr>
      </w:pPr>
      <w:r>
        <w:rPr>
          <w:sz w:val="24"/>
          <w:szCs w:val="24"/>
        </w:rPr>
        <w:t>Fig</w:t>
      </w:r>
      <w:r w:rsidR="00DC52AC">
        <w:rPr>
          <w:sz w:val="24"/>
          <w:szCs w:val="24"/>
        </w:rPr>
        <w:t>ure</w:t>
      </w:r>
      <w:r>
        <w:rPr>
          <w:sz w:val="24"/>
          <w:szCs w:val="24"/>
        </w:rPr>
        <w:t xml:space="preserve"> </w:t>
      </w:r>
      <w:r w:rsidR="00DC52AC">
        <w:rPr>
          <w:sz w:val="24"/>
          <w:szCs w:val="24"/>
        </w:rPr>
        <w:t>3.8</w:t>
      </w:r>
      <w:r w:rsidR="00B27424">
        <w:rPr>
          <w:sz w:val="24"/>
          <w:szCs w:val="24"/>
        </w:rPr>
        <w:t>. Value of NO2 in month December of 2015, 2016, 2017 and 2018</w:t>
      </w:r>
    </w:p>
    <w:p w14:paraId="40C0F0DD" w14:textId="3241C3F0" w:rsidR="00ED5D02" w:rsidRDefault="00ED5D02" w:rsidP="00ED5D02">
      <w:pPr>
        <w:widowControl/>
        <w:autoSpaceDE/>
        <w:autoSpaceDN/>
        <w:spacing w:after="160" w:line="360" w:lineRule="auto"/>
        <w:ind w:left="720"/>
        <w:contextualSpacing/>
        <w:jc w:val="both"/>
        <w:rPr>
          <w:b/>
          <w:bCs/>
          <w:sz w:val="24"/>
          <w:szCs w:val="24"/>
        </w:rPr>
      </w:pPr>
      <w:r>
        <w:rPr>
          <w:b/>
          <w:bCs/>
          <w:sz w:val="24"/>
          <w:szCs w:val="24"/>
        </w:rPr>
        <w:lastRenderedPageBreak/>
        <w:t xml:space="preserve">3. </w:t>
      </w:r>
      <w:r w:rsidRPr="00ED5D02">
        <w:rPr>
          <w:b/>
          <w:bCs/>
          <w:sz w:val="24"/>
          <w:szCs w:val="24"/>
        </w:rPr>
        <w:t>Compare the values of NO and NO2 in the month of Jan 2016.</w:t>
      </w:r>
    </w:p>
    <w:p w14:paraId="200689C2" w14:textId="7011BE4B" w:rsidR="00AA7CA8" w:rsidRDefault="00A8579B" w:rsidP="00AA7CA8">
      <w:pPr>
        <w:widowControl/>
        <w:autoSpaceDE/>
        <w:autoSpaceDN/>
        <w:spacing w:after="160" w:line="360" w:lineRule="auto"/>
        <w:ind w:left="720" w:firstLine="450"/>
        <w:contextualSpacing/>
        <w:jc w:val="both"/>
        <w:rPr>
          <w:sz w:val="24"/>
          <w:szCs w:val="24"/>
        </w:rPr>
      </w:pPr>
      <w:r w:rsidRPr="00A8579B">
        <w:rPr>
          <w:sz w:val="24"/>
          <w:szCs w:val="24"/>
        </w:rPr>
        <w:t>Choose a bar chart, then drag the month (January) to the x-axis. Along with it, choose NO2 and then NO, dragging them to the y-axis. The visual is shown in Fig</w:t>
      </w:r>
      <w:r w:rsidR="00DC52AC">
        <w:rPr>
          <w:sz w:val="24"/>
          <w:szCs w:val="24"/>
        </w:rPr>
        <w:t>ure</w:t>
      </w:r>
      <w:r w:rsidRPr="00A8579B">
        <w:rPr>
          <w:sz w:val="24"/>
          <w:szCs w:val="24"/>
        </w:rPr>
        <w:t xml:space="preserve"> </w:t>
      </w:r>
      <w:r w:rsidR="00DC52AC">
        <w:rPr>
          <w:sz w:val="24"/>
          <w:szCs w:val="24"/>
        </w:rPr>
        <w:t>3.9</w:t>
      </w:r>
      <w:r w:rsidRPr="00A8579B">
        <w:rPr>
          <w:sz w:val="24"/>
          <w:szCs w:val="24"/>
        </w:rPr>
        <w:t>.</w:t>
      </w:r>
    </w:p>
    <w:p w14:paraId="237C3665" w14:textId="1D67C6BB" w:rsidR="00B27424" w:rsidRDefault="00B27424" w:rsidP="00A81E77">
      <w:pPr>
        <w:widowControl/>
        <w:autoSpaceDE/>
        <w:autoSpaceDN/>
        <w:spacing w:after="160" w:line="360" w:lineRule="auto"/>
        <w:ind w:left="720"/>
        <w:contextualSpacing/>
        <w:jc w:val="center"/>
        <w:rPr>
          <w:b/>
          <w:bCs/>
          <w:sz w:val="24"/>
          <w:szCs w:val="24"/>
        </w:rPr>
      </w:pPr>
      <w:r w:rsidRPr="00B27424">
        <w:rPr>
          <w:b/>
          <w:bCs/>
          <w:noProof/>
          <w:sz w:val="24"/>
          <w:szCs w:val="24"/>
        </w:rPr>
        <w:drawing>
          <wp:inline distT="0" distB="0" distL="0" distR="0" wp14:anchorId="7158F575" wp14:editId="3695783C">
            <wp:extent cx="5207000" cy="3676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7000" cy="3676650"/>
                    </a:xfrm>
                    <a:prstGeom prst="rect">
                      <a:avLst/>
                    </a:prstGeom>
                  </pic:spPr>
                </pic:pic>
              </a:graphicData>
            </a:graphic>
          </wp:inline>
        </w:drawing>
      </w:r>
    </w:p>
    <w:p w14:paraId="313FC30F" w14:textId="4FD49D49" w:rsidR="00B27424" w:rsidRPr="00B27424" w:rsidRDefault="00B27424" w:rsidP="00B27424">
      <w:pPr>
        <w:widowControl/>
        <w:autoSpaceDE/>
        <w:autoSpaceDN/>
        <w:spacing w:after="160" w:line="360" w:lineRule="auto"/>
        <w:ind w:left="720"/>
        <w:contextualSpacing/>
        <w:jc w:val="center"/>
        <w:rPr>
          <w:sz w:val="24"/>
          <w:szCs w:val="24"/>
        </w:rPr>
      </w:pPr>
      <w:r>
        <w:rPr>
          <w:sz w:val="24"/>
          <w:szCs w:val="24"/>
        </w:rPr>
        <w:t>Fig</w:t>
      </w:r>
      <w:r w:rsidR="00DC52AC">
        <w:rPr>
          <w:sz w:val="24"/>
          <w:szCs w:val="24"/>
        </w:rPr>
        <w:t>ure</w:t>
      </w:r>
      <w:r>
        <w:rPr>
          <w:sz w:val="24"/>
          <w:szCs w:val="24"/>
        </w:rPr>
        <w:t xml:space="preserve"> </w:t>
      </w:r>
      <w:r w:rsidR="00DC52AC">
        <w:rPr>
          <w:sz w:val="24"/>
          <w:szCs w:val="24"/>
        </w:rPr>
        <w:t>3.9</w:t>
      </w:r>
      <w:r>
        <w:rPr>
          <w:sz w:val="24"/>
          <w:szCs w:val="24"/>
        </w:rPr>
        <w:t>. Comparison of NO and NO2 value in Jan 2016</w:t>
      </w:r>
    </w:p>
    <w:p w14:paraId="44E5298C" w14:textId="77FB834F" w:rsidR="00ED5D02" w:rsidRDefault="00ED5D02" w:rsidP="00ED5D02">
      <w:pPr>
        <w:widowControl/>
        <w:autoSpaceDE/>
        <w:autoSpaceDN/>
        <w:spacing w:after="160" w:line="360" w:lineRule="auto"/>
        <w:ind w:left="720"/>
        <w:contextualSpacing/>
        <w:jc w:val="both"/>
        <w:rPr>
          <w:b/>
          <w:bCs/>
          <w:sz w:val="24"/>
          <w:szCs w:val="24"/>
        </w:rPr>
      </w:pPr>
      <w:r>
        <w:rPr>
          <w:b/>
          <w:bCs/>
          <w:sz w:val="24"/>
          <w:szCs w:val="24"/>
        </w:rPr>
        <w:t xml:space="preserve">4. </w:t>
      </w:r>
      <w:r w:rsidRPr="00ED5D02">
        <w:rPr>
          <w:b/>
          <w:bCs/>
          <w:sz w:val="24"/>
          <w:szCs w:val="24"/>
        </w:rPr>
        <w:t>What is the Air composition level for all cities of year 2019?</w:t>
      </w:r>
    </w:p>
    <w:p w14:paraId="06E95EC5" w14:textId="5D0CAB5D" w:rsidR="00A8579B" w:rsidRDefault="002A52DA" w:rsidP="00A8579B">
      <w:pPr>
        <w:widowControl/>
        <w:autoSpaceDE/>
        <w:autoSpaceDN/>
        <w:spacing w:after="160" w:line="360" w:lineRule="auto"/>
        <w:ind w:left="720" w:firstLine="450"/>
        <w:contextualSpacing/>
        <w:jc w:val="both"/>
        <w:rPr>
          <w:sz w:val="24"/>
          <w:szCs w:val="24"/>
        </w:rPr>
      </w:pPr>
      <w:r w:rsidRPr="002A52DA">
        <w:rPr>
          <w:sz w:val="24"/>
          <w:szCs w:val="24"/>
        </w:rPr>
        <w:t xml:space="preserve">Select the bar chart, then drag the year 2019 to the x-axis from the table "Cities 2019." Now select every air element and move it to the Y-axis. Figure </w:t>
      </w:r>
      <w:r w:rsidR="00DC52AC">
        <w:rPr>
          <w:sz w:val="24"/>
          <w:szCs w:val="24"/>
        </w:rPr>
        <w:t>3.10</w:t>
      </w:r>
      <w:r w:rsidRPr="002A52DA">
        <w:rPr>
          <w:sz w:val="24"/>
          <w:szCs w:val="24"/>
        </w:rPr>
        <w:t xml:space="preserve"> depicts it in pictorial form.</w:t>
      </w:r>
    </w:p>
    <w:p w14:paraId="09F9274C" w14:textId="1E9F878F" w:rsidR="00B27424" w:rsidRDefault="00B27424" w:rsidP="00A81E77">
      <w:pPr>
        <w:widowControl/>
        <w:autoSpaceDE/>
        <w:autoSpaceDN/>
        <w:spacing w:after="160" w:line="360" w:lineRule="auto"/>
        <w:ind w:left="720"/>
        <w:contextualSpacing/>
        <w:jc w:val="center"/>
        <w:rPr>
          <w:b/>
          <w:bCs/>
          <w:sz w:val="24"/>
          <w:szCs w:val="24"/>
        </w:rPr>
      </w:pPr>
      <w:r w:rsidRPr="00B27424">
        <w:rPr>
          <w:b/>
          <w:bCs/>
          <w:noProof/>
          <w:sz w:val="24"/>
          <w:szCs w:val="24"/>
        </w:rPr>
        <w:drawing>
          <wp:inline distT="0" distB="0" distL="0" distR="0" wp14:anchorId="2EB0D366" wp14:editId="47B1B003">
            <wp:extent cx="6038850" cy="3067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8850" cy="3067050"/>
                    </a:xfrm>
                    <a:prstGeom prst="rect">
                      <a:avLst/>
                    </a:prstGeom>
                  </pic:spPr>
                </pic:pic>
              </a:graphicData>
            </a:graphic>
          </wp:inline>
        </w:drawing>
      </w:r>
    </w:p>
    <w:p w14:paraId="6920454D" w14:textId="12B7D310" w:rsidR="00B27424" w:rsidRDefault="00B27424" w:rsidP="00B27424">
      <w:pPr>
        <w:widowControl/>
        <w:autoSpaceDE/>
        <w:autoSpaceDN/>
        <w:spacing w:after="160" w:line="360" w:lineRule="auto"/>
        <w:ind w:left="720"/>
        <w:contextualSpacing/>
        <w:jc w:val="center"/>
        <w:rPr>
          <w:sz w:val="24"/>
          <w:szCs w:val="24"/>
        </w:rPr>
      </w:pPr>
      <w:r>
        <w:rPr>
          <w:sz w:val="24"/>
          <w:szCs w:val="24"/>
        </w:rPr>
        <w:t>Fig</w:t>
      </w:r>
      <w:r w:rsidR="00DC52AC">
        <w:rPr>
          <w:sz w:val="24"/>
          <w:szCs w:val="24"/>
        </w:rPr>
        <w:t>ure</w:t>
      </w:r>
      <w:r>
        <w:rPr>
          <w:sz w:val="24"/>
          <w:szCs w:val="24"/>
        </w:rPr>
        <w:t xml:space="preserve"> </w:t>
      </w:r>
      <w:r w:rsidR="00DC52AC">
        <w:rPr>
          <w:sz w:val="24"/>
          <w:szCs w:val="24"/>
        </w:rPr>
        <w:t>3.10</w:t>
      </w:r>
      <w:r>
        <w:rPr>
          <w:sz w:val="24"/>
          <w:szCs w:val="24"/>
        </w:rPr>
        <w:t>. Air composition level for all cities in 2019</w:t>
      </w:r>
    </w:p>
    <w:p w14:paraId="1EF2CDF2" w14:textId="77777777" w:rsidR="00B27424" w:rsidRPr="00B27424" w:rsidRDefault="00B27424" w:rsidP="00B27424">
      <w:pPr>
        <w:widowControl/>
        <w:autoSpaceDE/>
        <w:autoSpaceDN/>
        <w:spacing w:after="160" w:line="360" w:lineRule="auto"/>
        <w:ind w:left="720"/>
        <w:contextualSpacing/>
        <w:jc w:val="center"/>
        <w:rPr>
          <w:sz w:val="24"/>
          <w:szCs w:val="24"/>
        </w:rPr>
      </w:pPr>
    </w:p>
    <w:p w14:paraId="2677C2D7" w14:textId="1662E00E" w:rsidR="00ED5D02" w:rsidRDefault="00ED5D02" w:rsidP="00ED5D02">
      <w:pPr>
        <w:widowControl/>
        <w:autoSpaceDE/>
        <w:autoSpaceDN/>
        <w:spacing w:after="160" w:line="360" w:lineRule="auto"/>
        <w:ind w:left="720"/>
        <w:contextualSpacing/>
        <w:jc w:val="both"/>
        <w:rPr>
          <w:b/>
          <w:bCs/>
          <w:sz w:val="24"/>
          <w:szCs w:val="24"/>
        </w:rPr>
      </w:pPr>
      <w:r>
        <w:rPr>
          <w:b/>
          <w:bCs/>
          <w:sz w:val="24"/>
          <w:szCs w:val="24"/>
        </w:rPr>
        <w:t xml:space="preserve">5. </w:t>
      </w:r>
      <w:r w:rsidRPr="00ED5D02">
        <w:rPr>
          <w:b/>
          <w:bCs/>
          <w:sz w:val="24"/>
          <w:szCs w:val="24"/>
        </w:rPr>
        <w:t>Which city has the maximum toluene content in its during 2020?</w:t>
      </w:r>
    </w:p>
    <w:p w14:paraId="6A3A23CB" w14:textId="1CAEAE0E" w:rsidR="002A52DA" w:rsidRPr="002A52DA" w:rsidRDefault="002A52DA" w:rsidP="002A52DA">
      <w:pPr>
        <w:widowControl/>
        <w:autoSpaceDE/>
        <w:autoSpaceDN/>
        <w:spacing w:after="160" w:line="360" w:lineRule="auto"/>
        <w:ind w:left="720" w:firstLine="450"/>
        <w:contextualSpacing/>
        <w:jc w:val="both"/>
        <w:rPr>
          <w:b/>
          <w:bCs/>
          <w:sz w:val="24"/>
          <w:szCs w:val="24"/>
        </w:rPr>
      </w:pPr>
      <w:r w:rsidRPr="002A52DA">
        <w:rPr>
          <w:sz w:val="24"/>
          <w:szCs w:val="24"/>
        </w:rPr>
        <w:t xml:space="preserve">Drag 2020 to the legend and city to the x-axis after selecting the clustered column chart option. Y-axis toluene should be selected. Figure </w:t>
      </w:r>
      <w:r w:rsidR="00DC52AC">
        <w:rPr>
          <w:sz w:val="24"/>
          <w:szCs w:val="24"/>
        </w:rPr>
        <w:t>3.11</w:t>
      </w:r>
      <w:r w:rsidRPr="002A52DA">
        <w:rPr>
          <w:sz w:val="24"/>
          <w:szCs w:val="24"/>
        </w:rPr>
        <w:t xml:space="preserve"> depicts it.</w:t>
      </w:r>
    </w:p>
    <w:p w14:paraId="0C3362CF" w14:textId="6E6E8E8C" w:rsidR="002A52DA" w:rsidRDefault="00B27424" w:rsidP="00A81E77">
      <w:pPr>
        <w:widowControl/>
        <w:autoSpaceDE/>
        <w:autoSpaceDN/>
        <w:spacing w:after="160" w:line="360" w:lineRule="auto"/>
        <w:ind w:left="720"/>
        <w:contextualSpacing/>
        <w:jc w:val="center"/>
        <w:rPr>
          <w:b/>
          <w:bCs/>
          <w:sz w:val="24"/>
          <w:szCs w:val="24"/>
        </w:rPr>
      </w:pPr>
      <w:r w:rsidRPr="00B27424">
        <w:rPr>
          <w:b/>
          <w:bCs/>
          <w:noProof/>
          <w:sz w:val="24"/>
          <w:szCs w:val="24"/>
        </w:rPr>
        <w:drawing>
          <wp:inline distT="0" distB="0" distL="0" distR="0" wp14:anchorId="6213F9E2" wp14:editId="39D40B14">
            <wp:extent cx="5664200" cy="3524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4200" cy="3524250"/>
                    </a:xfrm>
                    <a:prstGeom prst="rect">
                      <a:avLst/>
                    </a:prstGeom>
                  </pic:spPr>
                </pic:pic>
              </a:graphicData>
            </a:graphic>
          </wp:inline>
        </w:drawing>
      </w:r>
    </w:p>
    <w:p w14:paraId="225F7F3B" w14:textId="265FF815" w:rsidR="00B27424" w:rsidRPr="00B27424" w:rsidRDefault="00B27424" w:rsidP="00B27424">
      <w:pPr>
        <w:widowControl/>
        <w:autoSpaceDE/>
        <w:autoSpaceDN/>
        <w:spacing w:after="160" w:line="360" w:lineRule="auto"/>
        <w:ind w:left="720"/>
        <w:contextualSpacing/>
        <w:jc w:val="center"/>
        <w:rPr>
          <w:sz w:val="24"/>
          <w:szCs w:val="24"/>
        </w:rPr>
      </w:pPr>
      <w:r>
        <w:rPr>
          <w:sz w:val="24"/>
          <w:szCs w:val="24"/>
        </w:rPr>
        <w:t xml:space="preserve">Fig </w:t>
      </w:r>
      <w:r w:rsidR="00DC52AC">
        <w:rPr>
          <w:sz w:val="24"/>
          <w:szCs w:val="24"/>
        </w:rPr>
        <w:t>3.11</w:t>
      </w:r>
      <w:r>
        <w:rPr>
          <w:sz w:val="24"/>
          <w:szCs w:val="24"/>
        </w:rPr>
        <w:t>. City with high toluene content in 2020</w:t>
      </w:r>
    </w:p>
    <w:p w14:paraId="5B7A89EC" w14:textId="2A62481D" w:rsidR="00ED5D02" w:rsidRDefault="00ED5D02" w:rsidP="00ED5D02">
      <w:pPr>
        <w:widowControl/>
        <w:autoSpaceDE/>
        <w:autoSpaceDN/>
        <w:spacing w:after="160" w:line="360" w:lineRule="auto"/>
        <w:ind w:left="720"/>
        <w:contextualSpacing/>
        <w:jc w:val="both"/>
        <w:rPr>
          <w:b/>
          <w:bCs/>
          <w:sz w:val="24"/>
          <w:szCs w:val="24"/>
        </w:rPr>
      </w:pPr>
      <w:r>
        <w:rPr>
          <w:b/>
          <w:bCs/>
          <w:sz w:val="24"/>
          <w:szCs w:val="24"/>
        </w:rPr>
        <w:t xml:space="preserve">6. </w:t>
      </w:r>
      <w:r w:rsidRPr="00ED5D02">
        <w:rPr>
          <w:b/>
          <w:bCs/>
          <w:sz w:val="24"/>
          <w:szCs w:val="24"/>
        </w:rPr>
        <w:t>Which element causes more pollutant in air at the year 2017?</w:t>
      </w:r>
    </w:p>
    <w:p w14:paraId="17753AC2" w14:textId="1C05AE59" w:rsidR="002A52DA" w:rsidRDefault="002A52DA" w:rsidP="002A52DA">
      <w:pPr>
        <w:widowControl/>
        <w:autoSpaceDE/>
        <w:autoSpaceDN/>
        <w:spacing w:after="160" w:line="360" w:lineRule="auto"/>
        <w:ind w:left="720" w:firstLine="540"/>
        <w:contextualSpacing/>
        <w:jc w:val="both"/>
        <w:rPr>
          <w:sz w:val="24"/>
          <w:szCs w:val="24"/>
        </w:rPr>
      </w:pPr>
      <w:r w:rsidRPr="00422664">
        <w:rPr>
          <w:sz w:val="24"/>
          <w:szCs w:val="24"/>
        </w:rPr>
        <w:t>Pick the clustered column chart option, then drag the year 2017 from the table to the x-axis. Pick up every air element and move it to the y axis. The visual is depicted in fig. 19.</w:t>
      </w:r>
    </w:p>
    <w:p w14:paraId="6D709A47" w14:textId="64BC2DB9" w:rsidR="00B27424" w:rsidRDefault="00B27424" w:rsidP="00A81E77">
      <w:pPr>
        <w:widowControl/>
        <w:autoSpaceDE/>
        <w:autoSpaceDN/>
        <w:spacing w:after="160" w:line="360" w:lineRule="auto"/>
        <w:ind w:left="720"/>
        <w:contextualSpacing/>
        <w:jc w:val="center"/>
        <w:rPr>
          <w:b/>
          <w:bCs/>
          <w:sz w:val="24"/>
          <w:szCs w:val="24"/>
        </w:rPr>
      </w:pPr>
      <w:r w:rsidRPr="00B27424">
        <w:rPr>
          <w:b/>
          <w:bCs/>
          <w:noProof/>
          <w:sz w:val="24"/>
          <w:szCs w:val="24"/>
        </w:rPr>
        <w:drawing>
          <wp:inline distT="0" distB="0" distL="0" distR="0" wp14:anchorId="0FA185ED" wp14:editId="4487FFC1">
            <wp:extent cx="5518150" cy="29337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8150" cy="2933700"/>
                    </a:xfrm>
                    <a:prstGeom prst="rect">
                      <a:avLst/>
                    </a:prstGeom>
                  </pic:spPr>
                </pic:pic>
              </a:graphicData>
            </a:graphic>
          </wp:inline>
        </w:drawing>
      </w:r>
    </w:p>
    <w:p w14:paraId="2232FCE8" w14:textId="14FE868C" w:rsidR="00B27424" w:rsidRPr="00B27424" w:rsidRDefault="00B27424" w:rsidP="00B27424">
      <w:pPr>
        <w:widowControl/>
        <w:autoSpaceDE/>
        <w:autoSpaceDN/>
        <w:spacing w:after="160" w:line="360" w:lineRule="auto"/>
        <w:ind w:left="720"/>
        <w:contextualSpacing/>
        <w:jc w:val="center"/>
        <w:rPr>
          <w:sz w:val="24"/>
          <w:szCs w:val="24"/>
        </w:rPr>
      </w:pPr>
      <w:r>
        <w:rPr>
          <w:sz w:val="24"/>
          <w:szCs w:val="24"/>
        </w:rPr>
        <w:t xml:space="preserve">Fig </w:t>
      </w:r>
      <w:r w:rsidR="00DC52AC">
        <w:rPr>
          <w:sz w:val="24"/>
          <w:szCs w:val="24"/>
        </w:rPr>
        <w:t>3.12</w:t>
      </w:r>
      <w:r>
        <w:rPr>
          <w:sz w:val="24"/>
          <w:szCs w:val="24"/>
        </w:rPr>
        <w:t>. Element causing more pollutions in 2017</w:t>
      </w:r>
    </w:p>
    <w:p w14:paraId="0709F815" w14:textId="6B491525" w:rsidR="00ED5D02" w:rsidRDefault="00ED5D02" w:rsidP="00ED5D02">
      <w:pPr>
        <w:widowControl/>
        <w:autoSpaceDE/>
        <w:autoSpaceDN/>
        <w:spacing w:after="160" w:line="360" w:lineRule="auto"/>
        <w:ind w:left="720"/>
        <w:contextualSpacing/>
        <w:jc w:val="both"/>
        <w:rPr>
          <w:b/>
          <w:bCs/>
          <w:sz w:val="24"/>
          <w:szCs w:val="24"/>
        </w:rPr>
      </w:pPr>
      <w:r>
        <w:rPr>
          <w:b/>
          <w:bCs/>
          <w:sz w:val="24"/>
          <w:szCs w:val="24"/>
        </w:rPr>
        <w:lastRenderedPageBreak/>
        <w:t xml:space="preserve">7. </w:t>
      </w:r>
      <w:r w:rsidRPr="00ED5D02">
        <w:rPr>
          <w:b/>
          <w:bCs/>
          <w:sz w:val="24"/>
          <w:szCs w:val="24"/>
        </w:rPr>
        <w:t>Compare the level of NO and NO2 in each city during the year 2020.</w:t>
      </w:r>
    </w:p>
    <w:p w14:paraId="6DBD22FA" w14:textId="7A537BBB" w:rsidR="002A52DA" w:rsidRDefault="00422664" w:rsidP="002A52DA">
      <w:pPr>
        <w:widowControl/>
        <w:autoSpaceDE/>
        <w:autoSpaceDN/>
        <w:spacing w:after="160" w:line="360" w:lineRule="auto"/>
        <w:ind w:left="720" w:firstLine="540"/>
        <w:contextualSpacing/>
        <w:jc w:val="both"/>
        <w:rPr>
          <w:sz w:val="24"/>
          <w:szCs w:val="24"/>
        </w:rPr>
      </w:pPr>
      <w:r w:rsidRPr="00422664">
        <w:rPr>
          <w:sz w:val="24"/>
          <w:szCs w:val="24"/>
        </w:rPr>
        <w:t>Choose the waterfall chart, then slide the AQI bucket to the x-axis. Drag the NO element to the secondary y-axis and pick NO2 for the primary y-axis. The visual is shown in Fig</w:t>
      </w:r>
      <w:r w:rsidR="00DC52AC">
        <w:rPr>
          <w:sz w:val="24"/>
          <w:szCs w:val="24"/>
        </w:rPr>
        <w:t>ure</w:t>
      </w:r>
      <w:r w:rsidRPr="00422664">
        <w:rPr>
          <w:sz w:val="24"/>
          <w:szCs w:val="24"/>
        </w:rPr>
        <w:t xml:space="preserve"> </w:t>
      </w:r>
      <w:r w:rsidR="00DC52AC">
        <w:rPr>
          <w:sz w:val="24"/>
          <w:szCs w:val="24"/>
        </w:rPr>
        <w:t>3.13</w:t>
      </w:r>
      <w:r w:rsidRPr="00422664">
        <w:rPr>
          <w:sz w:val="24"/>
          <w:szCs w:val="24"/>
        </w:rPr>
        <w:t>.</w:t>
      </w:r>
    </w:p>
    <w:p w14:paraId="44CCC7F8" w14:textId="3DACEFE5" w:rsidR="00B27424" w:rsidRDefault="00B27424" w:rsidP="00A81E77">
      <w:pPr>
        <w:widowControl/>
        <w:autoSpaceDE/>
        <w:autoSpaceDN/>
        <w:spacing w:after="160" w:line="360" w:lineRule="auto"/>
        <w:ind w:left="720"/>
        <w:contextualSpacing/>
        <w:jc w:val="center"/>
        <w:rPr>
          <w:b/>
          <w:bCs/>
          <w:sz w:val="24"/>
          <w:szCs w:val="24"/>
        </w:rPr>
      </w:pPr>
      <w:r w:rsidRPr="00B27424">
        <w:rPr>
          <w:b/>
          <w:bCs/>
          <w:noProof/>
          <w:sz w:val="24"/>
          <w:szCs w:val="24"/>
        </w:rPr>
        <w:drawing>
          <wp:inline distT="0" distB="0" distL="0" distR="0" wp14:anchorId="3612E0A4" wp14:editId="63DE2845">
            <wp:extent cx="5568950" cy="30416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8950" cy="3041650"/>
                    </a:xfrm>
                    <a:prstGeom prst="rect">
                      <a:avLst/>
                    </a:prstGeom>
                  </pic:spPr>
                </pic:pic>
              </a:graphicData>
            </a:graphic>
          </wp:inline>
        </w:drawing>
      </w:r>
    </w:p>
    <w:p w14:paraId="2E7BF7BD" w14:textId="039CFA8B" w:rsidR="00B27424" w:rsidRPr="00B27424" w:rsidRDefault="00B27424" w:rsidP="00B27424">
      <w:pPr>
        <w:widowControl/>
        <w:autoSpaceDE/>
        <w:autoSpaceDN/>
        <w:spacing w:after="160" w:line="360" w:lineRule="auto"/>
        <w:ind w:left="720"/>
        <w:contextualSpacing/>
        <w:jc w:val="center"/>
        <w:rPr>
          <w:sz w:val="24"/>
          <w:szCs w:val="24"/>
        </w:rPr>
      </w:pPr>
      <w:r>
        <w:rPr>
          <w:sz w:val="24"/>
          <w:szCs w:val="24"/>
        </w:rPr>
        <w:t>Fig</w:t>
      </w:r>
      <w:r w:rsidR="00DC52AC">
        <w:rPr>
          <w:sz w:val="24"/>
          <w:szCs w:val="24"/>
        </w:rPr>
        <w:t>ure</w:t>
      </w:r>
      <w:r>
        <w:rPr>
          <w:sz w:val="24"/>
          <w:szCs w:val="24"/>
        </w:rPr>
        <w:t xml:space="preserve"> </w:t>
      </w:r>
      <w:r w:rsidR="00DC52AC">
        <w:rPr>
          <w:sz w:val="24"/>
          <w:szCs w:val="24"/>
        </w:rPr>
        <w:t>3.13</w:t>
      </w:r>
      <w:r>
        <w:rPr>
          <w:sz w:val="24"/>
          <w:szCs w:val="24"/>
        </w:rPr>
        <w:t>. Level of NO2 and No in each city during 2020</w:t>
      </w:r>
    </w:p>
    <w:p w14:paraId="247EECD6" w14:textId="54E2CB76" w:rsidR="00ED5D02" w:rsidRDefault="00ED5D02" w:rsidP="00ED5D02">
      <w:pPr>
        <w:widowControl/>
        <w:autoSpaceDE/>
        <w:autoSpaceDN/>
        <w:spacing w:after="160" w:line="360" w:lineRule="auto"/>
        <w:ind w:left="720"/>
        <w:contextualSpacing/>
        <w:jc w:val="both"/>
        <w:rPr>
          <w:b/>
          <w:bCs/>
          <w:sz w:val="24"/>
          <w:szCs w:val="24"/>
        </w:rPr>
      </w:pPr>
      <w:r>
        <w:rPr>
          <w:b/>
          <w:bCs/>
          <w:sz w:val="24"/>
          <w:szCs w:val="24"/>
        </w:rPr>
        <w:t xml:space="preserve">8. </w:t>
      </w:r>
      <w:r w:rsidRPr="00ED5D02">
        <w:rPr>
          <w:b/>
          <w:bCs/>
          <w:sz w:val="24"/>
          <w:szCs w:val="24"/>
        </w:rPr>
        <w:t>Compare the amount of air pollutants in the air of each city during the year 2019.</w:t>
      </w:r>
    </w:p>
    <w:p w14:paraId="1BA44E9A" w14:textId="5C1EFE74" w:rsidR="00422664" w:rsidRDefault="00FD246D" w:rsidP="00422664">
      <w:pPr>
        <w:widowControl/>
        <w:autoSpaceDE/>
        <w:autoSpaceDN/>
        <w:spacing w:after="160" w:line="360" w:lineRule="auto"/>
        <w:ind w:left="720" w:firstLine="630"/>
        <w:contextualSpacing/>
        <w:jc w:val="both"/>
        <w:rPr>
          <w:sz w:val="24"/>
          <w:szCs w:val="24"/>
        </w:rPr>
      </w:pPr>
      <w:r w:rsidRPr="00FD246D">
        <w:rPr>
          <w:sz w:val="24"/>
          <w:szCs w:val="24"/>
        </w:rPr>
        <w:t>Choose and move the city from the table "City of 2019" to the X-axis after selecting the clustered column chart. Choose all the pollutants for the y-axis. The visual is depicted in fig</w:t>
      </w:r>
      <w:r w:rsidR="00DC52AC">
        <w:rPr>
          <w:sz w:val="24"/>
          <w:szCs w:val="24"/>
        </w:rPr>
        <w:t>ure</w:t>
      </w:r>
      <w:r w:rsidRPr="00FD246D">
        <w:rPr>
          <w:sz w:val="24"/>
          <w:szCs w:val="24"/>
        </w:rPr>
        <w:t xml:space="preserve"> </w:t>
      </w:r>
      <w:r w:rsidR="00DC52AC">
        <w:rPr>
          <w:sz w:val="24"/>
          <w:szCs w:val="24"/>
        </w:rPr>
        <w:t>3.14</w:t>
      </w:r>
      <w:r w:rsidRPr="00FD246D">
        <w:rPr>
          <w:sz w:val="24"/>
          <w:szCs w:val="24"/>
        </w:rPr>
        <w:t>.</w:t>
      </w:r>
    </w:p>
    <w:p w14:paraId="3EB4DFC3" w14:textId="0E0B7868" w:rsidR="00B27424" w:rsidRDefault="00B27424" w:rsidP="00DC52AC">
      <w:pPr>
        <w:widowControl/>
        <w:autoSpaceDE/>
        <w:autoSpaceDN/>
        <w:spacing w:after="160" w:line="360" w:lineRule="auto"/>
        <w:ind w:left="720"/>
        <w:contextualSpacing/>
        <w:jc w:val="center"/>
        <w:rPr>
          <w:b/>
          <w:bCs/>
          <w:sz w:val="24"/>
          <w:szCs w:val="24"/>
        </w:rPr>
      </w:pPr>
      <w:r w:rsidRPr="00B27424">
        <w:rPr>
          <w:b/>
          <w:bCs/>
          <w:noProof/>
          <w:sz w:val="24"/>
          <w:szCs w:val="24"/>
        </w:rPr>
        <w:drawing>
          <wp:inline distT="0" distB="0" distL="0" distR="0" wp14:anchorId="3DBE4C81" wp14:editId="0AC6CACF">
            <wp:extent cx="6318250" cy="359410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18250" cy="3594100"/>
                    </a:xfrm>
                    <a:prstGeom prst="rect">
                      <a:avLst/>
                    </a:prstGeom>
                  </pic:spPr>
                </pic:pic>
              </a:graphicData>
            </a:graphic>
          </wp:inline>
        </w:drawing>
      </w:r>
    </w:p>
    <w:p w14:paraId="6916E35A" w14:textId="0683F59F" w:rsidR="00B27424" w:rsidRPr="00B27424" w:rsidRDefault="00B27424" w:rsidP="00B27424">
      <w:pPr>
        <w:widowControl/>
        <w:autoSpaceDE/>
        <w:autoSpaceDN/>
        <w:spacing w:after="160" w:line="360" w:lineRule="auto"/>
        <w:ind w:left="720"/>
        <w:contextualSpacing/>
        <w:jc w:val="center"/>
        <w:rPr>
          <w:sz w:val="24"/>
          <w:szCs w:val="24"/>
        </w:rPr>
      </w:pPr>
      <w:r>
        <w:rPr>
          <w:sz w:val="24"/>
          <w:szCs w:val="24"/>
        </w:rPr>
        <w:t>Fig</w:t>
      </w:r>
      <w:r w:rsidR="00DC52AC">
        <w:rPr>
          <w:sz w:val="24"/>
          <w:szCs w:val="24"/>
        </w:rPr>
        <w:t>ure</w:t>
      </w:r>
      <w:r>
        <w:rPr>
          <w:sz w:val="24"/>
          <w:szCs w:val="24"/>
        </w:rPr>
        <w:t xml:space="preserve"> </w:t>
      </w:r>
      <w:r w:rsidR="00DC52AC">
        <w:rPr>
          <w:sz w:val="24"/>
          <w:szCs w:val="24"/>
        </w:rPr>
        <w:t>3.14</w:t>
      </w:r>
      <w:r>
        <w:rPr>
          <w:sz w:val="24"/>
          <w:szCs w:val="24"/>
        </w:rPr>
        <w:t>. Amount of air pollutants in air of each city during 2019</w:t>
      </w:r>
    </w:p>
    <w:p w14:paraId="345091DA" w14:textId="476061EF" w:rsidR="00ED5D02" w:rsidRDefault="00ED5D02" w:rsidP="00ED5D02">
      <w:pPr>
        <w:widowControl/>
        <w:autoSpaceDE/>
        <w:autoSpaceDN/>
        <w:spacing w:after="160" w:line="360" w:lineRule="auto"/>
        <w:ind w:left="720"/>
        <w:contextualSpacing/>
        <w:jc w:val="both"/>
        <w:rPr>
          <w:b/>
          <w:bCs/>
          <w:sz w:val="24"/>
          <w:szCs w:val="24"/>
        </w:rPr>
      </w:pPr>
      <w:r>
        <w:rPr>
          <w:b/>
          <w:bCs/>
          <w:sz w:val="24"/>
          <w:szCs w:val="24"/>
        </w:rPr>
        <w:lastRenderedPageBreak/>
        <w:t xml:space="preserve">9. </w:t>
      </w:r>
      <w:r w:rsidRPr="00ED5D02">
        <w:rPr>
          <w:b/>
          <w:bCs/>
          <w:sz w:val="24"/>
          <w:szCs w:val="24"/>
        </w:rPr>
        <w:t>Compare the amount of PM10 of each month in the year 2020.</w:t>
      </w:r>
    </w:p>
    <w:p w14:paraId="5799E9C3" w14:textId="4A8971E1" w:rsidR="00422664" w:rsidRDefault="00FD246D" w:rsidP="00422664">
      <w:pPr>
        <w:widowControl/>
        <w:autoSpaceDE/>
        <w:autoSpaceDN/>
        <w:spacing w:after="160" w:line="360" w:lineRule="auto"/>
        <w:ind w:left="720" w:firstLine="540"/>
        <w:contextualSpacing/>
        <w:jc w:val="both"/>
        <w:rPr>
          <w:sz w:val="24"/>
          <w:szCs w:val="24"/>
        </w:rPr>
      </w:pPr>
      <w:r w:rsidRPr="00FD246D">
        <w:rPr>
          <w:sz w:val="24"/>
          <w:szCs w:val="24"/>
        </w:rPr>
        <w:t>Select the pie chart option, then drag the year 2020 from the "city 2020" table to the details. then pick PM10 and drag it to the legends and values fields, respectively. The visual is depicted in fig</w:t>
      </w:r>
      <w:r w:rsidR="00DC52AC">
        <w:rPr>
          <w:sz w:val="24"/>
          <w:szCs w:val="24"/>
        </w:rPr>
        <w:t>ure</w:t>
      </w:r>
      <w:r w:rsidRPr="00FD246D">
        <w:rPr>
          <w:sz w:val="24"/>
          <w:szCs w:val="24"/>
        </w:rPr>
        <w:t xml:space="preserve"> </w:t>
      </w:r>
      <w:r w:rsidR="00DC52AC">
        <w:rPr>
          <w:sz w:val="24"/>
          <w:szCs w:val="24"/>
        </w:rPr>
        <w:t>3.15</w:t>
      </w:r>
      <w:r w:rsidRPr="00FD246D">
        <w:rPr>
          <w:sz w:val="24"/>
          <w:szCs w:val="24"/>
        </w:rPr>
        <w:t>.</w:t>
      </w:r>
    </w:p>
    <w:p w14:paraId="756FDD32" w14:textId="2FC207CB" w:rsidR="00B27424" w:rsidRDefault="00442F8A" w:rsidP="00A81E77">
      <w:pPr>
        <w:widowControl/>
        <w:autoSpaceDE/>
        <w:autoSpaceDN/>
        <w:spacing w:after="160" w:line="360" w:lineRule="auto"/>
        <w:ind w:left="720"/>
        <w:contextualSpacing/>
        <w:jc w:val="center"/>
        <w:rPr>
          <w:b/>
          <w:bCs/>
          <w:sz w:val="24"/>
          <w:szCs w:val="24"/>
        </w:rPr>
      </w:pPr>
      <w:r w:rsidRPr="00442F8A">
        <w:rPr>
          <w:b/>
          <w:bCs/>
          <w:noProof/>
          <w:sz w:val="24"/>
          <w:szCs w:val="24"/>
        </w:rPr>
        <w:drawing>
          <wp:inline distT="0" distB="0" distL="0" distR="0" wp14:anchorId="2A69718C" wp14:editId="1C9523F1">
            <wp:extent cx="4972050" cy="243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2050" cy="2438400"/>
                    </a:xfrm>
                    <a:prstGeom prst="rect">
                      <a:avLst/>
                    </a:prstGeom>
                  </pic:spPr>
                </pic:pic>
              </a:graphicData>
            </a:graphic>
          </wp:inline>
        </w:drawing>
      </w:r>
    </w:p>
    <w:p w14:paraId="41B1CC3D" w14:textId="539CEAF9" w:rsidR="00442F8A" w:rsidRPr="00442F8A" w:rsidRDefault="00442F8A" w:rsidP="00442F8A">
      <w:pPr>
        <w:widowControl/>
        <w:autoSpaceDE/>
        <w:autoSpaceDN/>
        <w:spacing w:after="160" w:line="360" w:lineRule="auto"/>
        <w:ind w:left="720"/>
        <w:contextualSpacing/>
        <w:jc w:val="center"/>
        <w:rPr>
          <w:sz w:val="24"/>
          <w:szCs w:val="24"/>
        </w:rPr>
      </w:pPr>
      <w:r>
        <w:rPr>
          <w:sz w:val="24"/>
          <w:szCs w:val="24"/>
        </w:rPr>
        <w:t>Fig</w:t>
      </w:r>
      <w:r w:rsidR="00DC52AC">
        <w:rPr>
          <w:sz w:val="24"/>
          <w:szCs w:val="24"/>
        </w:rPr>
        <w:t>ure</w:t>
      </w:r>
      <w:r>
        <w:rPr>
          <w:sz w:val="24"/>
          <w:szCs w:val="24"/>
        </w:rPr>
        <w:t xml:space="preserve"> </w:t>
      </w:r>
      <w:r w:rsidR="00DC52AC">
        <w:rPr>
          <w:sz w:val="24"/>
          <w:szCs w:val="24"/>
        </w:rPr>
        <w:t>3.15</w:t>
      </w:r>
      <w:r>
        <w:rPr>
          <w:sz w:val="24"/>
          <w:szCs w:val="24"/>
        </w:rPr>
        <w:t>. Amount of PM10 content for each month in the year 2019</w:t>
      </w:r>
    </w:p>
    <w:p w14:paraId="5986C61F" w14:textId="27831C61" w:rsidR="00FD246D" w:rsidRDefault="00ED5D02" w:rsidP="00FD246D">
      <w:pPr>
        <w:widowControl/>
        <w:autoSpaceDE/>
        <w:autoSpaceDN/>
        <w:spacing w:after="160" w:line="360" w:lineRule="auto"/>
        <w:ind w:left="720"/>
        <w:contextualSpacing/>
        <w:jc w:val="both"/>
        <w:rPr>
          <w:b/>
          <w:bCs/>
          <w:sz w:val="24"/>
          <w:szCs w:val="24"/>
        </w:rPr>
      </w:pPr>
      <w:r>
        <w:rPr>
          <w:b/>
          <w:bCs/>
          <w:sz w:val="24"/>
          <w:szCs w:val="24"/>
        </w:rPr>
        <w:t xml:space="preserve">10. </w:t>
      </w:r>
      <w:r w:rsidRPr="00ED5D02">
        <w:rPr>
          <w:b/>
          <w:bCs/>
          <w:sz w:val="24"/>
          <w:szCs w:val="24"/>
        </w:rPr>
        <w:t>What is the level of CO and NO in each city during 2017?</w:t>
      </w:r>
    </w:p>
    <w:p w14:paraId="6BE48290" w14:textId="57AE92BC" w:rsidR="00FD246D" w:rsidRDefault="00FD246D" w:rsidP="00FD246D">
      <w:pPr>
        <w:widowControl/>
        <w:autoSpaceDE/>
        <w:autoSpaceDN/>
        <w:spacing w:after="160" w:line="360" w:lineRule="auto"/>
        <w:ind w:left="720" w:firstLine="540"/>
        <w:contextualSpacing/>
        <w:jc w:val="both"/>
        <w:rPr>
          <w:sz w:val="24"/>
          <w:szCs w:val="24"/>
        </w:rPr>
      </w:pPr>
      <w:r w:rsidRPr="00FD246D">
        <w:rPr>
          <w:sz w:val="24"/>
          <w:szCs w:val="24"/>
        </w:rPr>
        <w:t>Choose the area chart, then click and drag the city to the table's x axis and the CO to its y axis in 2017. The NO has been moved to the Y-axis. The visual is shown in fig</w:t>
      </w:r>
      <w:r w:rsidR="00DC52AC">
        <w:rPr>
          <w:sz w:val="24"/>
          <w:szCs w:val="24"/>
        </w:rPr>
        <w:t>ure</w:t>
      </w:r>
      <w:r w:rsidRPr="00FD246D">
        <w:rPr>
          <w:sz w:val="24"/>
          <w:szCs w:val="24"/>
        </w:rPr>
        <w:t xml:space="preserve"> </w:t>
      </w:r>
      <w:r w:rsidR="00DC52AC">
        <w:rPr>
          <w:sz w:val="24"/>
          <w:szCs w:val="24"/>
        </w:rPr>
        <w:t>3.16</w:t>
      </w:r>
      <w:r w:rsidRPr="00FD246D">
        <w:rPr>
          <w:sz w:val="24"/>
          <w:szCs w:val="24"/>
        </w:rPr>
        <w:t>.</w:t>
      </w:r>
    </w:p>
    <w:p w14:paraId="6AC60AC8" w14:textId="6F9AFF48" w:rsidR="00442F8A" w:rsidRDefault="00442F8A" w:rsidP="00DC52AC">
      <w:pPr>
        <w:widowControl/>
        <w:autoSpaceDE/>
        <w:autoSpaceDN/>
        <w:spacing w:after="160" w:line="360" w:lineRule="auto"/>
        <w:ind w:left="720"/>
        <w:contextualSpacing/>
        <w:jc w:val="center"/>
        <w:rPr>
          <w:sz w:val="24"/>
          <w:szCs w:val="24"/>
        </w:rPr>
      </w:pPr>
      <w:r w:rsidRPr="00442F8A">
        <w:rPr>
          <w:noProof/>
          <w:sz w:val="24"/>
          <w:szCs w:val="24"/>
        </w:rPr>
        <w:drawing>
          <wp:inline distT="0" distB="0" distL="0" distR="0" wp14:anchorId="2FD8401F" wp14:editId="72B9EF4B">
            <wp:extent cx="5441950" cy="41592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1950" cy="4159250"/>
                    </a:xfrm>
                    <a:prstGeom prst="rect">
                      <a:avLst/>
                    </a:prstGeom>
                  </pic:spPr>
                </pic:pic>
              </a:graphicData>
            </a:graphic>
          </wp:inline>
        </w:drawing>
      </w:r>
    </w:p>
    <w:p w14:paraId="28405A07" w14:textId="504DB388" w:rsidR="00442F8A" w:rsidRPr="00FD246D" w:rsidRDefault="00442F8A" w:rsidP="00442F8A">
      <w:pPr>
        <w:widowControl/>
        <w:autoSpaceDE/>
        <w:autoSpaceDN/>
        <w:spacing w:after="160" w:line="360" w:lineRule="auto"/>
        <w:ind w:left="720"/>
        <w:contextualSpacing/>
        <w:jc w:val="center"/>
        <w:rPr>
          <w:sz w:val="24"/>
          <w:szCs w:val="24"/>
        </w:rPr>
      </w:pPr>
      <w:r>
        <w:rPr>
          <w:sz w:val="24"/>
          <w:szCs w:val="24"/>
        </w:rPr>
        <w:t>Fig</w:t>
      </w:r>
      <w:r w:rsidR="00DC52AC">
        <w:rPr>
          <w:sz w:val="24"/>
          <w:szCs w:val="24"/>
        </w:rPr>
        <w:t>ure</w:t>
      </w:r>
      <w:r>
        <w:rPr>
          <w:sz w:val="24"/>
          <w:szCs w:val="24"/>
        </w:rPr>
        <w:t xml:space="preserve"> </w:t>
      </w:r>
      <w:r w:rsidR="00DC52AC">
        <w:rPr>
          <w:sz w:val="24"/>
          <w:szCs w:val="24"/>
        </w:rPr>
        <w:t>3.16</w:t>
      </w:r>
      <w:r>
        <w:rPr>
          <w:sz w:val="24"/>
          <w:szCs w:val="24"/>
        </w:rPr>
        <w:t>. Level of CO and NO in each city during 2017</w:t>
      </w:r>
    </w:p>
    <w:p w14:paraId="7A482D91" w14:textId="49B8E2BF" w:rsidR="00ED5D02" w:rsidRDefault="00ED5D02" w:rsidP="00ED5D02">
      <w:pPr>
        <w:widowControl/>
        <w:autoSpaceDE/>
        <w:autoSpaceDN/>
        <w:spacing w:after="160" w:line="360" w:lineRule="auto"/>
        <w:ind w:left="720"/>
        <w:contextualSpacing/>
        <w:jc w:val="both"/>
        <w:rPr>
          <w:b/>
          <w:bCs/>
          <w:sz w:val="24"/>
          <w:szCs w:val="24"/>
        </w:rPr>
      </w:pPr>
      <w:r>
        <w:rPr>
          <w:b/>
          <w:bCs/>
          <w:sz w:val="24"/>
          <w:szCs w:val="24"/>
        </w:rPr>
        <w:lastRenderedPageBreak/>
        <w:t xml:space="preserve">11. </w:t>
      </w:r>
      <w:r w:rsidRPr="00ED5D02">
        <w:rPr>
          <w:b/>
          <w:bCs/>
          <w:sz w:val="24"/>
          <w:szCs w:val="24"/>
        </w:rPr>
        <w:t>Compare the SO2 and PM2.5 by month in the year 2018.</w:t>
      </w:r>
    </w:p>
    <w:p w14:paraId="54DF9C97" w14:textId="09FD6675" w:rsidR="00FD246D" w:rsidRDefault="00FD246D" w:rsidP="00FD246D">
      <w:pPr>
        <w:widowControl/>
        <w:autoSpaceDE/>
        <w:autoSpaceDN/>
        <w:spacing w:after="160" w:line="360" w:lineRule="auto"/>
        <w:ind w:left="720" w:firstLine="540"/>
        <w:contextualSpacing/>
        <w:jc w:val="both"/>
        <w:rPr>
          <w:sz w:val="24"/>
          <w:szCs w:val="24"/>
        </w:rPr>
      </w:pPr>
      <w:r w:rsidRPr="005564E9">
        <w:rPr>
          <w:sz w:val="24"/>
          <w:szCs w:val="24"/>
        </w:rPr>
        <w:t>Select the clustered column chart option, then drag the month to the x axis. Drag PM2.5 and SO2 to the y axis while selecting them both. Drag the city into the field after adding the slicer visual. The visualization is displayed in Fig</w:t>
      </w:r>
      <w:r w:rsidR="00DC52AC">
        <w:rPr>
          <w:sz w:val="24"/>
          <w:szCs w:val="24"/>
        </w:rPr>
        <w:t>ure</w:t>
      </w:r>
      <w:r w:rsidRPr="005564E9">
        <w:rPr>
          <w:sz w:val="24"/>
          <w:szCs w:val="24"/>
        </w:rPr>
        <w:t xml:space="preserve"> </w:t>
      </w:r>
      <w:r w:rsidR="00DC52AC">
        <w:rPr>
          <w:sz w:val="24"/>
          <w:szCs w:val="24"/>
        </w:rPr>
        <w:t>3.17</w:t>
      </w:r>
      <w:r w:rsidRPr="005564E9">
        <w:rPr>
          <w:sz w:val="24"/>
          <w:szCs w:val="24"/>
        </w:rPr>
        <w:t>.</w:t>
      </w:r>
    </w:p>
    <w:p w14:paraId="2843B053" w14:textId="34E0A08A" w:rsidR="00442F8A" w:rsidRDefault="00442F8A" w:rsidP="00DC52AC">
      <w:pPr>
        <w:widowControl/>
        <w:autoSpaceDE/>
        <w:autoSpaceDN/>
        <w:spacing w:after="160" w:line="360" w:lineRule="auto"/>
        <w:ind w:left="720"/>
        <w:contextualSpacing/>
        <w:jc w:val="center"/>
        <w:rPr>
          <w:b/>
          <w:bCs/>
          <w:sz w:val="24"/>
          <w:szCs w:val="24"/>
        </w:rPr>
      </w:pPr>
      <w:r w:rsidRPr="00442F8A">
        <w:rPr>
          <w:b/>
          <w:bCs/>
          <w:noProof/>
          <w:sz w:val="24"/>
          <w:szCs w:val="24"/>
        </w:rPr>
        <w:drawing>
          <wp:inline distT="0" distB="0" distL="0" distR="0" wp14:anchorId="235A876B" wp14:editId="6606C7ED">
            <wp:extent cx="5930900" cy="3206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0900" cy="3206750"/>
                    </a:xfrm>
                    <a:prstGeom prst="rect">
                      <a:avLst/>
                    </a:prstGeom>
                  </pic:spPr>
                </pic:pic>
              </a:graphicData>
            </a:graphic>
          </wp:inline>
        </w:drawing>
      </w:r>
    </w:p>
    <w:p w14:paraId="287B8CB3" w14:textId="5A9C3F28" w:rsidR="00442F8A" w:rsidRPr="00442F8A" w:rsidRDefault="00442F8A" w:rsidP="00442F8A">
      <w:pPr>
        <w:widowControl/>
        <w:autoSpaceDE/>
        <w:autoSpaceDN/>
        <w:spacing w:after="160" w:line="360" w:lineRule="auto"/>
        <w:ind w:left="720"/>
        <w:contextualSpacing/>
        <w:jc w:val="center"/>
        <w:rPr>
          <w:sz w:val="24"/>
          <w:szCs w:val="24"/>
        </w:rPr>
      </w:pPr>
      <w:r>
        <w:rPr>
          <w:sz w:val="24"/>
          <w:szCs w:val="24"/>
        </w:rPr>
        <w:t>Fig</w:t>
      </w:r>
      <w:r w:rsidR="00DC52AC">
        <w:rPr>
          <w:sz w:val="24"/>
          <w:szCs w:val="24"/>
        </w:rPr>
        <w:t>ure</w:t>
      </w:r>
      <w:r>
        <w:rPr>
          <w:sz w:val="24"/>
          <w:szCs w:val="24"/>
        </w:rPr>
        <w:t xml:space="preserve"> </w:t>
      </w:r>
      <w:r w:rsidR="00DC52AC">
        <w:rPr>
          <w:sz w:val="24"/>
          <w:szCs w:val="24"/>
        </w:rPr>
        <w:t>3.18</w:t>
      </w:r>
      <w:r>
        <w:rPr>
          <w:sz w:val="24"/>
          <w:szCs w:val="24"/>
        </w:rPr>
        <w:t>. Comparison of SO and PM2.5 in year 2018 for each month</w:t>
      </w:r>
    </w:p>
    <w:p w14:paraId="3E090EB5" w14:textId="252B58E1" w:rsidR="00ED5D02" w:rsidRPr="005564E9" w:rsidRDefault="00ED5D02" w:rsidP="00ED5D02">
      <w:pPr>
        <w:widowControl/>
        <w:autoSpaceDE/>
        <w:autoSpaceDN/>
        <w:spacing w:after="160" w:line="360" w:lineRule="auto"/>
        <w:ind w:left="720"/>
        <w:contextualSpacing/>
        <w:jc w:val="both"/>
        <w:rPr>
          <w:b/>
          <w:bCs/>
          <w:sz w:val="24"/>
          <w:szCs w:val="24"/>
        </w:rPr>
      </w:pPr>
      <w:r w:rsidRPr="005564E9">
        <w:rPr>
          <w:b/>
          <w:bCs/>
          <w:sz w:val="24"/>
          <w:szCs w:val="24"/>
        </w:rPr>
        <w:t>12. In 2019, which city has the highest NOx value?</w:t>
      </w:r>
    </w:p>
    <w:p w14:paraId="64567A9C" w14:textId="0D0EFEC4" w:rsidR="00442F8A" w:rsidRDefault="00FE6A36" w:rsidP="00442F8A">
      <w:pPr>
        <w:widowControl/>
        <w:autoSpaceDE/>
        <w:autoSpaceDN/>
        <w:spacing w:after="160" w:line="360" w:lineRule="auto"/>
        <w:ind w:left="720" w:firstLine="630"/>
        <w:contextualSpacing/>
        <w:jc w:val="both"/>
        <w:rPr>
          <w:sz w:val="24"/>
          <w:szCs w:val="24"/>
        </w:rPr>
      </w:pPr>
      <w:r w:rsidRPr="005564E9">
        <w:rPr>
          <w:sz w:val="24"/>
          <w:szCs w:val="24"/>
        </w:rPr>
        <w:t>Select the clustered column chart option, then drag the year 2019 to the x axis. Y-axis NOx should be added. drag a city into the legend after choosing it. The image shown above is represented by fig</w:t>
      </w:r>
      <w:r w:rsidR="00DC52AC">
        <w:rPr>
          <w:sz w:val="24"/>
          <w:szCs w:val="24"/>
        </w:rPr>
        <w:t>ure</w:t>
      </w:r>
      <w:r w:rsidRPr="005564E9">
        <w:rPr>
          <w:sz w:val="24"/>
          <w:szCs w:val="24"/>
        </w:rPr>
        <w:t xml:space="preserve"> </w:t>
      </w:r>
      <w:r w:rsidR="00DC52AC">
        <w:rPr>
          <w:sz w:val="24"/>
          <w:szCs w:val="24"/>
        </w:rPr>
        <w:t>3.18</w:t>
      </w:r>
      <w:r w:rsidRPr="005564E9">
        <w:rPr>
          <w:sz w:val="24"/>
          <w:szCs w:val="24"/>
        </w:rPr>
        <w:t>.</w:t>
      </w:r>
    </w:p>
    <w:p w14:paraId="0FB94EFE" w14:textId="405EF1B2" w:rsidR="00442F8A" w:rsidRDefault="00442F8A" w:rsidP="00DC52AC">
      <w:pPr>
        <w:widowControl/>
        <w:autoSpaceDE/>
        <w:autoSpaceDN/>
        <w:spacing w:after="160" w:line="360" w:lineRule="auto"/>
        <w:ind w:left="720"/>
        <w:contextualSpacing/>
        <w:jc w:val="center"/>
        <w:rPr>
          <w:sz w:val="24"/>
          <w:szCs w:val="24"/>
        </w:rPr>
      </w:pPr>
      <w:r w:rsidRPr="00442F8A">
        <w:rPr>
          <w:noProof/>
          <w:sz w:val="24"/>
          <w:szCs w:val="24"/>
        </w:rPr>
        <w:drawing>
          <wp:inline distT="0" distB="0" distL="0" distR="0" wp14:anchorId="28B8D81D" wp14:editId="095A194E">
            <wp:extent cx="5765800" cy="30099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5800" cy="3009900"/>
                    </a:xfrm>
                    <a:prstGeom prst="rect">
                      <a:avLst/>
                    </a:prstGeom>
                  </pic:spPr>
                </pic:pic>
              </a:graphicData>
            </a:graphic>
          </wp:inline>
        </w:drawing>
      </w:r>
    </w:p>
    <w:p w14:paraId="156B05A5" w14:textId="7626CA5D" w:rsidR="00442F8A" w:rsidRPr="00442F8A" w:rsidRDefault="00442F8A" w:rsidP="00442F8A">
      <w:pPr>
        <w:widowControl/>
        <w:autoSpaceDE/>
        <w:autoSpaceDN/>
        <w:spacing w:after="160" w:line="360" w:lineRule="auto"/>
        <w:ind w:left="720"/>
        <w:contextualSpacing/>
        <w:jc w:val="center"/>
        <w:rPr>
          <w:sz w:val="24"/>
          <w:szCs w:val="24"/>
        </w:rPr>
      </w:pPr>
      <w:r>
        <w:rPr>
          <w:sz w:val="24"/>
          <w:szCs w:val="24"/>
        </w:rPr>
        <w:t xml:space="preserve">Fig </w:t>
      </w:r>
      <w:r w:rsidR="00DC52AC">
        <w:rPr>
          <w:sz w:val="24"/>
          <w:szCs w:val="24"/>
        </w:rPr>
        <w:t>3.18</w:t>
      </w:r>
      <w:r>
        <w:rPr>
          <w:sz w:val="24"/>
          <w:szCs w:val="24"/>
        </w:rPr>
        <w:t>. City with highest NOx value in 2019</w:t>
      </w:r>
    </w:p>
    <w:p w14:paraId="7C86197B" w14:textId="005F7046" w:rsidR="00ED5D02" w:rsidRPr="005564E9" w:rsidRDefault="00ED5D02" w:rsidP="00ED5D02">
      <w:pPr>
        <w:widowControl/>
        <w:autoSpaceDE/>
        <w:autoSpaceDN/>
        <w:spacing w:after="160" w:line="360" w:lineRule="auto"/>
        <w:ind w:left="720"/>
        <w:contextualSpacing/>
        <w:jc w:val="both"/>
        <w:rPr>
          <w:b/>
          <w:bCs/>
          <w:sz w:val="24"/>
          <w:szCs w:val="24"/>
        </w:rPr>
      </w:pPr>
      <w:r w:rsidRPr="005564E9">
        <w:rPr>
          <w:b/>
          <w:bCs/>
          <w:sz w:val="24"/>
          <w:szCs w:val="24"/>
        </w:rPr>
        <w:lastRenderedPageBreak/>
        <w:t>13. What is the amount of toluene and xylene in air during the summer season of 2015?</w:t>
      </w:r>
    </w:p>
    <w:p w14:paraId="73F911DA" w14:textId="4FFC04F8" w:rsidR="00442F8A" w:rsidRDefault="005564E9" w:rsidP="00442F8A">
      <w:pPr>
        <w:widowControl/>
        <w:autoSpaceDE/>
        <w:autoSpaceDN/>
        <w:spacing w:after="160" w:line="360" w:lineRule="auto"/>
        <w:ind w:left="720" w:firstLine="630"/>
        <w:contextualSpacing/>
        <w:jc w:val="both"/>
        <w:rPr>
          <w:sz w:val="24"/>
          <w:szCs w:val="24"/>
        </w:rPr>
      </w:pPr>
      <w:r w:rsidRPr="005564E9">
        <w:rPr>
          <w:sz w:val="24"/>
          <w:szCs w:val="24"/>
        </w:rPr>
        <w:t>Decide on a clustered column chart, then pick a month</w:t>
      </w:r>
      <w:r w:rsidR="00543407">
        <w:rPr>
          <w:sz w:val="24"/>
          <w:szCs w:val="24"/>
        </w:rPr>
        <w:t xml:space="preserve"> (March, April, May)</w:t>
      </w:r>
      <w:r w:rsidRPr="005564E9">
        <w:rPr>
          <w:sz w:val="24"/>
          <w:szCs w:val="24"/>
        </w:rPr>
        <w:t xml:space="preserve"> from the 2015 city table and drag it to the x axis. Drag xylene and toluene to the y axis after selecting them. The image is displayed in fig</w:t>
      </w:r>
      <w:r w:rsidR="00DC52AC">
        <w:rPr>
          <w:sz w:val="24"/>
          <w:szCs w:val="24"/>
        </w:rPr>
        <w:t>ure</w:t>
      </w:r>
      <w:r w:rsidRPr="005564E9">
        <w:rPr>
          <w:sz w:val="24"/>
          <w:szCs w:val="24"/>
        </w:rPr>
        <w:t xml:space="preserve"> </w:t>
      </w:r>
      <w:r w:rsidR="00DC52AC">
        <w:rPr>
          <w:sz w:val="24"/>
          <w:szCs w:val="24"/>
        </w:rPr>
        <w:t>3.19</w:t>
      </w:r>
      <w:r w:rsidRPr="005564E9">
        <w:rPr>
          <w:sz w:val="24"/>
          <w:szCs w:val="24"/>
        </w:rPr>
        <w:t xml:space="preserve"> below.</w:t>
      </w:r>
    </w:p>
    <w:p w14:paraId="003775EF" w14:textId="1E8ECD90" w:rsidR="00442F8A" w:rsidRDefault="0054672A" w:rsidP="00DC52AC">
      <w:pPr>
        <w:widowControl/>
        <w:autoSpaceDE/>
        <w:autoSpaceDN/>
        <w:spacing w:after="160" w:line="360" w:lineRule="auto"/>
        <w:ind w:left="720"/>
        <w:contextualSpacing/>
        <w:jc w:val="center"/>
        <w:rPr>
          <w:sz w:val="24"/>
          <w:szCs w:val="24"/>
        </w:rPr>
      </w:pPr>
      <w:r w:rsidRPr="0054672A">
        <w:rPr>
          <w:noProof/>
          <w:sz w:val="24"/>
          <w:szCs w:val="24"/>
        </w:rPr>
        <w:drawing>
          <wp:inline distT="0" distB="0" distL="0" distR="0" wp14:anchorId="497A49EB" wp14:editId="1421AB50">
            <wp:extent cx="6007100" cy="38455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7100" cy="3845560"/>
                    </a:xfrm>
                    <a:prstGeom prst="rect">
                      <a:avLst/>
                    </a:prstGeom>
                  </pic:spPr>
                </pic:pic>
              </a:graphicData>
            </a:graphic>
          </wp:inline>
        </w:drawing>
      </w:r>
    </w:p>
    <w:p w14:paraId="6770C728" w14:textId="45E72AFC" w:rsidR="0054672A" w:rsidRPr="00442F8A" w:rsidRDefault="0054672A" w:rsidP="0054672A">
      <w:pPr>
        <w:widowControl/>
        <w:autoSpaceDE/>
        <w:autoSpaceDN/>
        <w:spacing w:after="160" w:line="360" w:lineRule="auto"/>
        <w:ind w:left="720"/>
        <w:contextualSpacing/>
        <w:jc w:val="center"/>
        <w:rPr>
          <w:sz w:val="24"/>
          <w:szCs w:val="24"/>
        </w:rPr>
      </w:pPr>
      <w:r>
        <w:rPr>
          <w:sz w:val="24"/>
          <w:szCs w:val="24"/>
        </w:rPr>
        <w:t>Fig</w:t>
      </w:r>
      <w:r w:rsidR="00DC52AC">
        <w:rPr>
          <w:sz w:val="24"/>
          <w:szCs w:val="24"/>
        </w:rPr>
        <w:t>ure</w:t>
      </w:r>
      <w:r>
        <w:rPr>
          <w:sz w:val="24"/>
          <w:szCs w:val="24"/>
        </w:rPr>
        <w:t xml:space="preserve"> </w:t>
      </w:r>
      <w:r w:rsidR="00DC52AC">
        <w:rPr>
          <w:sz w:val="24"/>
          <w:szCs w:val="24"/>
        </w:rPr>
        <w:t>3.19</w:t>
      </w:r>
      <w:r>
        <w:rPr>
          <w:sz w:val="24"/>
          <w:szCs w:val="24"/>
        </w:rPr>
        <w:t>. Amount of toluene and xylene in air during summer months of 2015</w:t>
      </w:r>
    </w:p>
    <w:p w14:paraId="6BC0F017" w14:textId="68B32A3D" w:rsidR="00ED5D02" w:rsidRDefault="00ED5D02" w:rsidP="005564E9">
      <w:pPr>
        <w:widowControl/>
        <w:autoSpaceDE/>
        <w:autoSpaceDN/>
        <w:spacing w:after="160" w:line="360" w:lineRule="auto"/>
        <w:ind w:left="720"/>
        <w:contextualSpacing/>
        <w:jc w:val="both"/>
        <w:rPr>
          <w:b/>
          <w:bCs/>
          <w:sz w:val="24"/>
          <w:szCs w:val="24"/>
        </w:rPr>
      </w:pPr>
      <w:r>
        <w:rPr>
          <w:b/>
          <w:bCs/>
          <w:sz w:val="24"/>
          <w:szCs w:val="24"/>
        </w:rPr>
        <w:t xml:space="preserve">14. </w:t>
      </w:r>
      <w:r w:rsidRPr="00ED5D02">
        <w:rPr>
          <w:b/>
          <w:bCs/>
          <w:sz w:val="24"/>
          <w:szCs w:val="24"/>
        </w:rPr>
        <w:t>What is the amount of benzene content in air during the winter season of 2015?</w:t>
      </w:r>
    </w:p>
    <w:p w14:paraId="75C9B580" w14:textId="01B5F945" w:rsidR="00543407" w:rsidRDefault="00543407" w:rsidP="00442F8A">
      <w:pPr>
        <w:widowControl/>
        <w:autoSpaceDE/>
        <w:autoSpaceDN/>
        <w:spacing w:after="160" w:line="360" w:lineRule="auto"/>
        <w:ind w:left="720" w:firstLine="720"/>
        <w:contextualSpacing/>
        <w:jc w:val="both"/>
        <w:rPr>
          <w:sz w:val="24"/>
          <w:szCs w:val="24"/>
        </w:rPr>
      </w:pPr>
      <w:r w:rsidRPr="00543407">
        <w:rPr>
          <w:sz w:val="24"/>
          <w:szCs w:val="24"/>
        </w:rPr>
        <w:t>Select the clustered column chart option, then drag the year 2015 from the city 2015 table to the x axis. Drag one month to the legend and one benzene to the y axis, respectively. This illustration is shown in fig</w:t>
      </w:r>
      <w:r w:rsidR="00DC52AC">
        <w:rPr>
          <w:sz w:val="24"/>
          <w:szCs w:val="24"/>
        </w:rPr>
        <w:t>ure</w:t>
      </w:r>
      <w:r w:rsidRPr="00543407">
        <w:rPr>
          <w:sz w:val="24"/>
          <w:szCs w:val="24"/>
        </w:rPr>
        <w:t xml:space="preserve"> </w:t>
      </w:r>
      <w:r w:rsidR="00DC52AC">
        <w:rPr>
          <w:sz w:val="24"/>
          <w:szCs w:val="24"/>
        </w:rPr>
        <w:t>3.20</w:t>
      </w:r>
      <w:r w:rsidRPr="00543407">
        <w:rPr>
          <w:sz w:val="24"/>
          <w:szCs w:val="24"/>
        </w:rPr>
        <w:t>.</w:t>
      </w:r>
    </w:p>
    <w:p w14:paraId="6ED5F191" w14:textId="6D8795FC" w:rsidR="0054672A" w:rsidRDefault="0054672A" w:rsidP="0054672A">
      <w:pPr>
        <w:widowControl/>
        <w:autoSpaceDE/>
        <w:autoSpaceDN/>
        <w:spacing w:after="160" w:line="360" w:lineRule="auto"/>
        <w:ind w:left="720"/>
        <w:contextualSpacing/>
        <w:jc w:val="both"/>
        <w:rPr>
          <w:sz w:val="24"/>
          <w:szCs w:val="24"/>
        </w:rPr>
      </w:pPr>
      <w:r w:rsidRPr="0054672A">
        <w:rPr>
          <w:noProof/>
          <w:sz w:val="24"/>
          <w:szCs w:val="24"/>
        </w:rPr>
        <w:drawing>
          <wp:inline distT="0" distB="0" distL="0" distR="0" wp14:anchorId="63EB16B8" wp14:editId="007CC335">
            <wp:extent cx="5861050" cy="258445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1050" cy="2584450"/>
                    </a:xfrm>
                    <a:prstGeom prst="rect">
                      <a:avLst/>
                    </a:prstGeom>
                  </pic:spPr>
                </pic:pic>
              </a:graphicData>
            </a:graphic>
          </wp:inline>
        </w:drawing>
      </w:r>
    </w:p>
    <w:p w14:paraId="0591D551" w14:textId="07016CAD" w:rsidR="0054672A" w:rsidRPr="00442F8A" w:rsidRDefault="0054672A" w:rsidP="0054672A">
      <w:pPr>
        <w:widowControl/>
        <w:autoSpaceDE/>
        <w:autoSpaceDN/>
        <w:spacing w:after="160" w:line="360" w:lineRule="auto"/>
        <w:ind w:left="720"/>
        <w:contextualSpacing/>
        <w:jc w:val="center"/>
        <w:rPr>
          <w:sz w:val="24"/>
          <w:szCs w:val="24"/>
        </w:rPr>
      </w:pPr>
      <w:r>
        <w:rPr>
          <w:sz w:val="24"/>
          <w:szCs w:val="24"/>
        </w:rPr>
        <w:t>Fig</w:t>
      </w:r>
      <w:r w:rsidR="00DC52AC">
        <w:rPr>
          <w:sz w:val="24"/>
          <w:szCs w:val="24"/>
        </w:rPr>
        <w:t>ure</w:t>
      </w:r>
      <w:r>
        <w:rPr>
          <w:sz w:val="24"/>
          <w:szCs w:val="24"/>
        </w:rPr>
        <w:t xml:space="preserve"> </w:t>
      </w:r>
      <w:r w:rsidR="00DC52AC">
        <w:rPr>
          <w:sz w:val="24"/>
          <w:szCs w:val="24"/>
        </w:rPr>
        <w:t>3.20</w:t>
      </w:r>
      <w:r>
        <w:rPr>
          <w:sz w:val="24"/>
          <w:szCs w:val="24"/>
        </w:rPr>
        <w:t>. Amount of benzene in air during the winter of 2015</w:t>
      </w:r>
    </w:p>
    <w:p w14:paraId="377E5884" w14:textId="78F3EC10" w:rsidR="00B67D84" w:rsidRPr="002A05CB" w:rsidRDefault="00B67D84" w:rsidP="00C54907">
      <w:pPr>
        <w:pStyle w:val="Heading2"/>
        <w:numPr>
          <w:ilvl w:val="1"/>
          <w:numId w:val="7"/>
        </w:numPr>
        <w:tabs>
          <w:tab w:val="left" w:pos="631"/>
        </w:tabs>
        <w:spacing w:before="180"/>
        <w:ind w:hanging="370"/>
        <w:rPr>
          <w:sz w:val="24"/>
        </w:rPr>
      </w:pPr>
      <w:r w:rsidRPr="00C54907">
        <w:rPr>
          <w:bCs w:val="0"/>
          <w:sz w:val="24"/>
        </w:rPr>
        <w:lastRenderedPageBreak/>
        <w:t>PUBLISHING DASHBOARD</w:t>
      </w:r>
    </w:p>
    <w:p w14:paraId="40B41FC4" w14:textId="0691187A" w:rsidR="002A05CB" w:rsidRDefault="002A05CB" w:rsidP="002A05CB">
      <w:pPr>
        <w:pStyle w:val="Heading2"/>
        <w:tabs>
          <w:tab w:val="left" w:pos="631"/>
        </w:tabs>
        <w:spacing w:before="180" w:line="360" w:lineRule="auto"/>
        <w:ind w:left="630" w:firstLine="900"/>
        <w:jc w:val="both"/>
        <w:rPr>
          <w:b w:val="0"/>
          <w:bCs w:val="0"/>
          <w:sz w:val="24"/>
        </w:rPr>
      </w:pPr>
      <w:r w:rsidRPr="002A05CB">
        <w:rPr>
          <w:b w:val="0"/>
          <w:bCs w:val="0"/>
          <w:sz w:val="24"/>
        </w:rPr>
        <w:t>Creating and distributing a report view (read-and-execute-only) of a notebook is required to publish a dashboard. Users (consumers) who are not account owners of PowerBi can utilize the resultant dashboard.</w:t>
      </w:r>
      <w:r>
        <w:rPr>
          <w:b w:val="0"/>
          <w:bCs w:val="0"/>
          <w:sz w:val="24"/>
        </w:rPr>
        <w:t xml:space="preserve"> </w:t>
      </w:r>
      <w:r w:rsidRPr="002A05CB">
        <w:rPr>
          <w:b w:val="0"/>
          <w:bCs w:val="0"/>
          <w:sz w:val="24"/>
        </w:rPr>
        <w:t>A Power BI report is shared with other users at powerbi.com by being "pushed" to the cloud. Publishing with this program does not necessarily mean posting it online.</w:t>
      </w:r>
    </w:p>
    <w:p w14:paraId="0764A650" w14:textId="06A05694" w:rsidR="00241043" w:rsidRPr="00B06E02" w:rsidRDefault="00241043" w:rsidP="002A05CB">
      <w:pPr>
        <w:pStyle w:val="Heading2"/>
        <w:tabs>
          <w:tab w:val="left" w:pos="631"/>
        </w:tabs>
        <w:spacing w:before="180" w:line="360" w:lineRule="auto"/>
        <w:ind w:left="630" w:firstLine="900"/>
        <w:jc w:val="both"/>
        <w:rPr>
          <w:b w:val="0"/>
          <w:bCs w:val="0"/>
          <w:color w:val="000000" w:themeColor="text1"/>
          <w:sz w:val="24"/>
        </w:rPr>
      </w:pPr>
      <w:r w:rsidRPr="00B06E02">
        <w:rPr>
          <w:b w:val="0"/>
          <w:bCs w:val="0"/>
          <w:color w:val="000000" w:themeColor="text1"/>
          <w:sz w:val="24"/>
        </w:rPr>
        <w:t xml:space="preserve">The following are the steps needed to publish a dashboard using PowerBi's web service. If not already, log in to Power BI. Decide where you want to go. In order to locate the workspace into which you wish to publish, </w:t>
      </w:r>
      <w:r w:rsidR="00B06E02">
        <w:rPr>
          <w:b w:val="0"/>
          <w:bCs w:val="0"/>
          <w:color w:val="000000" w:themeColor="text1"/>
          <w:sz w:val="24"/>
        </w:rPr>
        <w:t>one</w:t>
      </w:r>
      <w:r w:rsidRPr="00B06E02">
        <w:rPr>
          <w:b w:val="0"/>
          <w:bCs w:val="0"/>
          <w:color w:val="000000" w:themeColor="text1"/>
          <w:sz w:val="24"/>
        </w:rPr>
        <w:t xml:space="preserve"> can search your list of accessible workspaces. </w:t>
      </w:r>
      <w:r w:rsidR="00B06E02">
        <w:rPr>
          <w:b w:val="0"/>
          <w:bCs w:val="0"/>
          <w:color w:val="000000" w:themeColor="text1"/>
          <w:sz w:val="24"/>
        </w:rPr>
        <w:t>One’s</w:t>
      </w:r>
      <w:r w:rsidRPr="00B06E02">
        <w:rPr>
          <w:b w:val="0"/>
          <w:bCs w:val="0"/>
          <w:color w:val="000000" w:themeColor="text1"/>
          <w:sz w:val="24"/>
        </w:rPr>
        <w:t xml:space="preserve"> workplaces may be filtered using the search box. To publish, choose the workspace and then click the Select button. </w:t>
      </w:r>
      <w:r w:rsidR="00B06E02">
        <w:rPr>
          <w:b w:val="0"/>
          <w:bCs w:val="0"/>
          <w:color w:val="000000" w:themeColor="text1"/>
          <w:sz w:val="24"/>
        </w:rPr>
        <w:t>One</w:t>
      </w:r>
      <w:r w:rsidRPr="00B06E02">
        <w:rPr>
          <w:b w:val="0"/>
          <w:bCs w:val="0"/>
          <w:color w:val="000000" w:themeColor="text1"/>
          <w:sz w:val="24"/>
        </w:rPr>
        <w:t xml:space="preserve"> </w:t>
      </w:r>
      <w:r w:rsidR="00B06E02" w:rsidRPr="00B06E02">
        <w:rPr>
          <w:b w:val="0"/>
          <w:bCs w:val="0"/>
          <w:color w:val="000000" w:themeColor="text1"/>
          <w:sz w:val="24"/>
        </w:rPr>
        <w:t>gets</w:t>
      </w:r>
      <w:r w:rsidRPr="00B06E02">
        <w:rPr>
          <w:b w:val="0"/>
          <w:bCs w:val="0"/>
          <w:color w:val="000000" w:themeColor="text1"/>
          <w:sz w:val="24"/>
        </w:rPr>
        <w:t xml:space="preserve"> a link to your report after posting is complete. To view the report in your Power BI site, choose the link.</w:t>
      </w:r>
      <w:r w:rsidR="005C65AF" w:rsidRPr="00B06E02">
        <w:rPr>
          <w:b w:val="0"/>
          <w:bCs w:val="0"/>
          <w:color w:val="000000" w:themeColor="text1"/>
          <w:sz w:val="24"/>
        </w:rPr>
        <w:t xml:space="preserve"> </w:t>
      </w:r>
      <w:r w:rsidR="00B06E02">
        <w:rPr>
          <w:b w:val="0"/>
          <w:bCs w:val="0"/>
          <w:color w:val="000000" w:themeColor="text1"/>
          <w:sz w:val="24"/>
        </w:rPr>
        <w:t>One</w:t>
      </w:r>
      <w:r w:rsidR="005C65AF" w:rsidRPr="00B06E02">
        <w:rPr>
          <w:b w:val="0"/>
          <w:bCs w:val="0"/>
          <w:color w:val="000000" w:themeColor="text1"/>
          <w:sz w:val="24"/>
        </w:rPr>
        <w:t xml:space="preserve"> may also upload the PowerBi file to the PowerBi online service website, build a dashboard, and call it the Air quality Index Dashboard by pinning the images to the new dashboard.</w:t>
      </w:r>
      <w:r w:rsidR="00B5002B" w:rsidRPr="00B06E02">
        <w:rPr>
          <w:b w:val="0"/>
          <w:bCs w:val="0"/>
          <w:color w:val="000000" w:themeColor="text1"/>
          <w:sz w:val="24"/>
        </w:rPr>
        <w:t xml:space="preserve"> A Power BI dashboard is a single page, also known as a canvas, that uses visuals to convey a story. A well-designed dashboard presents only the highlights of the tale because it can only fit on one page. For further information, readers may see linked reports. The Power BI service has a feature called dashboards. Fi</w:t>
      </w:r>
      <w:r w:rsidR="00DC52AC" w:rsidRPr="00B06E02">
        <w:rPr>
          <w:b w:val="0"/>
          <w:bCs w:val="0"/>
          <w:color w:val="000000" w:themeColor="text1"/>
          <w:sz w:val="24"/>
        </w:rPr>
        <w:t>gure</w:t>
      </w:r>
      <w:r w:rsidR="00B5002B" w:rsidRPr="00B06E02">
        <w:rPr>
          <w:b w:val="0"/>
          <w:bCs w:val="0"/>
          <w:color w:val="000000" w:themeColor="text1"/>
          <w:sz w:val="24"/>
        </w:rPr>
        <w:t xml:space="preserve"> </w:t>
      </w:r>
      <w:r w:rsidR="00DC52AC" w:rsidRPr="00B06E02">
        <w:rPr>
          <w:b w:val="0"/>
          <w:bCs w:val="0"/>
          <w:color w:val="000000" w:themeColor="text1"/>
          <w:sz w:val="24"/>
        </w:rPr>
        <w:t>3.21</w:t>
      </w:r>
      <w:r w:rsidR="00B5002B" w:rsidRPr="00B06E02">
        <w:rPr>
          <w:b w:val="0"/>
          <w:bCs w:val="0"/>
          <w:color w:val="000000" w:themeColor="text1"/>
          <w:sz w:val="24"/>
        </w:rPr>
        <w:t xml:space="preserve"> displays the PowerBi dashboard that has been published.</w:t>
      </w:r>
    </w:p>
    <w:p w14:paraId="2DC94D37" w14:textId="506A76BA" w:rsidR="00B5002B" w:rsidRDefault="00B5002B" w:rsidP="00B5002B">
      <w:pPr>
        <w:pStyle w:val="Heading2"/>
        <w:tabs>
          <w:tab w:val="left" w:pos="631"/>
        </w:tabs>
        <w:spacing w:before="180" w:line="360" w:lineRule="auto"/>
        <w:ind w:left="630"/>
        <w:jc w:val="both"/>
        <w:rPr>
          <w:b w:val="0"/>
          <w:bCs w:val="0"/>
          <w:sz w:val="24"/>
        </w:rPr>
      </w:pPr>
      <w:r w:rsidRPr="00B5002B">
        <w:rPr>
          <w:b w:val="0"/>
          <w:bCs w:val="0"/>
          <w:noProof/>
          <w:sz w:val="24"/>
        </w:rPr>
        <w:drawing>
          <wp:inline distT="0" distB="0" distL="0" distR="0" wp14:anchorId="44314DCF" wp14:editId="610820F0">
            <wp:extent cx="6362700" cy="36074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62700" cy="3607435"/>
                    </a:xfrm>
                    <a:prstGeom prst="rect">
                      <a:avLst/>
                    </a:prstGeom>
                  </pic:spPr>
                </pic:pic>
              </a:graphicData>
            </a:graphic>
          </wp:inline>
        </w:drawing>
      </w:r>
    </w:p>
    <w:p w14:paraId="1F59B04A" w14:textId="453F2C38" w:rsidR="00B5002B" w:rsidRDefault="00B5002B" w:rsidP="00B5002B">
      <w:pPr>
        <w:pStyle w:val="Heading2"/>
        <w:tabs>
          <w:tab w:val="left" w:pos="631"/>
        </w:tabs>
        <w:spacing w:before="180" w:line="360" w:lineRule="auto"/>
        <w:ind w:left="630"/>
        <w:jc w:val="center"/>
        <w:rPr>
          <w:b w:val="0"/>
          <w:bCs w:val="0"/>
          <w:sz w:val="24"/>
        </w:rPr>
      </w:pPr>
      <w:r>
        <w:rPr>
          <w:b w:val="0"/>
          <w:bCs w:val="0"/>
          <w:sz w:val="24"/>
        </w:rPr>
        <w:t>Fig</w:t>
      </w:r>
      <w:r w:rsidR="00DC52AC">
        <w:rPr>
          <w:b w:val="0"/>
          <w:bCs w:val="0"/>
          <w:sz w:val="24"/>
        </w:rPr>
        <w:t>ure</w:t>
      </w:r>
      <w:r>
        <w:rPr>
          <w:b w:val="0"/>
          <w:bCs w:val="0"/>
          <w:sz w:val="24"/>
        </w:rPr>
        <w:t xml:space="preserve"> </w:t>
      </w:r>
      <w:r w:rsidR="00DC52AC">
        <w:rPr>
          <w:b w:val="0"/>
          <w:bCs w:val="0"/>
          <w:sz w:val="24"/>
        </w:rPr>
        <w:t>3.21</w:t>
      </w:r>
      <w:r>
        <w:rPr>
          <w:b w:val="0"/>
          <w:bCs w:val="0"/>
          <w:sz w:val="24"/>
        </w:rPr>
        <w:t>. Air Quality Index Dashboard</w:t>
      </w:r>
    </w:p>
    <w:p w14:paraId="572CD0FB" w14:textId="77777777" w:rsidR="00B5002B" w:rsidRPr="002A05CB" w:rsidRDefault="00B5002B" w:rsidP="00B5002B">
      <w:pPr>
        <w:pStyle w:val="Heading2"/>
        <w:tabs>
          <w:tab w:val="left" w:pos="631"/>
        </w:tabs>
        <w:spacing w:before="180" w:line="360" w:lineRule="auto"/>
        <w:ind w:left="630"/>
        <w:jc w:val="center"/>
        <w:rPr>
          <w:b w:val="0"/>
          <w:bCs w:val="0"/>
          <w:sz w:val="24"/>
        </w:rPr>
      </w:pPr>
    </w:p>
    <w:p w14:paraId="14CC8397" w14:textId="6B684701" w:rsidR="00C54907" w:rsidRPr="00F87888" w:rsidRDefault="00C54907" w:rsidP="00C54907">
      <w:pPr>
        <w:pStyle w:val="Heading2"/>
        <w:numPr>
          <w:ilvl w:val="1"/>
          <w:numId w:val="7"/>
        </w:numPr>
        <w:tabs>
          <w:tab w:val="left" w:pos="631"/>
        </w:tabs>
        <w:spacing w:before="180"/>
        <w:ind w:hanging="370"/>
        <w:rPr>
          <w:sz w:val="24"/>
        </w:rPr>
      </w:pPr>
      <w:r>
        <w:rPr>
          <w:bCs w:val="0"/>
          <w:sz w:val="24"/>
        </w:rPr>
        <w:lastRenderedPageBreak/>
        <w:t xml:space="preserve"> INFERENCES</w:t>
      </w:r>
    </w:p>
    <w:p w14:paraId="1A78DCE3" w14:textId="3DE35006" w:rsidR="00F87888" w:rsidRDefault="00F87888" w:rsidP="0048177E">
      <w:pPr>
        <w:pStyle w:val="Heading2"/>
        <w:tabs>
          <w:tab w:val="left" w:pos="631"/>
        </w:tabs>
        <w:spacing w:before="180" w:line="360" w:lineRule="auto"/>
        <w:jc w:val="both"/>
        <w:rPr>
          <w:sz w:val="24"/>
          <w:szCs w:val="24"/>
        </w:rPr>
      </w:pPr>
      <w:r>
        <w:rPr>
          <w:sz w:val="24"/>
          <w:szCs w:val="24"/>
        </w:rPr>
        <w:t>3.3.1 AQI Bucket Category Analysis</w:t>
      </w:r>
    </w:p>
    <w:p w14:paraId="379C139B" w14:textId="05C700EF" w:rsidR="00F87888" w:rsidRDefault="00F87888" w:rsidP="0048177E">
      <w:pPr>
        <w:pStyle w:val="Heading2"/>
        <w:tabs>
          <w:tab w:val="left" w:pos="631"/>
        </w:tabs>
        <w:spacing w:before="180" w:line="360" w:lineRule="auto"/>
        <w:ind w:left="720"/>
        <w:jc w:val="both"/>
        <w:rPr>
          <w:sz w:val="24"/>
          <w:szCs w:val="24"/>
        </w:rPr>
      </w:pPr>
      <w:r w:rsidRPr="005336F3">
        <w:rPr>
          <w:sz w:val="24"/>
          <w:szCs w:val="24"/>
        </w:rPr>
        <w:t>1. What is the AQI bucket value during the years 2015, 2016 and 2017?</w:t>
      </w:r>
    </w:p>
    <w:p w14:paraId="3E7B8221" w14:textId="5F899C32" w:rsidR="00AF5A20" w:rsidRPr="00AF5A20" w:rsidRDefault="00AF5A20" w:rsidP="00AF5A20">
      <w:pPr>
        <w:pStyle w:val="Heading2"/>
        <w:tabs>
          <w:tab w:val="left" w:pos="631"/>
        </w:tabs>
        <w:spacing w:before="180" w:line="360" w:lineRule="auto"/>
        <w:ind w:left="720" w:firstLine="720"/>
        <w:jc w:val="both"/>
        <w:rPr>
          <w:b w:val="0"/>
          <w:bCs w:val="0"/>
          <w:sz w:val="24"/>
          <w:szCs w:val="24"/>
        </w:rPr>
      </w:pPr>
      <w:r w:rsidRPr="00AF5A20">
        <w:rPr>
          <w:b w:val="0"/>
          <w:bCs w:val="0"/>
          <w:sz w:val="24"/>
          <w:szCs w:val="24"/>
        </w:rPr>
        <w:t>The six levels of the AQI index are "Good"</w:t>
      </w:r>
      <w:r>
        <w:rPr>
          <w:b w:val="0"/>
          <w:bCs w:val="0"/>
          <w:sz w:val="24"/>
          <w:szCs w:val="24"/>
        </w:rPr>
        <w:t>,</w:t>
      </w:r>
      <w:r w:rsidRPr="00AF5A20">
        <w:rPr>
          <w:b w:val="0"/>
          <w:bCs w:val="0"/>
          <w:sz w:val="24"/>
          <w:szCs w:val="24"/>
        </w:rPr>
        <w:t xml:space="preserve"> "Satisfactory"</w:t>
      </w:r>
      <w:r>
        <w:rPr>
          <w:b w:val="0"/>
          <w:bCs w:val="0"/>
          <w:sz w:val="24"/>
          <w:szCs w:val="24"/>
        </w:rPr>
        <w:t>,</w:t>
      </w:r>
      <w:r w:rsidRPr="00AF5A20">
        <w:rPr>
          <w:b w:val="0"/>
          <w:bCs w:val="0"/>
          <w:sz w:val="24"/>
          <w:szCs w:val="24"/>
        </w:rPr>
        <w:t xml:space="preserve"> "Moderately polluted"</w:t>
      </w:r>
      <w:r>
        <w:rPr>
          <w:b w:val="0"/>
          <w:bCs w:val="0"/>
          <w:sz w:val="24"/>
          <w:szCs w:val="24"/>
        </w:rPr>
        <w:t xml:space="preserve">, </w:t>
      </w:r>
      <w:r w:rsidRPr="00AF5A20">
        <w:rPr>
          <w:b w:val="0"/>
          <w:bCs w:val="0"/>
          <w:sz w:val="24"/>
          <w:szCs w:val="24"/>
        </w:rPr>
        <w:t xml:space="preserve"> "Poor"</w:t>
      </w:r>
      <w:r>
        <w:rPr>
          <w:b w:val="0"/>
          <w:bCs w:val="0"/>
          <w:sz w:val="24"/>
          <w:szCs w:val="24"/>
        </w:rPr>
        <w:t>,</w:t>
      </w:r>
      <w:r w:rsidRPr="00AF5A20">
        <w:rPr>
          <w:b w:val="0"/>
          <w:bCs w:val="0"/>
          <w:sz w:val="24"/>
          <w:szCs w:val="24"/>
        </w:rPr>
        <w:t xml:space="preserve"> "Very Poor"</w:t>
      </w:r>
      <w:r>
        <w:rPr>
          <w:b w:val="0"/>
          <w:bCs w:val="0"/>
          <w:sz w:val="24"/>
          <w:szCs w:val="24"/>
        </w:rPr>
        <w:t>,</w:t>
      </w:r>
      <w:r w:rsidRPr="00AF5A20">
        <w:rPr>
          <w:b w:val="0"/>
          <w:bCs w:val="0"/>
          <w:sz w:val="24"/>
          <w:szCs w:val="24"/>
        </w:rPr>
        <w:t xml:space="preserve"> and "Severe"</w:t>
      </w:r>
      <w:r>
        <w:rPr>
          <w:b w:val="0"/>
          <w:bCs w:val="0"/>
          <w:sz w:val="24"/>
          <w:szCs w:val="24"/>
        </w:rPr>
        <w:t>.</w:t>
      </w:r>
      <w:r w:rsidRPr="00AF5A20">
        <w:rPr>
          <w:b w:val="0"/>
          <w:bCs w:val="0"/>
          <w:sz w:val="24"/>
          <w:szCs w:val="24"/>
        </w:rPr>
        <w:t xml:space="preserve"> A certain range was chosen for each of the contaminants in order to group them into the six buckets.</w:t>
      </w:r>
      <w:r>
        <w:rPr>
          <w:b w:val="0"/>
          <w:bCs w:val="0"/>
          <w:sz w:val="24"/>
          <w:szCs w:val="24"/>
        </w:rPr>
        <w:t xml:space="preserve"> </w:t>
      </w:r>
      <w:r w:rsidRPr="00AF5A20">
        <w:rPr>
          <w:b w:val="0"/>
          <w:bCs w:val="0"/>
          <w:sz w:val="24"/>
          <w:szCs w:val="24"/>
        </w:rPr>
        <w:t>GOOD-101, POOR-203, VERY POOR-203, MODERATE-304, and SATISFACTORY-304 were the values for 2015. 2016 values were GOOD (417), POOR (168), VERY POOR (168), MODEST (418), and SATISFACTORY (418). In 2017, the results were GOOD-610, POOR-316, VERY POOR-250, MODERATE-707, and SATISFACTORY-707.</w:t>
      </w:r>
    </w:p>
    <w:p w14:paraId="6355CB5D" w14:textId="33243E1C" w:rsidR="00F87888" w:rsidRDefault="00F87888" w:rsidP="00F87888">
      <w:pPr>
        <w:pStyle w:val="Heading2"/>
        <w:tabs>
          <w:tab w:val="left" w:pos="720"/>
          <w:tab w:val="left" w:pos="1170"/>
          <w:tab w:val="left" w:pos="1530"/>
        </w:tabs>
        <w:spacing w:before="180"/>
        <w:ind w:left="720"/>
        <w:rPr>
          <w:sz w:val="24"/>
          <w:szCs w:val="24"/>
        </w:rPr>
      </w:pPr>
      <w:r>
        <w:rPr>
          <w:sz w:val="24"/>
          <w:szCs w:val="24"/>
        </w:rPr>
        <w:t xml:space="preserve">2. </w:t>
      </w:r>
      <w:r w:rsidRPr="00EC25BA">
        <w:rPr>
          <w:sz w:val="24"/>
          <w:szCs w:val="24"/>
        </w:rPr>
        <w:t>What is the AQI bucket status at the year 2020?</w:t>
      </w:r>
    </w:p>
    <w:p w14:paraId="106F8DE5" w14:textId="3F10DFE2" w:rsidR="00AF5A20" w:rsidRPr="00AF5A20" w:rsidRDefault="00AF5A20" w:rsidP="00AF5A20">
      <w:pPr>
        <w:pStyle w:val="Heading2"/>
        <w:tabs>
          <w:tab w:val="left" w:pos="720"/>
          <w:tab w:val="left" w:pos="1170"/>
          <w:tab w:val="left" w:pos="1530"/>
        </w:tabs>
        <w:spacing w:before="180" w:line="360" w:lineRule="auto"/>
        <w:ind w:left="720" w:firstLine="720"/>
        <w:jc w:val="both"/>
        <w:rPr>
          <w:b w:val="0"/>
          <w:bCs w:val="0"/>
          <w:sz w:val="24"/>
          <w:szCs w:val="24"/>
        </w:rPr>
      </w:pPr>
      <w:r w:rsidRPr="00AF5A20">
        <w:rPr>
          <w:b w:val="0"/>
          <w:bCs w:val="0"/>
          <w:sz w:val="24"/>
          <w:szCs w:val="24"/>
        </w:rPr>
        <w:t xml:space="preserve">In the year 2020, the scores were GOOD 188, POOR 111, VERY POOR 35, MODERATE 511, and SATISFACTORY 614. </w:t>
      </w:r>
    </w:p>
    <w:p w14:paraId="325D3328" w14:textId="4194F6BA" w:rsidR="00AF5A20" w:rsidRDefault="00F87888" w:rsidP="00AF5A20">
      <w:pPr>
        <w:pStyle w:val="Heading2"/>
        <w:tabs>
          <w:tab w:val="left" w:pos="720"/>
          <w:tab w:val="left" w:pos="1170"/>
          <w:tab w:val="left" w:pos="1530"/>
        </w:tabs>
        <w:spacing w:before="180"/>
        <w:ind w:left="720"/>
        <w:rPr>
          <w:sz w:val="24"/>
          <w:szCs w:val="24"/>
        </w:rPr>
      </w:pPr>
      <w:r>
        <w:rPr>
          <w:sz w:val="24"/>
          <w:szCs w:val="24"/>
        </w:rPr>
        <w:t>3.</w:t>
      </w:r>
      <w:r w:rsidRPr="00EC25BA">
        <w:t xml:space="preserve"> </w:t>
      </w:r>
      <w:r w:rsidRPr="00EC25BA">
        <w:rPr>
          <w:sz w:val="24"/>
          <w:szCs w:val="24"/>
        </w:rPr>
        <w:t>How the quality of air is determined by CO?</w:t>
      </w:r>
    </w:p>
    <w:p w14:paraId="0ACA0B93" w14:textId="1CDB389E" w:rsidR="00AF5A20" w:rsidRPr="00AF5A20" w:rsidRDefault="00AF5A20" w:rsidP="00AF5A20">
      <w:pPr>
        <w:pStyle w:val="Heading2"/>
        <w:tabs>
          <w:tab w:val="left" w:pos="720"/>
          <w:tab w:val="left" w:pos="1170"/>
          <w:tab w:val="left" w:pos="1530"/>
        </w:tabs>
        <w:spacing w:before="180" w:line="360" w:lineRule="auto"/>
        <w:ind w:left="720" w:firstLine="810"/>
        <w:rPr>
          <w:b w:val="0"/>
          <w:bCs w:val="0"/>
          <w:sz w:val="24"/>
          <w:szCs w:val="24"/>
        </w:rPr>
      </w:pPr>
      <w:r w:rsidRPr="00AF5A20">
        <w:rPr>
          <w:b w:val="0"/>
          <w:bCs w:val="0"/>
          <w:sz w:val="24"/>
          <w:szCs w:val="24"/>
        </w:rPr>
        <w:t>CO is a factor in determining the air's quality. The Air Quality Index, or AQI, is used to assess how bad the air is. The AQI functions similarly to a thermometer with a range of 0 to 500 degrees.</w:t>
      </w:r>
    </w:p>
    <w:p w14:paraId="14368ED3" w14:textId="7EA9FAD5" w:rsidR="00F87888" w:rsidRDefault="00F87888" w:rsidP="00F87888">
      <w:pPr>
        <w:pStyle w:val="Heading2"/>
        <w:tabs>
          <w:tab w:val="left" w:pos="720"/>
          <w:tab w:val="left" w:pos="1170"/>
          <w:tab w:val="left" w:pos="1530"/>
        </w:tabs>
        <w:spacing w:before="180"/>
        <w:ind w:left="720"/>
        <w:rPr>
          <w:sz w:val="24"/>
          <w:szCs w:val="24"/>
        </w:rPr>
      </w:pPr>
      <w:r>
        <w:rPr>
          <w:sz w:val="24"/>
          <w:szCs w:val="24"/>
        </w:rPr>
        <w:t xml:space="preserve">4. </w:t>
      </w:r>
      <w:r w:rsidRPr="00EC25BA">
        <w:rPr>
          <w:sz w:val="24"/>
          <w:szCs w:val="24"/>
        </w:rPr>
        <w:t>Compare the AQI bucket value of Delhi and Hyderabad in the year 2015.</w:t>
      </w:r>
    </w:p>
    <w:p w14:paraId="5A08C5BF" w14:textId="2F4E6452" w:rsidR="00AF5A20" w:rsidRPr="00AF5A20" w:rsidRDefault="00AF5A20" w:rsidP="00AF5A20">
      <w:pPr>
        <w:pStyle w:val="Heading2"/>
        <w:tabs>
          <w:tab w:val="left" w:pos="720"/>
          <w:tab w:val="left" w:pos="1170"/>
          <w:tab w:val="left" w:pos="1530"/>
        </w:tabs>
        <w:spacing w:before="180" w:line="360" w:lineRule="auto"/>
        <w:ind w:left="720" w:firstLine="810"/>
        <w:jc w:val="both"/>
        <w:rPr>
          <w:b w:val="0"/>
          <w:bCs w:val="0"/>
          <w:sz w:val="24"/>
          <w:szCs w:val="24"/>
        </w:rPr>
      </w:pPr>
      <w:r w:rsidRPr="00AF5A20">
        <w:rPr>
          <w:b w:val="0"/>
          <w:bCs w:val="0"/>
          <w:sz w:val="24"/>
          <w:szCs w:val="24"/>
        </w:rPr>
        <w:t>Delhi is quite poor in comparison to other cities, Very Poor (301-400) - May result in respiratory disease in those exposed for an extended period. People with lung and heart conditions may experience the effect more strongly.</w:t>
      </w:r>
    </w:p>
    <w:p w14:paraId="2678FD5D" w14:textId="6D6B711B" w:rsidR="00F87888" w:rsidRDefault="00F87888" w:rsidP="00F87888">
      <w:pPr>
        <w:pStyle w:val="Heading2"/>
        <w:tabs>
          <w:tab w:val="left" w:pos="720"/>
          <w:tab w:val="left" w:pos="1170"/>
          <w:tab w:val="left" w:pos="1530"/>
        </w:tabs>
        <w:spacing w:before="180"/>
        <w:ind w:left="720"/>
        <w:rPr>
          <w:sz w:val="24"/>
          <w:szCs w:val="24"/>
        </w:rPr>
      </w:pPr>
      <w:r>
        <w:rPr>
          <w:sz w:val="24"/>
          <w:szCs w:val="24"/>
        </w:rPr>
        <w:t xml:space="preserve">5. </w:t>
      </w:r>
      <w:r w:rsidRPr="00EC25BA">
        <w:rPr>
          <w:sz w:val="24"/>
          <w:szCs w:val="24"/>
        </w:rPr>
        <w:t>Which city has the highest AQI value in the year 2018?</w:t>
      </w:r>
    </w:p>
    <w:p w14:paraId="4DDF1869" w14:textId="3C6FF8EE" w:rsidR="00AF5A20" w:rsidRPr="00AF5A20" w:rsidRDefault="00AF5A20" w:rsidP="00AF5A20">
      <w:pPr>
        <w:pStyle w:val="Heading2"/>
        <w:tabs>
          <w:tab w:val="left" w:pos="720"/>
          <w:tab w:val="left" w:pos="1170"/>
          <w:tab w:val="left" w:pos="1530"/>
        </w:tabs>
        <w:spacing w:before="180" w:line="360" w:lineRule="auto"/>
        <w:ind w:left="720" w:firstLine="810"/>
        <w:jc w:val="both"/>
        <w:rPr>
          <w:b w:val="0"/>
          <w:bCs w:val="0"/>
          <w:sz w:val="24"/>
          <w:szCs w:val="24"/>
        </w:rPr>
      </w:pPr>
      <w:r w:rsidRPr="00AF5A20">
        <w:rPr>
          <w:b w:val="0"/>
          <w:bCs w:val="0"/>
          <w:sz w:val="24"/>
          <w:szCs w:val="24"/>
        </w:rPr>
        <w:t>The city with the highest air quality index (AQI) score in 2018 is Delhi. The higher the AQI score, the more serious the air pollution is for human health.</w:t>
      </w:r>
    </w:p>
    <w:p w14:paraId="4CE0C16C" w14:textId="77777777" w:rsidR="00672525" w:rsidRDefault="00F87888" w:rsidP="00F87888">
      <w:pPr>
        <w:pStyle w:val="Heading2"/>
        <w:tabs>
          <w:tab w:val="left" w:pos="720"/>
          <w:tab w:val="left" w:pos="1170"/>
          <w:tab w:val="left" w:pos="1530"/>
        </w:tabs>
        <w:spacing w:before="180"/>
        <w:ind w:left="720"/>
        <w:rPr>
          <w:sz w:val="24"/>
          <w:szCs w:val="24"/>
        </w:rPr>
      </w:pPr>
      <w:r>
        <w:rPr>
          <w:sz w:val="24"/>
          <w:szCs w:val="24"/>
        </w:rPr>
        <w:t>6.</w:t>
      </w:r>
      <w:r w:rsidRPr="00EC25BA">
        <w:t xml:space="preserve"> </w:t>
      </w:r>
      <w:r w:rsidRPr="00EC25BA">
        <w:rPr>
          <w:sz w:val="24"/>
          <w:szCs w:val="24"/>
        </w:rPr>
        <w:t>Compare the value of AQI Value with AQI bucket status during the year 2018.</w:t>
      </w:r>
    </w:p>
    <w:p w14:paraId="3394C03E" w14:textId="7A45F280" w:rsidR="00672525" w:rsidRDefault="00672525" w:rsidP="00241043">
      <w:pPr>
        <w:pStyle w:val="Heading2"/>
        <w:tabs>
          <w:tab w:val="left" w:pos="720"/>
          <w:tab w:val="left" w:pos="1170"/>
          <w:tab w:val="left" w:pos="1530"/>
        </w:tabs>
        <w:spacing w:before="180" w:line="360" w:lineRule="auto"/>
        <w:ind w:left="720" w:firstLine="900"/>
        <w:jc w:val="both"/>
        <w:rPr>
          <w:b w:val="0"/>
          <w:bCs w:val="0"/>
          <w:sz w:val="24"/>
          <w:szCs w:val="24"/>
        </w:rPr>
      </w:pPr>
      <w:r w:rsidRPr="00672525">
        <w:rPr>
          <w:b w:val="0"/>
          <w:bCs w:val="0"/>
          <w:sz w:val="24"/>
          <w:szCs w:val="24"/>
        </w:rPr>
        <w:t>Most of the time, the AQI bucket value is moderate. Most of the time, the air quality falls into the moderate, bad, and acceptable categories. As a result, 2018's air quality is a mix of terrible and good.</w:t>
      </w:r>
      <w:r w:rsidR="00F87888" w:rsidRPr="00672525">
        <w:rPr>
          <w:b w:val="0"/>
          <w:bCs w:val="0"/>
          <w:sz w:val="24"/>
          <w:szCs w:val="24"/>
        </w:rPr>
        <w:t xml:space="preserve"> </w:t>
      </w:r>
    </w:p>
    <w:p w14:paraId="687513C1" w14:textId="6E83CBAC" w:rsidR="00B5002B" w:rsidRDefault="00B5002B" w:rsidP="00241043">
      <w:pPr>
        <w:pStyle w:val="Heading2"/>
        <w:tabs>
          <w:tab w:val="left" w:pos="720"/>
          <w:tab w:val="left" w:pos="1170"/>
          <w:tab w:val="left" w:pos="1530"/>
        </w:tabs>
        <w:spacing w:before="180" w:line="360" w:lineRule="auto"/>
        <w:ind w:left="720" w:firstLine="900"/>
        <w:jc w:val="both"/>
        <w:rPr>
          <w:b w:val="0"/>
          <w:bCs w:val="0"/>
          <w:sz w:val="24"/>
          <w:szCs w:val="24"/>
        </w:rPr>
      </w:pPr>
    </w:p>
    <w:p w14:paraId="5129694A" w14:textId="77777777" w:rsidR="00B5002B" w:rsidRPr="00672525" w:rsidRDefault="00B5002B" w:rsidP="00241043">
      <w:pPr>
        <w:pStyle w:val="Heading2"/>
        <w:tabs>
          <w:tab w:val="left" w:pos="720"/>
          <w:tab w:val="left" w:pos="1170"/>
          <w:tab w:val="left" w:pos="1530"/>
        </w:tabs>
        <w:spacing w:before="180" w:line="360" w:lineRule="auto"/>
        <w:ind w:left="720" w:firstLine="900"/>
        <w:jc w:val="both"/>
        <w:rPr>
          <w:b w:val="0"/>
          <w:bCs w:val="0"/>
          <w:sz w:val="24"/>
          <w:szCs w:val="24"/>
        </w:rPr>
      </w:pPr>
    </w:p>
    <w:p w14:paraId="0CD62FD0" w14:textId="0FF4E71A" w:rsidR="0048177E" w:rsidRDefault="00ED5D02" w:rsidP="0048177E">
      <w:pPr>
        <w:pStyle w:val="Heading2"/>
        <w:tabs>
          <w:tab w:val="left" w:pos="720"/>
          <w:tab w:val="left" w:pos="1170"/>
          <w:tab w:val="left" w:pos="1530"/>
        </w:tabs>
        <w:spacing w:before="180" w:after="240" w:line="360" w:lineRule="auto"/>
        <w:rPr>
          <w:sz w:val="24"/>
          <w:szCs w:val="24"/>
        </w:rPr>
      </w:pPr>
      <w:r>
        <w:rPr>
          <w:sz w:val="24"/>
          <w:szCs w:val="24"/>
        </w:rPr>
        <w:lastRenderedPageBreak/>
        <w:t>3.3.2 Pollutants Category Analysis</w:t>
      </w:r>
    </w:p>
    <w:p w14:paraId="2C75B122" w14:textId="3851E579" w:rsidR="00ED5D02" w:rsidRDefault="00ED5D02" w:rsidP="0048177E">
      <w:pPr>
        <w:widowControl/>
        <w:autoSpaceDE/>
        <w:autoSpaceDN/>
        <w:spacing w:after="240" w:line="360" w:lineRule="auto"/>
        <w:ind w:left="720"/>
        <w:contextualSpacing/>
        <w:jc w:val="both"/>
        <w:rPr>
          <w:b/>
          <w:bCs/>
          <w:sz w:val="24"/>
          <w:szCs w:val="24"/>
        </w:rPr>
      </w:pPr>
      <w:r w:rsidRPr="00ED5D02">
        <w:rPr>
          <w:b/>
          <w:bCs/>
          <w:sz w:val="24"/>
          <w:szCs w:val="24"/>
        </w:rPr>
        <w:t>1.</w:t>
      </w:r>
      <w:r>
        <w:rPr>
          <w:b/>
          <w:bCs/>
          <w:sz w:val="24"/>
          <w:szCs w:val="24"/>
        </w:rPr>
        <w:t xml:space="preserve"> </w:t>
      </w:r>
      <w:r w:rsidRPr="00ED5D02">
        <w:rPr>
          <w:b/>
          <w:bCs/>
          <w:sz w:val="24"/>
          <w:szCs w:val="24"/>
        </w:rPr>
        <w:t>Which city has highest NO and NO2 content in its air during the month of Jan 2020?</w:t>
      </w:r>
    </w:p>
    <w:p w14:paraId="38DD2681" w14:textId="7CA54A3F" w:rsidR="00114C98" w:rsidRPr="00114C98" w:rsidRDefault="00114C98" w:rsidP="00114C98">
      <w:pPr>
        <w:widowControl/>
        <w:autoSpaceDE/>
        <w:autoSpaceDN/>
        <w:spacing w:after="240" w:line="360" w:lineRule="auto"/>
        <w:ind w:left="720" w:firstLine="900"/>
        <w:contextualSpacing/>
        <w:jc w:val="both"/>
        <w:rPr>
          <w:sz w:val="24"/>
          <w:szCs w:val="24"/>
        </w:rPr>
      </w:pPr>
      <w:r w:rsidRPr="00114C98">
        <w:rPr>
          <w:sz w:val="24"/>
          <w:szCs w:val="24"/>
        </w:rPr>
        <w:t>Kolkata's air has the highest NO and NO2 concentrations in January 2020. The quantity of oxygen that can be carried in the bloodstream to vital organs like the heart and brain is decreased when breathing air with a high CO content. The odorless, acidic, and extremely corrosive gas known as nitrogen dioxide has an impact on both human health and the environment. Nitrogen oxides have a key role in photochemical smog.</w:t>
      </w:r>
    </w:p>
    <w:p w14:paraId="74F633D7" w14:textId="4E031B96" w:rsidR="00ED5D02" w:rsidRDefault="00ED5D02" w:rsidP="009C3F95">
      <w:pPr>
        <w:widowControl/>
        <w:autoSpaceDE/>
        <w:autoSpaceDN/>
        <w:spacing w:after="160" w:line="360" w:lineRule="auto"/>
        <w:ind w:left="720"/>
        <w:contextualSpacing/>
        <w:jc w:val="both"/>
        <w:rPr>
          <w:b/>
          <w:bCs/>
          <w:sz w:val="24"/>
          <w:szCs w:val="24"/>
        </w:rPr>
      </w:pPr>
      <w:r>
        <w:rPr>
          <w:b/>
          <w:bCs/>
          <w:sz w:val="24"/>
          <w:szCs w:val="24"/>
        </w:rPr>
        <w:t xml:space="preserve">2. </w:t>
      </w:r>
      <w:r w:rsidRPr="00ED5D02">
        <w:rPr>
          <w:b/>
          <w:bCs/>
          <w:sz w:val="24"/>
          <w:szCs w:val="24"/>
        </w:rPr>
        <w:t>Compare the values of NO2 in the month December of years 2015, 2016, 2017 and 2018.</w:t>
      </w:r>
    </w:p>
    <w:p w14:paraId="68463576" w14:textId="64592554" w:rsidR="00114C98" w:rsidRPr="00114C98" w:rsidRDefault="00114C98" w:rsidP="00114C98">
      <w:pPr>
        <w:widowControl/>
        <w:autoSpaceDE/>
        <w:autoSpaceDN/>
        <w:spacing w:after="160" w:line="360" w:lineRule="auto"/>
        <w:ind w:left="720" w:firstLine="900"/>
        <w:contextualSpacing/>
        <w:jc w:val="both"/>
        <w:rPr>
          <w:sz w:val="24"/>
          <w:szCs w:val="24"/>
        </w:rPr>
      </w:pPr>
      <w:r w:rsidRPr="00114C98">
        <w:rPr>
          <w:sz w:val="24"/>
          <w:szCs w:val="24"/>
        </w:rPr>
        <w:t>The levels of nitrogen dioxide in December of 2018 were unusually high. High levels of nitrogen dioxide can harm the human respiratory system and make someone more susceptible to and more severely affected by respiratory illnesses and asthma.</w:t>
      </w:r>
    </w:p>
    <w:p w14:paraId="242FC395" w14:textId="1E9514DC" w:rsidR="00ED5D02" w:rsidRDefault="00ED5D02" w:rsidP="00ED5D02">
      <w:pPr>
        <w:widowControl/>
        <w:autoSpaceDE/>
        <w:autoSpaceDN/>
        <w:spacing w:after="160" w:line="360" w:lineRule="auto"/>
        <w:ind w:left="720"/>
        <w:contextualSpacing/>
        <w:jc w:val="both"/>
        <w:rPr>
          <w:b/>
          <w:bCs/>
          <w:sz w:val="24"/>
          <w:szCs w:val="24"/>
        </w:rPr>
      </w:pPr>
      <w:r>
        <w:rPr>
          <w:b/>
          <w:bCs/>
          <w:sz w:val="24"/>
          <w:szCs w:val="24"/>
        </w:rPr>
        <w:t xml:space="preserve">3. </w:t>
      </w:r>
      <w:r w:rsidRPr="00ED5D02">
        <w:rPr>
          <w:b/>
          <w:bCs/>
          <w:sz w:val="24"/>
          <w:szCs w:val="24"/>
        </w:rPr>
        <w:t>Compare the values of NO and NO2 in the month of Jan 2016.</w:t>
      </w:r>
    </w:p>
    <w:p w14:paraId="584DF7CA" w14:textId="726350E1" w:rsidR="00114C98" w:rsidRPr="00114C98" w:rsidRDefault="00114C98" w:rsidP="00114C98">
      <w:pPr>
        <w:widowControl/>
        <w:autoSpaceDE/>
        <w:autoSpaceDN/>
        <w:spacing w:after="160" w:line="360" w:lineRule="auto"/>
        <w:ind w:left="720" w:firstLine="900"/>
        <w:contextualSpacing/>
        <w:jc w:val="both"/>
        <w:rPr>
          <w:sz w:val="24"/>
          <w:szCs w:val="24"/>
        </w:rPr>
      </w:pPr>
      <w:r>
        <w:rPr>
          <w:sz w:val="24"/>
          <w:szCs w:val="24"/>
        </w:rPr>
        <w:t>T</w:t>
      </w:r>
      <w:r w:rsidRPr="00114C98">
        <w:rPr>
          <w:sz w:val="24"/>
          <w:szCs w:val="24"/>
        </w:rPr>
        <w:t>he NO and NO2 figures for the month of January 2016 is high. Nitric oxide is quickly oxidized in the air by accessible oxidants (including oxygen, ozone, and VOCs) under ambient circumstances, and because of this high oxidation velocity, nitrogen dioxide is typically regarded as a major pollutant.</w:t>
      </w:r>
    </w:p>
    <w:p w14:paraId="576EE400" w14:textId="5AC2A04A" w:rsidR="00ED5D02" w:rsidRDefault="00ED5D02" w:rsidP="00ED5D02">
      <w:pPr>
        <w:widowControl/>
        <w:autoSpaceDE/>
        <w:autoSpaceDN/>
        <w:spacing w:after="160" w:line="360" w:lineRule="auto"/>
        <w:ind w:left="720"/>
        <w:contextualSpacing/>
        <w:jc w:val="both"/>
        <w:rPr>
          <w:b/>
          <w:bCs/>
          <w:sz w:val="24"/>
          <w:szCs w:val="24"/>
        </w:rPr>
      </w:pPr>
      <w:r>
        <w:rPr>
          <w:b/>
          <w:bCs/>
          <w:sz w:val="24"/>
          <w:szCs w:val="24"/>
        </w:rPr>
        <w:t xml:space="preserve">4. </w:t>
      </w:r>
      <w:r w:rsidRPr="00ED5D02">
        <w:rPr>
          <w:b/>
          <w:bCs/>
          <w:sz w:val="24"/>
          <w:szCs w:val="24"/>
        </w:rPr>
        <w:t>What is the Air composition level for all cities of year 2019?</w:t>
      </w:r>
    </w:p>
    <w:p w14:paraId="778C1DD5" w14:textId="0CC6E4E9" w:rsidR="00671973" w:rsidRPr="00671973" w:rsidRDefault="00671973" w:rsidP="00671973">
      <w:pPr>
        <w:widowControl/>
        <w:autoSpaceDE/>
        <w:autoSpaceDN/>
        <w:spacing w:after="160" w:line="360" w:lineRule="auto"/>
        <w:ind w:left="720" w:firstLine="900"/>
        <w:contextualSpacing/>
        <w:jc w:val="both"/>
        <w:rPr>
          <w:sz w:val="24"/>
          <w:szCs w:val="24"/>
        </w:rPr>
      </w:pPr>
      <w:r w:rsidRPr="00671973">
        <w:rPr>
          <w:sz w:val="24"/>
          <w:szCs w:val="24"/>
        </w:rPr>
        <w:t>In every city in 2019 there is a high NOx element level. There are different amounts of NOx, NO2, Benzene, NH3, Xylene, Toluene, SO2, and CO in each city. Nitric acid, nitrous acid, and nitrogen dioxide are among the extremely reactive gasses known as nitrogen oxides (NO x). The EPA employs nitrogen dioxide (NO 2) as a standard-setting parameter. As an "indicator pollutant," nitrogen dioxide implies that other nitrogen oxides are also polluting the air.</w:t>
      </w:r>
    </w:p>
    <w:p w14:paraId="542DA8AB" w14:textId="45486921" w:rsidR="00ED5D02" w:rsidRDefault="00ED5D02" w:rsidP="00ED5D02">
      <w:pPr>
        <w:widowControl/>
        <w:autoSpaceDE/>
        <w:autoSpaceDN/>
        <w:spacing w:after="160" w:line="360" w:lineRule="auto"/>
        <w:ind w:left="720"/>
        <w:contextualSpacing/>
        <w:jc w:val="both"/>
        <w:rPr>
          <w:b/>
          <w:bCs/>
          <w:sz w:val="24"/>
          <w:szCs w:val="24"/>
        </w:rPr>
      </w:pPr>
      <w:r>
        <w:rPr>
          <w:b/>
          <w:bCs/>
          <w:sz w:val="24"/>
          <w:szCs w:val="24"/>
        </w:rPr>
        <w:t xml:space="preserve">5. </w:t>
      </w:r>
      <w:r w:rsidRPr="00ED5D02">
        <w:rPr>
          <w:b/>
          <w:bCs/>
          <w:sz w:val="24"/>
          <w:szCs w:val="24"/>
        </w:rPr>
        <w:t>Which city has the maximum toluene content in its during 2020?</w:t>
      </w:r>
    </w:p>
    <w:p w14:paraId="05F5F075" w14:textId="355F02EF" w:rsidR="00671973" w:rsidRPr="00671973" w:rsidRDefault="00671973" w:rsidP="00671973">
      <w:pPr>
        <w:widowControl/>
        <w:autoSpaceDE/>
        <w:autoSpaceDN/>
        <w:spacing w:after="160" w:line="360" w:lineRule="auto"/>
        <w:ind w:left="720" w:firstLine="900"/>
        <w:contextualSpacing/>
        <w:jc w:val="both"/>
        <w:rPr>
          <w:sz w:val="24"/>
          <w:szCs w:val="24"/>
        </w:rPr>
      </w:pPr>
      <w:r w:rsidRPr="00671973">
        <w:rPr>
          <w:sz w:val="24"/>
          <w:szCs w:val="24"/>
        </w:rPr>
        <w:t>In 2020, Delhi's air has the highest toluene concentration. The highest concentration of toluene in the air can result in fatigue, sluggishness, trouble falling asleep, numbness in the hands or feet, harm to the female reproductive system, and miscarriage. Toluene can harm the liver and kidneys if it is ingested.</w:t>
      </w:r>
    </w:p>
    <w:p w14:paraId="76AC8BB3" w14:textId="32C277E2" w:rsidR="00ED5D02" w:rsidRPr="00671973" w:rsidRDefault="00ED5D02" w:rsidP="00ED5D02">
      <w:pPr>
        <w:widowControl/>
        <w:autoSpaceDE/>
        <w:autoSpaceDN/>
        <w:spacing w:after="160" w:line="360" w:lineRule="auto"/>
        <w:ind w:left="720"/>
        <w:contextualSpacing/>
        <w:jc w:val="both"/>
        <w:rPr>
          <w:sz w:val="24"/>
          <w:szCs w:val="24"/>
        </w:rPr>
      </w:pPr>
      <w:r>
        <w:rPr>
          <w:b/>
          <w:bCs/>
          <w:sz w:val="24"/>
          <w:szCs w:val="24"/>
        </w:rPr>
        <w:t xml:space="preserve">6. </w:t>
      </w:r>
      <w:r w:rsidRPr="00ED5D02">
        <w:rPr>
          <w:b/>
          <w:bCs/>
          <w:sz w:val="24"/>
          <w:szCs w:val="24"/>
        </w:rPr>
        <w:t>Which element causes more pollutant in air at the year 2017?</w:t>
      </w:r>
    </w:p>
    <w:p w14:paraId="697DEBAC" w14:textId="589501A8" w:rsidR="00671973" w:rsidRPr="00671973" w:rsidRDefault="00671973" w:rsidP="00671973">
      <w:pPr>
        <w:widowControl/>
        <w:autoSpaceDE/>
        <w:autoSpaceDN/>
        <w:spacing w:after="160" w:line="360" w:lineRule="auto"/>
        <w:ind w:left="720" w:firstLine="900"/>
        <w:contextualSpacing/>
        <w:jc w:val="both"/>
        <w:rPr>
          <w:sz w:val="24"/>
          <w:szCs w:val="24"/>
        </w:rPr>
      </w:pPr>
      <w:r w:rsidRPr="00671973">
        <w:rPr>
          <w:sz w:val="24"/>
          <w:szCs w:val="24"/>
        </w:rPr>
        <w:t>Ozone causes greater air pollution in 2017 than O3. Ozone can tighten the muscles in the airways, trapping air in the alveoli. Wheezing and breathing difficulties result from this. Ozone exposure varies in its ability to: Lead to sore or scratchy throats and coughing.</w:t>
      </w:r>
    </w:p>
    <w:p w14:paraId="54783B3A" w14:textId="4E2E1172" w:rsidR="00ED5D02" w:rsidRDefault="00ED5D02" w:rsidP="00ED5D02">
      <w:pPr>
        <w:widowControl/>
        <w:autoSpaceDE/>
        <w:autoSpaceDN/>
        <w:spacing w:after="160" w:line="360" w:lineRule="auto"/>
        <w:ind w:left="720"/>
        <w:contextualSpacing/>
        <w:jc w:val="both"/>
        <w:rPr>
          <w:b/>
          <w:bCs/>
          <w:sz w:val="24"/>
          <w:szCs w:val="24"/>
        </w:rPr>
      </w:pPr>
      <w:r>
        <w:rPr>
          <w:b/>
          <w:bCs/>
          <w:sz w:val="24"/>
          <w:szCs w:val="24"/>
        </w:rPr>
        <w:t xml:space="preserve">7. </w:t>
      </w:r>
      <w:r w:rsidRPr="00ED5D02">
        <w:rPr>
          <w:b/>
          <w:bCs/>
          <w:sz w:val="24"/>
          <w:szCs w:val="24"/>
        </w:rPr>
        <w:t>Compare the level of NO and NO2 in each city during the year 2020.</w:t>
      </w:r>
    </w:p>
    <w:p w14:paraId="58603248" w14:textId="4F83BD1E" w:rsidR="00671973" w:rsidRPr="00671973" w:rsidRDefault="00671973" w:rsidP="00671973">
      <w:pPr>
        <w:widowControl/>
        <w:autoSpaceDE/>
        <w:autoSpaceDN/>
        <w:spacing w:after="160" w:line="360" w:lineRule="auto"/>
        <w:ind w:left="720" w:firstLine="900"/>
        <w:contextualSpacing/>
        <w:jc w:val="both"/>
        <w:rPr>
          <w:sz w:val="24"/>
          <w:szCs w:val="24"/>
        </w:rPr>
      </w:pPr>
      <w:r w:rsidRPr="00671973">
        <w:rPr>
          <w:sz w:val="24"/>
          <w:szCs w:val="24"/>
        </w:rPr>
        <w:t xml:space="preserve">In the month of January 2020, PATNA's air has the highest levels of NO and NO2, and NO had a The quantity of oxygen that can be carried in the bloodstream to vital organs like the </w:t>
      </w:r>
      <w:r w:rsidRPr="00671973">
        <w:rPr>
          <w:sz w:val="24"/>
          <w:szCs w:val="24"/>
        </w:rPr>
        <w:lastRenderedPageBreak/>
        <w:t>heart and brain is decreased when breathing air with a high CO content. The odorless, acidic, and extremely corrosive gas known as nitrogen dioxide has an impact on both human health and the environment. Nitrogen oxides have a key role in photochemical smog.</w:t>
      </w:r>
    </w:p>
    <w:p w14:paraId="2384FACF" w14:textId="09A8B4CC" w:rsidR="00ED5D02" w:rsidRDefault="00ED5D02" w:rsidP="00ED5D02">
      <w:pPr>
        <w:widowControl/>
        <w:autoSpaceDE/>
        <w:autoSpaceDN/>
        <w:spacing w:after="160" w:line="360" w:lineRule="auto"/>
        <w:ind w:left="720"/>
        <w:contextualSpacing/>
        <w:jc w:val="both"/>
        <w:rPr>
          <w:b/>
          <w:bCs/>
          <w:sz w:val="24"/>
          <w:szCs w:val="24"/>
        </w:rPr>
      </w:pPr>
      <w:r>
        <w:rPr>
          <w:b/>
          <w:bCs/>
          <w:sz w:val="24"/>
          <w:szCs w:val="24"/>
        </w:rPr>
        <w:t xml:space="preserve">8. </w:t>
      </w:r>
      <w:r w:rsidRPr="00ED5D02">
        <w:rPr>
          <w:b/>
          <w:bCs/>
          <w:sz w:val="24"/>
          <w:szCs w:val="24"/>
        </w:rPr>
        <w:t>Compare the amount of air pollutants in the air of each city during the year 2019.</w:t>
      </w:r>
    </w:p>
    <w:p w14:paraId="282CB307" w14:textId="35F01CA7" w:rsidR="00671973" w:rsidRPr="00671973" w:rsidRDefault="00671973" w:rsidP="00671973">
      <w:pPr>
        <w:widowControl/>
        <w:autoSpaceDE/>
        <w:autoSpaceDN/>
        <w:spacing w:after="160" w:line="360" w:lineRule="auto"/>
        <w:ind w:left="720" w:firstLine="990"/>
        <w:contextualSpacing/>
        <w:jc w:val="both"/>
        <w:rPr>
          <w:sz w:val="24"/>
          <w:szCs w:val="24"/>
        </w:rPr>
      </w:pPr>
      <w:r w:rsidRPr="00671973">
        <w:rPr>
          <w:sz w:val="24"/>
          <w:szCs w:val="24"/>
        </w:rPr>
        <w:t>In each city throughout the year 2019, the amount of air pollution is present in Delhi. As the AQI rises, there are more dangers to the general public's health, particularly for young children, the elderly, and people who already have respiratory or cardiovascular conditions. Governmental organizations typically advise citizens to limit or even eliminate outdoor physical exercise during certain periods.</w:t>
      </w:r>
    </w:p>
    <w:p w14:paraId="3F96AFC4" w14:textId="300BABB0" w:rsidR="00ED5D02" w:rsidRDefault="00ED5D02" w:rsidP="00ED5D02">
      <w:pPr>
        <w:widowControl/>
        <w:autoSpaceDE/>
        <w:autoSpaceDN/>
        <w:spacing w:after="160" w:line="360" w:lineRule="auto"/>
        <w:ind w:left="720"/>
        <w:contextualSpacing/>
        <w:jc w:val="both"/>
        <w:rPr>
          <w:b/>
          <w:bCs/>
          <w:sz w:val="24"/>
          <w:szCs w:val="24"/>
        </w:rPr>
      </w:pPr>
      <w:r>
        <w:rPr>
          <w:b/>
          <w:bCs/>
          <w:sz w:val="24"/>
          <w:szCs w:val="24"/>
        </w:rPr>
        <w:t xml:space="preserve">9. </w:t>
      </w:r>
      <w:r w:rsidRPr="00ED5D02">
        <w:rPr>
          <w:b/>
          <w:bCs/>
          <w:sz w:val="24"/>
          <w:szCs w:val="24"/>
        </w:rPr>
        <w:t>Compare the amount of PM10 of each month in the year 2020.</w:t>
      </w:r>
    </w:p>
    <w:p w14:paraId="4AC64286" w14:textId="335E0AA8" w:rsidR="00671973" w:rsidRPr="00671973" w:rsidRDefault="00671973" w:rsidP="00F34C99">
      <w:pPr>
        <w:widowControl/>
        <w:autoSpaceDE/>
        <w:autoSpaceDN/>
        <w:spacing w:after="160" w:line="360" w:lineRule="auto"/>
        <w:ind w:left="720" w:firstLine="990"/>
        <w:contextualSpacing/>
        <w:jc w:val="both"/>
        <w:rPr>
          <w:sz w:val="24"/>
          <w:szCs w:val="24"/>
        </w:rPr>
      </w:pPr>
      <w:r w:rsidRPr="00671973">
        <w:rPr>
          <w:sz w:val="24"/>
          <w:szCs w:val="24"/>
        </w:rPr>
        <w:t>Dust and smoke include PM 10 particles, which are incredibly minute. They are 10 micrometers (0.01 mm) in diameter or smaller. A typical type of air pollution is PM 10 particles. At several of our air monitoring locations, we measure PM 10. Numerous health effects, including coughing and wheezing, asthma attacks, bronchitis, high blood pressure, heart attacks, strokes, and early death, can be brought on by exposure to high concentrations of PM10. The PM10 readings are as follows at each level.</w:t>
      </w:r>
      <w:r w:rsidR="00F34C99" w:rsidRPr="00F34C99">
        <w:t xml:space="preserve"> </w:t>
      </w:r>
      <w:r w:rsidR="00F34C99" w:rsidRPr="00F34C99">
        <w:rPr>
          <w:sz w:val="24"/>
          <w:szCs w:val="24"/>
        </w:rPr>
        <w:t>The amount of PM10 in January is 16.24 percent.</w:t>
      </w:r>
      <w:r w:rsidR="00F34C99">
        <w:rPr>
          <w:sz w:val="24"/>
          <w:szCs w:val="24"/>
        </w:rPr>
        <w:t xml:space="preserve"> </w:t>
      </w:r>
      <w:r w:rsidR="00F34C99" w:rsidRPr="00F34C99">
        <w:rPr>
          <w:sz w:val="24"/>
          <w:szCs w:val="24"/>
        </w:rPr>
        <w:t>PM10 is present in 14.9% of the air in February.</w:t>
      </w:r>
      <w:r w:rsidR="00F34C99">
        <w:rPr>
          <w:sz w:val="24"/>
          <w:szCs w:val="24"/>
        </w:rPr>
        <w:t xml:space="preserve"> </w:t>
      </w:r>
      <w:r w:rsidR="00F34C99" w:rsidRPr="00F34C99">
        <w:rPr>
          <w:sz w:val="24"/>
          <w:szCs w:val="24"/>
        </w:rPr>
        <w:t>The amount of PM10 is 17.72% in the month of March.</w:t>
      </w:r>
      <w:r w:rsidR="00F34C99">
        <w:rPr>
          <w:sz w:val="24"/>
          <w:szCs w:val="24"/>
        </w:rPr>
        <w:t xml:space="preserve"> </w:t>
      </w:r>
      <w:r w:rsidR="00F34C99" w:rsidRPr="00F34C99">
        <w:rPr>
          <w:sz w:val="24"/>
          <w:szCs w:val="24"/>
        </w:rPr>
        <w:t>The amount of PM10 is 15.84% in the month of April.</w:t>
      </w:r>
      <w:r w:rsidR="00F34C99">
        <w:rPr>
          <w:sz w:val="24"/>
          <w:szCs w:val="24"/>
        </w:rPr>
        <w:t xml:space="preserve"> </w:t>
      </w:r>
      <w:r w:rsidR="00F34C99" w:rsidRPr="00F34C99">
        <w:rPr>
          <w:sz w:val="24"/>
          <w:szCs w:val="24"/>
        </w:rPr>
        <w:t>The amount of PM10 is 17.11% in the month of May.</w:t>
      </w:r>
      <w:r w:rsidR="00F34C99">
        <w:rPr>
          <w:sz w:val="24"/>
          <w:szCs w:val="24"/>
        </w:rPr>
        <w:t xml:space="preserve"> </w:t>
      </w:r>
      <w:r w:rsidR="00F34C99" w:rsidRPr="00F34C99">
        <w:rPr>
          <w:sz w:val="24"/>
          <w:szCs w:val="24"/>
        </w:rPr>
        <w:t>The amount of PM10 is 17.72% in the month of June.</w:t>
      </w:r>
      <w:r w:rsidR="00F34C99">
        <w:rPr>
          <w:sz w:val="24"/>
          <w:szCs w:val="24"/>
        </w:rPr>
        <w:t xml:space="preserve"> </w:t>
      </w:r>
      <w:r w:rsidR="00F34C99" w:rsidRPr="00F34C99">
        <w:rPr>
          <w:sz w:val="24"/>
          <w:szCs w:val="24"/>
        </w:rPr>
        <w:t>The amount of PM10 is 0.47 percent in the month of July.</w:t>
      </w:r>
    </w:p>
    <w:p w14:paraId="1DF643B6" w14:textId="510C935F" w:rsidR="00671973" w:rsidRDefault="00ED5D02" w:rsidP="00F34C99">
      <w:pPr>
        <w:widowControl/>
        <w:autoSpaceDE/>
        <w:autoSpaceDN/>
        <w:spacing w:after="160" w:line="360" w:lineRule="auto"/>
        <w:ind w:left="720"/>
        <w:contextualSpacing/>
        <w:jc w:val="both"/>
        <w:rPr>
          <w:b/>
          <w:bCs/>
          <w:sz w:val="24"/>
          <w:szCs w:val="24"/>
        </w:rPr>
      </w:pPr>
      <w:r>
        <w:rPr>
          <w:b/>
          <w:bCs/>
          <w:sz w:val="24"/>
          <w:szCs w:val="24"/>
        </w:rPr>
        <w:t xml:space="preserve">10. </w:t>
      </w:r>
      <w:r w:rsidRPr="00ED5D02">
        <w:rPr>
          <w:b/>
          <w:bCs/>
          <w:sz w:val="24"/>
          <w:szCs w:val="24"/>
        </w:rPr>
        <w:t>What is the level of CO and NO in each city during 2017?</w:t>
      </w:r>
    </w:p>
    <w:p w14:paraId="6A7E746F" w14:textId="3CB913A0" w:rsidR="00F34C99" w:rsidRDefault="00F34C99" w:rsidP="00F34C99">
      <w:pPr>
        <w:widowControl/>
        <w:autoSpaceDE/>
        <w:autoSpaceDN/>
        <w:spacing w:after="160" w:line="360" w:lineRule="auto"/>
        <w:ind w:left="720" w:firstLine="1080"/>
        <w:contextualSpacing/>
        <w:jc w:val="both"/>
        <w:rPr>
          <w:sz w:val="24"/>
          <w:szCs w:val="24"/>
        </w:rPr>
      </w:pPr>
      <w:r w:rsidRPr="00F34C99">
        <w:rPr>
          <w:sz w:val="24"/>
          <w:szCs w:val="24"/>
        </w:rPr>
        <w:t>You cannot taste, smell, or see carbon monoxide (CO), a hazardous gas. It results from incomplete combustion, which happens when carbon-based fuels like kerosene, gasoline, natural gas, propane, charcoal, or wood are burnt. The major sources of NO are combustion processes, partially from fuels containing nitrogen compounds and directly from the direct reaction of nitrogen in flames with oxygen in the air. Humans do not release nitrogen monoxide, even though it is likewise created in the human body. The NO level is at its highest in the cities, which may enhance susceptibility to respiratory infections and contribute to the development of asthma. Children, the elderly, and those who have asthma are often more vulnerable to the negative effects of NO2.</w:t>
      </w:r>
      <w:r>
        <w:rPr>
          <w:sz w:val="24"/>
          <w:szCs w:val="24"/>
        </w:rPr>
        <w:t xml:space="preserve"> </w:t>
      </w:r>
      <w:r w:rsidRPr="00F34C99">
        <w:rPr>
          <w:sz w:val="24"/>
          <w:szCs w:val="24"/>
        </w:rPr>
        <w:t>Vishakhapatnam is a city with a NO of 2228.91 and a CO of 171.26.</w:t>
      </w:r>
      <w:r>
        <w:rPr>
          <w:sz w:val="24"/>
          <w:szCs w:val="24"/>
        </w:rPr>
        <w:t xml:space="preserve"> </w:t>
      </w:r>
      <w:r w:rsidRPr="00F34C99">
        <w:rPr>
          <w:sz w:val="24"/>
          <w:szCs w:val="24"/>
        </w:rPr>
        <w:t>Delhi's NO and CO are 4407.09 and 134.01, respectively.</w:t>
      </w:r>
      <w:r>
        <w:rPr>
          <w:sz w:val="24"/>
          <w:szCs w:val="24"/>
        </w:rPr>
        <w:t xml:space="preserve"> </w:t>
      </w:r>
      <w:r w:rsidRPr="00F34C99">
        <w:rPr>
          <w:sz w:val="24"/>
          <w:szCs w:val="24"/>
        </w:rPr>
        <w:t>Amritsar's NO is 2444.44 and its CO is 116.14.</w:t>
      </w:r>
      <w:r>
        <w:rPr>
          <w:sz w:val="24"/>
          <w:szCs w:val="24"/>
        </w:rPr>
        <w:t xml:space="preserve"> </w:t>
      </w:r>
      <w:r w:rsidRPr="00F34C99">
        <w:rPr>
          <w:sz w:val="24"/>
          <w:szCs w:val="24"/>
        </w:rPr>
        <w:t>Hyderabad's NO is 3243.38 and its CO is 92.24.</w:t>
      </w:r>
      <w:r>
        <w:rPr>
          <w:sz w:val="24"/>
          <w:szCs w:val="24"/>
        </w:rPr>
        <w:t xml:space="preserve"> </w:t>
      </w:r>
      <w:r w:rsidRPr="00F34C99">
        <w:rPr>
          <w:sz w:val="24"/>
          <w:szCs w:val="24"/>
        </w:rPr>
        <w:t>The NO and CO for Amaravati are 192.28 and 5.45, respectively.</w:t>
      </w:r>
    </w:p>
    <w:p w14:paraId="2332AF81" w14:textId="6A839B30" w:rsidR="00B5002B" w:rsidRDefault="00B5002B" w:rsidP="00F34C99">
      <w:pPr>
        <w:widowControl/>
        <w:autoSpaceDE/>
        <w:autoSpaceDN/>
        <w:spacing w:after="160" w:line="360" w:lineRule="auto"/>
        <w:ind w:left="720" w:firstLine="1080"/>
        <w:contextualSpacing/>
        <w:jc w:val="both"/>
        <w:rPr>
          <w:sz w:val="24"/>
          <w:szCs w:val="24"/>
        </w:rPr>
      </w:pPr>
    </w:p>
    <w:p w14:paraId="55E56A89" w14:textId="77777777" w:rsidR="00B5002B" w:rsidRPr="00F34C99" w:rsidRDefault="00B5002B" w:rsidP="00F34C99">
      <w:pPr>
        <w:widowControl/>
        <w:autoSpaceDE/>
        <w:autoSpaceDN/>
        <w:spacing w:after="160" w:line="360" w:lineRule="auto"/>
        <w:ind w:left="720" w:firstLine="1080"/>
        <w:contextualSpacing/>
        <w:jc w:val="both"/>
        <w:rPr>
          <w:sz w:val="24"/>
          <w:szCs w:val="24"/>
        </w:rPr>
      </w:pPr>
    </w:p>
    <w:p w14:paraId="79A2E795" w14:textId="51F94D06" w:rsidR="00ED5D02" w:rsidRDefault="00ED5D02" w:rsidP="00ED5D02">
      <w:pPr>
        <w:widowControl/>
        <w:autoSpaceDE/>
        <w:autoSpaceDN/>
        <w:spacing w:after="160" w:line="360" w:lineRule="auto"/>
        <w:ind w:left="720"/>
        <w:contextualSpacing/>
        <w:jc w:val="both"/>
        <w:rPr>
          <w:b/>
          <w:bCs/>
          <w:sz w:val="24"/>
          <w:szCs w:val="24"/>
        </w:rPr>
      </w:pPr>
      <w:r>
        <w:rPr>
          <w:b/>
          <w:bCs/>
          <w:sz w:val="24"/>
          <w:szCs w:val="24"/>
        </w:rPr>
        <w:lastRenderedPageBreak/>
        <w:t xml:space="preserve">11. </w:t>
      </w:r>
      <w:r w:rsidRPr="00ED5D02">
        <w:rPr>
          <w:b/>
          <w:bCs/>
          <w:sz w:val="24"/>
          <w:szCs w:val="24"/>
        </w:rPr>
        <w:t>Compare the SO2 and PM2.5 by month in the year 2018.</w:t>
      </w:r>
    </w:p>
    <w:p w14:paraId="640CC42E" w14:textId="4E8146C6" w:rsidR="00F34C99" w:rsidRPr="00F34C99" w:rsidRDefault="00D2275E" w:rsidP="00F34C99">
      <w:pPr>
        <w:widowControl/>
        <w:autoSpaceDE/>
        <w:autoSpaceDN/>
        <w:spacing w:after="160" w:line="360" w:lineRule="auto"/>
        <w:ind w:left="720" w:firstLine="1170"/>
        <w:contextualSpacing/>
        <w:jc w:val="both"/>
        <w:rPr>
          <w:sz w:val="24"/>
          <w:szCs w:val="24"/>
        </w:rPr>
      </w:pPr>
      <w:r w:rsidRPr="00D2275E">
        <w:rPr>
          <w:sz w:val="24"/>
          <w:szCs w:val="24"/>
        </w:rPr>
        <w:t xml:space="preserve">Sulfur dioxide is an </w:t>
      </w:r>
      <w:proofErr w:type="spellStart"/>
      <w:r w:rsidRPr="00D2275E">
        <w:rPr>
          <w:sz w:val="24"/>
          <w:szCs w:val="24"/>
        </w:rPr>
        <w:t>odourless</w:t>
      </w:r>
      <w:proofErr w:type="spellEnd"/>
      <w:r w:rsidRPr="00D2275E">
        <w:rPr>
          <w:sz w:val="24"/>
          <w:szCs w:val="24"/>
        </w:rPr>
        <w:t xml:space="preserve"> gas or liquid that is also referred to as SO2. It is produced by burning fossil fuels (coal and oil) and smelting mineral ores that contain </w:t>
      </w:r>
      <w:proofErr w:type="spellStart"/>
      <w:r w:rsidRPr="00D2275E">
        <w:rPr>
          <w:sz w:val="24"/>
          <w:szCs w:val="24"/>
        </w:rPr>
        <w:t>sulphur</w:t>
      </w:r>
      <w:proofErr w:type="spellEnd"/>
      <w:r w:rsidRPr="00D2275E">
        <w:rPr>
          <w:sz w:val="24"/>
          <w:szCs w:val="24"/>
        </w:rPr>
        <w:t xml:space="preserve"> (aluminum, copper, zinc, lead, and iron). Sulfuric acid can easily </w:t>
      </w:r>
      <w:proofErr w:type="spellStart"/>
      <w:proofErr w:type="gramStart"/>
      <w:r w:rsidRPr="00D2275E">
        <w:rPr>
          <w:sz w:val="24"/>
          <w:szCs w:val="24"/>
        </w:rPr>
        <w:t>created</w:t>
      </w:r>
      <w:proofErr w:type="spellEnd"/>
      <w:proofErr w:type="gramEnd"/>
      <w:r w:rsidRPr="00D2275E">
        <w:rPr>
          <w:sz w:val="24"/>
          <w:szCs w:val="24"/>
        </w:rPr>
        <w:t xml:space="preserve"> by mixing water with </w:t>
      </w:r>
      <w:proofErr w:type="spellStart"/>
      <w:r w:rsidRPr="00D2275E">
        <w:rPr>
          <w:sz w:val="24"/>
          <w:szCs w:val="24"/>
        </w:rPr>
        <w:t>sulphur</w:t>
      </w:r>
      <w:proofErr w:type="spellEnd"/>
      <w:r w:rsidRPr="00D2275E">
        <w:rPr>
          <w:sz w:val="24"/>
          <w:szCs w:val="24"/>
        </w:rPr>
        <w:t xml:space="preserve"> dioxide.</w:t>
      </w:r>
      <w:r>
        <w:rPr>
          <w:sz w:val="24"/>
          <w:szCs w:val="24"/>
        </w:rPr>
        <w:t xml:space="preserve"> </w:t>
      </w:r>
      <w:r w:rsidR="008236B3" w:rsidRPr="008236B3">
        <w:rPr>
          <w:sz w:val="24"/>
          <w:szCs w:val="24"/>
        </w:rPr>
        <w:t>The health of humans is at danger when the amount of tiny particulate matter (PM 2.5) in the air is excessive.</w:t>
      </w:r>
      <w:r w:rsidR="00F34C99" w:rsidRPr="00F34C99">
        <w:rPr>
          <w:sz w:val="24"/>
          <w:szCs w:val="24"/>
        </w:rPr>
        <w:t xml:space="preserve"> When levels are high, PM 2.5, which are microscopic airborne particles, decrease visibility and make the air look foggy.</w:t>
      </w:r>
      <w:r w:rsidR="00F34C99">
        <w:rPr>
          <w:sz w:val="24"/>
          <w:szCs w:val="24"/>
        </w:rPr>
        <w:t xml:space="preserve"> </w:t>
      </w:r>
      <w:r w:rsidR="009605BC" w:rsidRPr="009605BC">
        <w:rPr>
          <w:sz w:val="24"/>
          <w:szCs w:val="24"/>
        </w:rPr>
        <w:t>These are the values: The PM2.5 level is 1680.27 and the SO2 level is 84.48 in the month of JAN. In October, the PM2.5 and SO2 concentrations are 550.86 and 65.94, respectively. PM2.5 level is 1175.88 and SO2 level is 77.5.9 in the month of DEC.</w:t>
      </w:r>
      <w:r w:rsidR="009605BC">
        <w:rPr>
          <w:sz w:val="24"/>
          <w:szCs w:val="24"/>
        </w:rPr>
        <w:t xml:space="preserve"> </w:t>
      </w:r>
      <w:r w:rsidR="009605BC" w:rsidRPr="009605BC">
        <w:rPr>
          <w:sz w:val="24"/>
          <w:szCs w:val="24"/>
        </w:rPr>
        <w:t>The conclusion demonstrates that PM2.5 levels are at their highest at this time of year, which can lead to early death, an increase in hospital admissions for heart or lung conditions, acute and chronic bronchitis, asthma episodes, ER visits, respiratory symptoms, and days of restricted activity.</w:t>
      </w:r>
    </w:p>
    <w:p w14:paraId="799B2D58" w14:textId="295BB64A" w:rsidR="00ED5D02" w:rsidRDefault="00ED5D02" w:rsidP="00ED5D02">
      <w:pPr>
        <w:widowControl/>
        <w:autoSpaceDE/>
        <w:autoSpaceDN/>
        <w:spacing w:after="160" w:line="360" w:lineRule="auto"/>
        <w:ind w:left="720"/>
        <w:contextualSpacing/>
        <w:jc w:val="both"/>
        <w:rPr>
          <w:b/>
          <w:bCs/>
          <w:sz w:val="24"/>
          <w:szCs w:val="24"/>
        </w:rPr>
      </w:pPr>
      <w:r>
        <w:rPr>
          <w:b/>
          <w:bCs/>
          <w:sz w:val="24"/>
          <w:szCs w:val="24"/>
        </w:rPr>
        <w:t xml:space="preserve">12. </w:t>
      </w:r>
      <w:r w:rsidRPr="00ED5D02">
        <w:rPr>
          <w:b/>
          <w:bCs/>
          <w:sz w:val="24"/>
          <w:szCs w:val="24"/>
        </w:rPr>
        <w:t>In 2019, which city has the highest NOx value?</w:t>
      </w:r>
    </w:p>
    <w:p w14:paraId="3E6D07C2" w14:textId="72E470F7" w:rsidR="009605BC" w:rsidRPr="009605BC" w:rsidRDefault="009605BC" w:rsidP="009605BC">
      <w:pPr>
        <w:widowControl/>
        <w:autoSpaceDE/>
        <w:autoSpaceDN/>
        <w:spacing w:after="160" w:line="360" w:lineRule="auto"/>
        <w:ind w:left="720" w:firstLine="1170"/>
        <w:contextualSpacing/>
        <w:jc w:val="both"/>
        <w:rPr>
          <w:sz w:val="24"/>
          <w:szCs w:val="24"/>
        </w:rPr>
      </w:pPr>
      <w:r w:rsidRPr="009605BC">
        <w:rPr>
          <w:sz w:val="24"/>
          <w:szCs w:val="24"/>
        </w:rPr>
        <w:t>Air pollution is fundamentally made up of hazardous gas molecules known as nitrogen oxides (NOx), which are chemical compounds between oxygen and nitrogen.</w:t>
      </w:r>
      <w:r>
        <w:rPr>
          <w:sz w:val="24"/>
          <w:szCs w:val="24"/>
        </w:rPr>
        <w:t xml:space="preserve"> </w:t>
      </w:r>
      <w:r w:rsidRPr="009605BC">
        <w:rPr>
          <w:sz w:val="24"/>
          <w:szCs w:val="24"/>
        </w:rPr>
        <w:t>The city with the highest NOx value in 2019 was Delhi, with a level of 19435.40, as seen in the above graphic.</w:t>
      </w:r>
      <w:r>
        <w:rPr>
          <w:sz w:val="24"/>
          <w:szCs w:val="24"/>
        </w:rPr>
        <w:t xml:space="preserve"> </w:t>
      </w:r>
      <w:r w:rsidRPr="009605BC">
        <w:rPr>
          <w:sz w:val="24"/>
          <w:szCs w:val="24"/>
        </w:rPr>
        <w:t>Delhi's elevated NOx levels result in fast burning, spasms, and swelling of the throat and upper respiratory tract tissues, decreased oxygenation of body tissues, an accumulation of fluid in the lungs, and eventual death.</w:t>
      </w:r>
    </w:p>
    <w:p w14:paraId="512790AA" w14:textId="40CEAF5D" w:rsidR="00ED5D02" w:rsidRDefault="00ED5D02" w:rsidP="00ED5D02">
      <w:pPr>
        <w:widowControl/>
        <w:autoSpaceDE/>
        <w:autoSpaceDN/>
        <w:spacing w:after="160" w:line="360" w:lineRule="auto"/>
        <w:ind w:left="720"/>
        <w:contextualSpacing/>
        <w:jc w:val="both"/>
        <w:rPr>
          <w:b/>
          <w:bCs/>
          <w:sz w:val="24"/>
          <w:szCs w:val="24"/>
        </w:rPr>
      </w:pPr>
      <w:r>
        <w:rPr>
          <w:b/>
          <w:bCs/>
          <w:sz w:val="24"/>
          <w:szCs w:val="24"/>
        </w:rPr>
        <w:t xml:space="preserve">13. </w:t>
      </w:r>
      <w:r w:rsidRPr="00ED5D02">
        <w:rPr>
          <w:b/>
          <w:bCs/>
          <w:sz w:val="24"/>
          <w:szCs w:val="24"/>
        </w:rPr>
        <w:t>What is the amount of toluene and xylene in air during the summer season of 2015?</w:t>
      </w:r>
    </w:p>
    <w:p w14:paraId="542A5189" w14:textId="353346D8" w:rsidR="009605BC" w:rsidRPr="009605BC" w:rsidRDefault="009605BC" w:rsidP="009605BC">
      <w:pPr>
        <w:widowControl/>
        <w:autoSpaceDE/>
        <w:autoSpaceDN/>
        <w:spacing w:after="160" w:line="360" w:lineRule="auto"/>
        <w:ind w:left="720" w:firstLine="1170"/>
        <w:contextualSpacing/>
        <w:jc w:val="both"/>
        <w:rPr>
          <w:sz w:val="24"/>
          <w:szCs w:val="24"/>
        </w:rPr>
      </w:pPr>
      <w:r w:rsidRPr="009605BC">
        <w:rPr>
          <w:sz w:val="24"/>
          <w:szCs w:val="24"/>
        </w:rPr>
        <w:t>Toluene, sometimes called toluol, is an aromatic hydrocarbon that has been replaced. It is a colorless, insoluble in water liquid with a paint thinner-like odor. An example of an organic chemical is xylene. It is sometimes referred to as Xylol or dimethylbenzene. It is one of the three dimethyl benzene isomers. These are the values: Toluene levels are 267.13 and Xylene levels are 179.52 in MAR. The levels of toluene and xylene are 294.80 and 88.49 respectively in APR. Toluene levels are 9.50 and Xylene levels are 2.21 in MAY. The highest concentration of toluene in the air can result in fatigue, sluggishness, trouble sleeping, numbness in the hands or feet, harm to the female reproductive system, and miscarriage. Toluene can harm the liver and kidneys if it is ingested.</w:t>
      </w:r>
    </w:p>
    <w:p w14:paraId="58A3005B" w14:textId="5139F4D6" w:rsidR="009605BC" w:rsidRDefault="00ED5D02" w:rsidP="009605BC">
      <w:pPr>
        <w:widowControl/>
        <w:autoSpaceDE/>
        <w:autoSpaceDN/>
        <w:spacing w:after="160" w:line="360" w:lineRule="auto"/>
        <w:ind w:left="720"/>
        <w:contextualSpacing/>
        <w:jc w:val="both"/>
        <w:rPr>
          <w:b/>
          <w:bCs/>
          <w:sz w:val="24"/>
          <w:szCs w:val="24"/>
        </w:rPr>
      </w:pPr>
      <w:r>
        <w:rPr>
          <w:b/>
          <w:bCs/>
          <w:sz w:val="24"/>
          <w:szCs w:val="24"/>
        </w:rPr>
        <w:t xml:space="preserve">14. </w:t>
      </w:r>
      <w:r w:rsidRPr="00ED5D02">
        <w:rPr>
          <w:b/>
          <w:bCs/>
          <w:sz w:val="24"/>
          <w:szCs w:val="24"/>
        </w:rPr>
        <w:t>What is the amount of benzene content in air during the winter season of 2015?</w:t>
      </w:r>
    </w:p>
    <w:p w14:paraId="3772A922" w14:textId="594E507E" w:rsidR="009605BC" w:rsidRPr="009605BC" w:rsidRDefault="009605BC" w:rsidP="009605BC">
      <w:pPr>
        <w:widowControl/>
        <w:autoSpaceDE/>
        <w:autoSpaceDN/>
        <w:spacing w:after="160" w:line="360" w:lineRule="auto"/>
        <w:ind w:left="720" w:firstLine="1170"/>
        <w:contextualSpacing/>
        <w:jc w:val="both"/>
        <w:rPr>
          <w:sz w:val="24"/>
          <w:szCs w:val="24"/>
        </w:rPr>
      </w:pPr>
      <w:r w:rsidRPr="009605BC">
        <w:rPr>
          <w:sz w:val="24"/>
          <w:szCs w:val="24"/>
        </w:rPr>
        <w:t>The fragrance of gasoline is in part due to benzene, a colorless, extremely combustible chemical with a pleasant scent. In a lab setting, benzene has been demonstrated to alter the chromosomes of bone marrow cells. (New blood cells are produced in the bone marrow.) These modifications are frequently observed in human leukemia cells.</w:t>
      </w:r>
      <w:r>
        <w:rPr>
          <w:sz w:val="24"/>
          <w:szCs w:val="24"/>
        </w:rPr>
        <w:t xml:space="preserve"> </w:t>
      </w:r>
      <w:r w:rsidRPr="009605BC">
        <w:rPr>
          <w:sz w:val="24"/>
          <w:szCs w:val="24"/>
        </w:rPr>
        <w:t xml:space="preserve">Benzene exposure in the </w:t>
      </w:r>
      <w:r w:rsidRPr="009605BC">
        <w:rPr>
          <w:sz w:val="24"/>
          <w:szCs w:val="24"/>
        </w:rPr>
        <w:lastRenderedPageBreak/>
        <w:t>workplace is a major issue for occupational health worldwide.</w:t>
      </w:r>
      <w:r>
        <w:rPr>
          <w:sz w:val="24"/>
          <w:szCs w:val="24"/>
        </w:rPr>
        <w:t xml:space="preserve"> </w:t>
      </w:r>
      <w:r w:rsidRPr="009605BC">
        <w:rPr>
          <w:sz w:val="24"/>
          <w:szCs w:val="24"/>
        </w:rPr>
        <w:t>Benzene targets organs such as the liver, kidney, lung, heart, and brain after inhalation or absorption. By way of the cytochrome P450 multifunctional oxygenase system, it is mostly processed in the liver.</w:t>
      </w:r>
      <w:r>
        <w:rPr>
          <w:sz w:val="24"/>
          <w:szCs w:val="24"/>
        </w:rPr>
        <w:t xml:space="preserve"> </w:t>
      </w:r>
      <w:r w:rsidRPr="009605BC">
        <w:rPr>
          <w:sz w:val="24"/>
          <w:szCs w:val="24"/>
        </w:rPr>
        <w:t>These are the values: The concentration of benzene in OCT is 221.05. The concentration of benzene in NOV is 177.52. The concentration of benzene in DEC is 46.59.</w:t>
      </w:r>
    </w:p>
    <w:p w14:paraId="52672275" w14:textId="77777777" w:rsidR="00ED5D02" w:rsidRPr="00F87888" w:rsidRDefault="00ED5D02" w:rsidP="00F87888">
      <w:pPr>
        <w:pStyle w:val="Heading2"/>
        <w:tabs>
          <w:tab w:val="left" w:pos="720"/>
          <w:tab w:val="left" w:pos="1170"/>
          <w:tab w:val="left" w:pos="1530"/>
        </w:tabs>
        <w:spacing w:before="180"/>
        <w:ind w:left="720"/>
        <w:rPr>
          <w:sz w:val="24"/>
          <w:szCs w:val="24"/>
        </w:rPr>
      </w:pPr>
    </w:p>
    <w:p w14:paraId="76023753" w14:textId="77777777" w:rsidR="006E6F96" w:rsidRDefault="006E6F96">
      <w:pPr>
        <w:spacing w:line="360" w:lineRule="auto"/>
        <w:jc w:val="both"/>
        <w:sectPr w:rsidR="006E6F96">
          <w:pgSz w:w="12240" w:h="15840"/>
          <w:pgMar w:top="1140" w:right="1040" w:bottom="280" w:left="1180" w:header="741" w:footer="0" w:gutter="0"/>
          <w:cols w:space="720"/>
        </w:sectPr>
      </w:pPr>
    </w:p>
    <w:p w14:paraId="6E2C02C6" w14:textId="77777777" w:rsidR="00217DC6" w:rsidRDefault="00217DC6" w:rsidP="009605BC">
      <w:pPr>
        <w:pStyle w:val="Heading1"/>
        <w:spacing w:line="494" w:lineRule="auto"/>
        <w:ind w:left="0" w:right="4035"/>
        <w:jc w:val="left"/>
        <w:rPr>
          <w:w w:val="95"/>
        </w:rPr>
      </w:pPr>
    </w:p>
    <w:p w14:paraId="5A17FA68" w14:textId="38674E1A" w:rsidR="006E6F96" w:rsidRDefault="00E67A7E" w:rsidP="00CE7899">
      <w:pPr>
        <w:pStyle w:val="Heading1"/>
        <w:spacing w:line="494" w:lineRule="auto"/>
        <w:ind w:left="3642" w:right="4035" w:hanging="162"/>
      </w:pPr>
      <w:r>
        <w:rPr>
          <w:w w:val="95"/>
        </w:rPr>
        <w:t xml:space="preserve">CHAPTER </w:t>
      </w:r>
      <w:r w:rsidR="00CE7899">
        <w:rPr>
          <w:w w:val="95"/>
        </w:rPr>
        <w:t>4</w:t>
      </w:r>
      <w:r>
        <w:rPr>
          <w:spacing w:val="1"/>
          <w:w w:val="95"/>
        </w:rPr>
        <w:t xml:space="preserve"> </w:t>
      </w:r>
    </w:p>
    <w:p w14:paraId="3687A42C" w14:textId="7102FAF0" w:rsidR="006E6F96" w:rsidRDefault="00E67A7E" w:rsidP="00CE7899">
      <w:pPr>
        <w:pStyle w:val="Heading1"/>
        <w:spacing w:line="472" w:lineRule="auto"/>
        <w:ind w:left="1710" w:right="1560" w:firstLine="1345"/>
        <w:jc w:val="left"/>
      </w:pPr>
      <w:r>
        <w:rPr>
          <w:w w:val="95"/>
        </w:rPr>
        <w:t>CONCLUSION</w:t>
      </w:r>
      <w:r>
        <w:rPr>
          <w:spacing w:val="2"/>
          <w:w w:val="95"/>
        </w:rPr>
        <w:t xml:space="preserve"> </w:t>
      </w:r>
      <w:r>
        <w:rPr>
          <w:w w:val="95"/>
        </w:rPr>
        <w:t>AND</w:t>
      </w:r>
      <w:r>
        <w:rPr>
          <w:spacing w:val="43"/>
          <w:w w:val="95"/>
        </w:rPr>
        <w:t xml:space="preserve"> </w:t>
      </w:r>
      <w:r>
        <w:rPr>
          <w:w w:val="95"/>
        </w:rPr>
        <w:t>FUTURE</w:t>
      </w:r>
      <w:r>
        <w:rPr>
          <w:spacing w:val="45"/>
          <w:w w:val="95"/>
        </w:rPr>
        <w:t xml:space="preserve"> </w:t>
      </w:r>
      <w:r>
        <w:rPr>
          <w:w w:val="95"/>
        </w:rPr>
        <w:t>WORK</w:t>
      </w:r>
    </w:p>
    <w:p w14:paraId="0CB1EA67" w14:textId="77777777" w:rsidR="006E6F96" w:rsidRDefault="006E6F96">
      <w:pPr>
        <w:pStyle w:val="BodyText"/>
        <w:spacing w:before="3"/>
        <w:rPr>
          <w:b/>
          <w:sz w:val="40"/>
        </w:rPr>
      </w:pPr>
    </w:p>
    <w:p w14:paraId="3BA35F93" w14:textId="4730EC73" w:rsidR="00662741" w:rsidRDefault="00DE1652" w:rsidP="00662741">
      <w:pPr>
        <w:pStyle w:val="BodyText"/>
        <w:spacing w:line="360" w:lineRule="auto"/>
        <w:ind w:left="261" w:right="277"/>
        <w:jc w:val="both"/>
      </w:pPr>
      <w:r w:rsidRPr="003E6C92">
        <w:rPr>
          <w:b/>
          <w:bCs/>
        </w:rPr>
        <w:t>4.1 R</w:t>
      </w:r>
      <w:r w:rsidRPr="00DE1652">
        <w:rPr>
          <w:b/>
          <w:bCs/>
        </w:rPr>
        <w:t>ECOMMENDATIONS</w:t>
      </w:r>
    </w:p>
    <w:p w14:paraId="3AEBC2C8" w14:textId="0C498B5E" w:rsidR="00662741" w:rsidRDefault="00662741" w:rsidP="00662741">
      <w:pPr>
        <w:pStyle w:val="BodyText"/>
        <w:spacing w:line="360" w:lineRule="auto"/>
        <w:ind w:left="261" w:right="277" w:firstLine="1359"/>
        <w:jc w:val="both"/>
      </w:pPr>
      <w:r w:rsidRPr="00662741">
        <w:t xml:space="preserve">Concerns regarding air pollution have been expressed in relation to the environment and human health, particularly in urban areas. To lower the rapidly rising levels of air pollution, the government sought to restrict how individuals used their automobiles. It is difficult to predict that this air pollution will lead to a major catastrophe. To lessen air pollution, the government must encourage people to utilize public transit. The government must enhance public transportation since simply encouraging the use of it </w:t>
      </w:r>
      <w:proofErr w:type="gramStart"/>
      <w:r w:rsidRPr="00662741">
        <w:t>won't</w:t>
      </w:r>
      <w:proofErr w:type="gramEnd"/>
      <w:r w:rsidRPr="00662741">
        <w:t xml:space="preserve"> help reduce air pollution.</w:t>
      </w:r>
    </w:p>
    <w:p w14:paraId="7A4ED61D" w14:textId="59AF5662" w:rsidR="00905AAD" w:rsidRDefault="00905AAD" w:rsidP="007D5D7C">
      <w:pPr>
        <w:pStyle w:val="BodyText"/>
        <w:spacing w:line="360" w:lineRule="auto"/>
        <w:ind w:left="630" w:right="277" w:firstLine="1350"/>
        <w:jc w:val="both"/>
        <w:sectPr w:rsidR="00905AAD">
          <w:pgSz w:w="12240" w:h="15840"/>
          <w:pgMar w:top="1140" w:right="1040" w:bottom="280" w:left="1180" w:header="741" w:footer="0" w:gutter="0"/>
          <w:cols w:space="720"/>
        </w:sectPr>
      </w:pPr>
    </w:p>
    <w:p w14:paraId="3D790F18" w14:textId="77777777" w:rsidR="006E6F96" w:rsidRDefault="00E67A7E">
      <w:pPr>
        <w:pStyle w:val="Heading1"/>
        <w:ind w:left="1960" w:right="1984"/>
      </w:pPr>
      <w:r>
        <w:lastRenderedPageBreak/>
        <w:t>REFERENCES</w:t>
      </w:r>
    </w:p>
    <w:p w14:paraId="6844EF99" w14:textId="77777777" w:rsidR="006E6F96" w:rsidRDefault="006E6F96">
      <w:pPr>
        <w:pStyle w:val="BodyText"/>
        <w:spacing w:before="6"/>
        <w:rPr>
          <w:b/>
          <w:sz w:val="33"/>
        </w:rPr>
      </w:pPr>
    </w:p>
    <w:p w14:paraId="26EF7CCB" w14:textId="430B3628" w:rsidR="006E6F96" w:rsidRDefault="004E29C6" w:rsidP="004E29C6">
      <w:pPr>
        <w:pStyle w:val="ListParagraph"/>
        <w:numPr>
          <w:ilvl w:val="0"/>
          <w:numId w:val="2"/>
        </w:numPr>
        <w:tabs>
          <w:tab w:val="left" w:pos="583"/>
          <w:tab w:val="left" w:pos="727"/>
        </w:tabs>
        <w:spacing w:before="91" w:line="362" w:lineRule="auto"/>
        <w:ind w:left="450" w:right="283"/>
        <w:jc w:val="both"/>
        <w:rPr>
          <w:sz w:val="24"/>
        </w:rPr>
      </w:pPr>
      <w:r w:rsidRPr="004E29C6">
        <w:rPr>
          <w:sz w:val="24"/>
        </w:rPr>
        <w:t>Y.L. Zhang et al.</w:t>
      </w:r>
      <w:r>
        <w:rPr>
          <w:sz w:val="24"/>
        </w:rPr>
        <w:t xml:space="preserve"> </w:t>
      </w:r>
      <w:r w:rsidRPr="004E29C6">
        <w:rPr>
          <w:sz w:val="24"/>
        </w:rPr>
        <w:t>Is it time to tackle PM(2.5) air pollution in China from biomass-burning emissions?</w:t>
      </w:r>
      <w:r w:rsidRPr="004E29C6">
        <w:rPr>
          <w:sz w:val="24"/>
        </w:rPr>
        <w:t xml:space="preserve"> </w:t>
      </w:r>
      <w:r w:rsidRPr="004E29C6">
        <w:rPr>
          <w:sz w:val="24"/>
        </w:rPr>
        <w:t>Environ</w:t>
      </w:r>
      <w:r w:rsidRPr="004E29C6">
        <w:rPr>
          <w:sz w:val="24"/>
        </w:rPr>
        <w:t>ment</w:t>
      </w:r>
      <w:r w:rsidRPr="004E29C6">
        <w:rPr>
          <w:sz w:val="24"/>
        </w:rPr>
        <w:t xml:space="preserve"> Pollut</w:t>
      </w:r>
      <w:r w:rsidRPr="004E29C6">
        <w:rPr>
          <w:sz w:val="24"/>
        </w:rPr>
        <w:t>ions</w:t>
      </w:r>
      <w:r w:rsidRPr="004E29C6">
        <w:rPr>
          <w:sz w:val="24"/>
        </w:rPr>
        <w:t>.(2015).</w:t>
      </w:r>
    </w:p>
    <w:p w14:paraId="202985CF" w14:textId="670A3F6B" w:rsidR="004E29C6" w:rsidRDefault="004E29C6" w:rsidP="004E29C6">
      <w:pPr>
        <w:pStyle w:val="ListParagraph"/>
        <w:numPr>
          <w:ilvl w:val="0"/>
          <w:numId w:val="2"/>
        </w:numPr>
        <w:tabs>
          <w:tab w:val="left" w:pos="583"/>
          <w:tab w:val="left" w:pos="727"/>
        </w:tabs>
        <w:spacing w:before="91" w:line="362" w:lineRule="auto"/>
        <w:ind w:left="450" w:right="283"/>
        <w:jc w:val="both"/>
        <w:rPr>
          <w:sz w:val="24"/>
        </w:rPr>
      </w:pPr>
      <w:r w:rsidRPr="004E29C6">
        <w:rPr>
          <w:sz w:val="24"/>
        </w:rPr>
        <w:t>F. Pariselli et al.</w:t>
      </w:r>
      <w:r>
        <w:rPr>
          <w:sz w:val="24"/>
        </w:rPr>
        <w:t xml:space="preserve"> </w:t>
      </w:r>
      <w:r w:rsidRPr="004E29C6">
        <w:rPr>
          <w:sz w:val="24"/>
        </w:rPr>
        <w:t>Effects of toluene and benzene air mixtures on human lung cells (A549)</w:t>
      </w:r>
      <w:r w:rsidRPr="004E29C6">
        <w:rPr>
          <w:sz w:val="24"/>
        </w:rPr>
        <w:t xml:space="preserve"> </w:t>
      </w:r>
      <w:r w:rsidRPr="004E29C6">
        <w:rPr>
          <w:sz w:val="24"/>
        </w:rPr>
        <w:t>Experimental and Toxicologic Pathology</w:t>
      </w:r>
      <w:r w:rsidRPr="004E29C6">
        <w:rPr>
          <w:sz w:val="24"/>
        </w:rPr>
        <w:t xml:space="preserve"> </w:t>
      </w:r>
      <w:r w:rsidRPr="004E29C6">
        <w:rPr>
          <w:sz w:val="24"/>
        </w:rPr>
        <w:t>(2009)</w:t>
      </w:r>
      <w:r>
        <w:rPr>
          <w:sz w:val="24"/>
        </w:rPr>
        <w:t>.</w:t>
      </w:r>
    </w:p>
    <w:p w14:paraId="0F2FDF0A" w14:textId="7E4375F8" w:rsidR="004E29C6" w:rsidRPr="004E29C6" w:rsidRDefault="004E29C6" w:rsidP="004E29C6">
      <w:pPr>
        <w:pStyle w:val="ListParagraph"/>
        <w:numPr>
          <w:ilvl w:val="0"/>
          <w:numId w:val="2"/>
        </w:numPr>
        <w:tabs>
          <w:tab w:val="left" w:pos="583"/>
          <w:tab w:val="left" w:pos="727"/>
        </w:tabs>
        <w:spacing w:before="91" w:line="362" w:lineRule="auto"/>
        <w:ind w:left="450" w:right="283"/>
        <w:jc w:val="both"/>
        <w:rPr>
          <w:rStyle w:val="selectable-text"/>
          <w:sz w:val="24"/>
        </w:rPr>
      </w:pPr>
      <w:r>
        <w:rPr>
          <w:rStyle w:val="selectable-text"/>
        </w:rPr>
        <w:t>H. Wang et al. Spatial and temporal patterns as well as major influencing factors of global and diffuse Horizontal Irradiance over China: 1960-2014 Sol. Energy (2018)</w:t>
      </w:r>
      <w:r>
        <w:rPr>
          <w:rStyle w:val="selectable-text"/>
        </w:rPr>
        <w:t>.</w:t>
      </w:r>
    </w:p>
    <w:p w14:paraId="7D11ABF8" w14:textId="4F094951" w:rsidR="004E29C6" w:rsidRPr="004E29C6" w:rsidRDefault="004E29C6" w:rsidP="004E29C6">
      <w:pPr>
        <w:pStyle w:val="ListParagraph"/>
        <w:numPr>
          <w:ilvl w:val="0"/>
          <w:numId w:val="2"/>
        </w:numPr>
        <w:tabs>
          <w:tab w:val="left" w:pos="583"/>
          <w:tab w:val="left" w:pos="727"/>
        </w:tabs>
        <w:spacing w:before="91" w:line="362" w:lineRule="auto"/>
        <w:ind w:left="450" w:right="283"/>
        <w:jc w:val="both"/>
        <w:rPr>
          <w:rStyle w:val="selectable-text"/>
          <w:sz w:val="24"/>
        </w:rPr>
      </w:pPr>
      <w:r>
        <w:rPr>
          <w:rStyle w:val="selectable-text"/>
        </w:rPr>
        <w:t>L. Trasande et al. The role of air pollution in asthma and other pediatric morbidities Journal of Allergy and Clinical Immunology (2005).</w:t>
      </w:r>
    </w:p>
    <w:p w14:paraId="324E8603" w14:textId="2E12F368" w:rsidR="004E29C6" w:rsidRDefault="004E29C6" w:rsidP="004E29C6">
      <w:pPr>
        <w:pStyle w:val="ListParagraph"/>
        <w:numPr>
          <w:ilvl w:val="0"/>
          <w:numId w:val="2"/>
        </w:numPr>
        <w:tabs>
          <w:tab w:val="left" w:pos="583"/>
          <w:tab w:val="left" w:pos="727"/>
        </w:tabs>
        <w:spacing w:before="91" w:line="362" w:lineRule="auto"/>
        <w:ind w:left="450" w:right="283"/>
        <w:jc w:val="both"/>
        <w:rPr>
          <w:sz w:val="24"/>
        </w:rPr>
      </w:pPr>
      <w:r w:rsidRPr="004E29C6">
        <w:rPr>
          <w:sz w:val="24"/>
        </w:rPr>
        <w:t>WHO (2000) Air quality guidelines for Europe, 2nd ed</w:t>
      </w:r>
      <w:r>
        <w:rPr>
          <w:sz w:val="24"/>
        </w:rPr>
        <w:t>ition</w:t>
      </w:r>
      <w:r w:rsidRPr="004E29C6">
        <w:rPr>
          <w:sz w:val="24"/>
        </w:rPr>
        <w:t>.</w:t>
      </w:r>
      <w:r>
        <w:rPr>
          <w:sz w:val="24"/>
        </w:rPr>
        <w:t xml:space="preserve"> </w:t>
      </w:r>
      <w:r w:rsidRPr="004E29C6">
        <w:rPr>
          <w:sz w:val="24"/>
        </w:rPr>
        <w:t>Copenhagen, WHO Regional Office for Europe, WHO</w:t>
      </w:r>
      <w:r w:rsidRPr="004E29C6">
        <w:rPr>
          <w:sz w:val="24"/>
        </w:rPr>
        <w:t xml:space="preserve"> </w:t>
      </w:r>
      <w:r w:rsidRPr="004E29C6">
        <w:rPr>
          <w:sz w:val="24"/>
        </w:rPr>
        <w:t>Regional Publications, European Series, No. 91</w:t>
      </w:r>
      <w:r>
        <w:rPr>
          <w:sz w:val="24"/>
        </w:rPr>
        <w:t>.</w:t>
      </w:r>
    </w:p>
    <w:p w14:paraId="2810A431" w14:textId="40131523" w:rsidR="004E29C6" w:rsidRPr="004E29C6" w:rsidRDefault="004E29C6" w:rsidP="004E29C6">
      <w:pPr>
        <w:pStyle w:val="ListParagraph"/>
        <w:numPr>
          <w:ilvl w:val="0"/>
          <w:numId w:val="2"/>
        </w:numPr>
        <w:tabs>
          <w:tab w:val="left" w:pos="583"/>
          <w:tab w:val="left" w:pos="727"/>
        </w:tabs>
        <w:spacing w:before="91" w:line="362" w:lineRule="auto"/>
        <w:ind w:left="450" w:right="283"/>
        <w:jc w:val="both"/>
        <w:rPr>
          <w:rStyle w:val="selectable-text"/>
          <w:sz w:val="24"/>
        </w:rPr>
      </w:pPr>
      <w:r>
        <w:rPr>
          <w:rStyle w:val="selectable-text"/>
        </w:rPr>
        <w:t xml:space="preserve">O. Wong et al. Exposure to benzene and non-Hodgkin lymphoma, an epidemiologic </w:t>
      </w:r>
      <w:proofErr w:type="gramStart"/>
      <w:r>
        <w:rPr>
          <w:rStyle w:val="selectable-text"/>
        </w:rPr>
        <w:t>overview</w:t>
      </w:r>
      <w:proofErr w:type="gramEnd"/>
      <w:r>
        <w:rPr>
          <w:rStyle w:val="selectable-text"/>
        </w:rPr>
        <w:t xml:space="preserve"> and an ongoing case-control study in Shanghai Chemico-Biological Interactions (2005).</w:t>
      </w:r>
    </w:p>
    <w:p w14:paraId="371EB80E" w14:textId="7D07BEE7" w:rsidR="004E29C6" w:rsidRPr="004E29C6" w:rsidRDefault="004E29C6" w:rsidP="004E29C6">
      <w:pPr>
        <w:pStyle w:val="ListParagraph"/>
        <w:numPr>
          <w:ilvl w:val="0"/>
          <w:numId w:val="2"/>
        </w:numPr>
        <w:tabs>
          <w:tab w:val="left" w:pos="583"/>
          <w:tab w:val="left" w:pos="727"/>
        </w:tabs>
        <w:spacing w:before="91" w:line="362" w:lineRule="auto"/>
        <w:ind w:left="450" w:right="283"/>
        <w:jc w:val="both"/>
        <w:rPr>
          <w:rStyle w:val="selectable-text"/>
          <w:sz w:val="24"/>
        </w:rPr>
      </w:pPr>
      <w:r>
        <w:rPr>
          <w:rStyle w:val="selectable-text"/>
        </w:rPr>
        <w:t xml:space="preserve">G. </w:t>
      </w:r>
      <w:proofErr w:type="spellStart"/>
      <w:r>
        <w:rPr>
          <w:rStyle w:val="selectable-text"/>
        </w:rPr>
        <w:t>Polichetti</w:t>
      </w:r>
      <w:proofErr w:type="spellEnd"/>
      <w:r>
        <w:rPr>
          <w:rStyle w:val="selectable-text"/>
        </w:rPr>
        <w:t xml:space="preserve"> et al. Effects of particulate matter (PM10, PM2.5 and PM1) on the cardiovascular system Toxicology (2009).</w:t>
      </w:r>
    </w:p>
    <w:p w14:paraId="2D339330" w14:textId="442D5392" w:rsidR="004E29C6" w:rsidRPr="004E29C6" w:rsidRDefault="004E29C6" w:rsidP="004E29C6">
      <w:pPr>
        <w:pStyle w:val="ListParagraph"/>
        <w:numPr>
          <w:ilvl w:val="0"/>
          <w:numId w:val="2"/>
        </w:numPr>
        <w:tabs>
          <w:tab w:val="left" w:pos="583"/>
          <w:tab w:val="left" w:pos="727"/>
        </w:tabs>
        <w:spacing w:before="91" w:line="362" w:lineRule="auto"/>
        <w:ind w:left="450" w:right="283"/>
        <w:jc w:val="both"/>
        <w:rPr>
          <w:rStyle w:val="selectable-text"/>
          <w:sz w:val="24"/>
        </w:rPr>
      </w:pPr>
      <w:r>
        <w:rPr>
          <w:rStyle w:val="selectable-text"/>
        </w:rPr>
        <w:t xml:space="preserve">World Health Organization (WHO) (2014). World health statistics 2014. </w:t>
      </w:r>
      <w:hyperlink r:id="rId41" w:history="1">
        <w:r w:rsidRPr="008353B4">
          <w:rPr>
            <w:rStyle w:val="Hyperlink"/>
            <w14:textFill>
              <w14:solidFill>
                <w14:srgbClr w14:val="0000FF">
                  <w14:lumMod w14:val="60000"/>
                  <w14:lumOff w14:val="40000"/>
                </w14:srgbClr>
              </w14:solidFill>
            </w14:textFill>
          </w:rPr>
          <w:t>https://www.who.int/gho/publications/world_health_statistics/2014/en/</w:t>
        </w:r>
      </w:hyperlink>
      <w:r>
        <w:rPr>
          <w:rStyle w:val="selectable-text"/>
        </w:rPr>
        <w:t>.</w:t>
      </w:r>
    </w:p>
    <w:p w14:paraId="2A6A9FE1" w14:textId="61B66054" w:rsidR="004E29C6" w:rsidRPr="004E29C6" w:rsidRDefault="004E29C6" w:rsidP="004E29C6">
      <w:pPr>
        <w:pStyle w:val="ListParagraph"/>
        <w:numPr>
          <w:ilvl w:val="0"/>
          <w:numId w:val="2"/>
        </w:numPr>
        <w:tabs>
          <w:tab w:val="left" w:pos="583"/>
          <w:tab w:val="left" w:pos="727"/>
        </w:tabs>
        <w:spacing w:before="91" w:line="362" w:lineRule="auto"/>
        <w:ind w:left="450" w:right="283"/>
        <w:jc w:val="both"/>
        <w:rPr>
          <w:rStyle w:val="selectable-text"/>
          <w:sz w:val="24"/>
        </w:rPr>
      </w:pPr>
      <w:r>
        <w:rPr>
          <w:rStyle w:val="selectable-text"/>
        </w:rPr>
        <w:t>Gupta, I., &amp; Kumar, R. (2006). Trends of particulate matter in four cities in India. Atmospheric Environment, 40, 2552–2566.</w:t>
      </w:r>
    </w:p>
    <w:p w14:paraId="3AF79778" w14:textId="3CC0B159" w:rsidR="004E29C6" w:rsidRPr="004E29C6" w:rsidRDefault="004E29C6" w:rsidP="004E29C6">
      <w:pPr>
        <w:pStyle w:val="ListParagraph"/>
        <w:numPr>
          <w:ilvl w:val="0"/>
          <w:numId w:val="2"/>
        </w:numPr>
        <w:tabs>
          <w:tab w:val="left" w:pos="583"/>
          <w:tab w:val="left" w:pos="727"/>
        </w:tabs>
        <w:spacing w:before="91" w:line="362" w:lineRule="auto"/>
        <w:ind w:left="450" w:right="283"/>
        <w:jc w:val="both"/>
        <w:rPr>
          <w:rStyle w:val="selectable-text"/>
          <w:sz w:val="24"/>
        </w:rPr>
      </w:pPr>
      <w:r>
        <w:rPr>
          <w:rStyle w:val="selectable-text"/>
        </w:rPr>
        <w:t xml:space="preserve">T.C. </w:t>
      </w:r>
      <w:proofErr w:type="spellStart"/>
      <w:r>
        <w:rPr>
          <w:rStyle w:val="selectable-text"/>
        </w:rPr>
        <w:t>Borbet</w:t>
      </w:r>
      <w:proofErr w:type="spellEnd"/>
      <w:r>
        <w:rPr>
          <w:rStyle w:val="selectable-text"/>
        </w:rPr>
        <w:t xml:space="preserve"> et al. Assessing air quality index awareness and use in Mexico City BMC Publ. Health (2018).</w:t>
      </w:r>
    </w:p>
    <w:p w14:paraId="668B291D" w14:textId="77777777" w:rsidR="004E29C6" w:rsidRPr="004E29C6" w:rsidRDefault="004E29C6" w:rsidP="004E29C6">
      <w:pPr>
        <w:pStyle w:val="ListParagraph"/>
        <w:numPr>
          <w:ilvl w:val="0"/>
          <w:numId w:val="2"/>
        </w:numPr>
        <w:tabs>
          <w:tab w:val="left" w:pos="583"/>
          <w:tab w:val="left" w:pos="727"/>
        </w:tabs>
        <w:spacing w:before="91" w:line="362" w:lineRule="auto"/>
        <w:ind w:right="283" w:hanging="82"/>
        <w:jc w:val="both"/>
        <w:rPr>
          <w:rStyle w:val="selectable-text"/>
          <w:sz w:val="24"/>
        </w:rPr>
      </w:pPr>
      <w:r>
        <w:rPr>
          <w:rStyle w:val="selectable-text"/>
        </w:rPr>
        <w:t xml:space="preserve">Castro, N. </w:t>
      </w:r>
      <w:proofErr w:type="spellStart"/>
      <w:r>
        <w:rPr>
          <w:rStyle w:val="selectable-text"/>
        </w:rPr>
        <w:t>Künzli</w:t>
      </w:r>
      <w:proofErr w:type="spellEnd"/>
      <w:r>
        <w:rPr>
          <w:rStyle w:val="selectable-text"/>
        </w:rPr>
        <w:t xml:space="preserve">, T. </w:t>
      </w:r>
      <w:proofErr w:type="spellStart"/>
      <w:r>
        <w:rPr>
          <w:rStyle w:val="selectable-text"/>
        </w:rPr>
        <w:t>Götschi</w:t>
      </w:r>
      <w:proofErr w:type="spellEnd"/>
      <w:r>
        <w:rPr>
          <w:rStyle w:val="selectable-text"/>
        </w:rPr>
        <w:t>. "Health benefits of a reduction of PM10 and NO2 exposure after implementing a clean air plan in the Agglomeration Lausanne-</w:t>
      </w:r>
      <w:proofErr w:type="spellStart"/>
      <w:r>
        <w:rPr>
          <w:rStyle w:val="selectable-text"/>
        </w:rPr>
        <w:t>Morges</w:t>
      </w:r>
      <w:proofErr w:type="spellEnd"/>
      <w:r>
        <w:rPr>
          <w:rStyle w:val="selectable-text"/>
        </w:rPr>
        <w:t>" International Journal of Hygiene and Environmental Health 220 (2017): 829-839.</w:t>
      </w:r>
    </w:p>
    <w:p w14:paraId="4760789A" w14:textId="56ADBC8B" w:rsidR="004E29C6" w:rsidRPr="00B65629" w:rsidRDefault="00B65629" w:rsidP="004E29C6">
      <w:pPr>
        <w:pStyle w:val="ListParagraph"/>
        <w:numPr>
          <w:ilvl w:val="0"/>
          <w:numId w:val="2"/>
        </w:numPr>
        <w:tabs>
          <w:tab w:val="left" w:pos="583"/>
          <w:tab w:val="left" w:pos="727"/>
        </w:tabs>
        <w:spacing w:before="91" w:line="362" w:lineRule="auto"/>
        <w:ind w:left="450" w:right="283" w:hanging="180"/>
        <w:jc w:val="both"/>
        <w:rPr>
          <w:rStyle w:val="selectable-text"/>
          <w:sz w:val="24"/>
        </w:rPr>
      </w:pPr>
      <w:r>
        <w:rPr>
          <w:rStyle w:val="selectable-text"/>
        </w:rPr>
        <w:t>A.F. Pennington et al. Communication channels for air quality alerts in the United States Prev. Med. Rep. (2019).</w:t>
      </w:r>
    </w:p>
    <w:p w14:paraId="6226F8D6" w14:textId="2DDC4790" w:rsidR="00B65629" w:rsidRPr="00B65629" w:rsidRDefault="00B65629" w:rsidP="004E29C6">
      <w:pPr>
        <w:pStyle w:val="ListParagraph"/>
        <w:numPr>
          <w:ilvl w:val="0"/>
          <w:numId w:val="2"/>
        </w:numPr>
        <w:tabs>
          <w:tab w:val="left" w:pos="583"/>
          <w:tab w:val="left" w:pos="727"/>
        </w:tabs>
        <w:spacing w:before="91" w:line="362" w:lineRule="auto"/>
        <w:ind w:left="450" w:right="283" w:hanging="180"/>
        <w:jc w:val="both"/>
        <w:rPr>
          <w:rStyle w:val="selectable-text"/>
          <w:sz w:val="24"/>
        </w:rPr>
      </w:pPr>
      <w:r>
        <w:rPr>
          <w:rStyle w:val="selectable-text"/>
        </w:rPr>
        <w:t xml:space="preserve">Bruno, F., &amp; </w:t>
      </w:r>
      <w:proofErr w:type="spellStart"/>
      <w:r>
        <w:rPr>
          <w:rStyle w:val="selectable-text"/>
        </w:rPr>
        <w:t>Cocchi</w:t>
      </w:r>
      <w:proofErr w:type="spellEnd"/>
      <w:r>
        <w:rPr>
          <w:rStyle w:val="selectable-text"/>
        </w:rPr>
        <w:t xml:space="preserve">, D. (2002). A unified strategy for building simple air quality indices. </w:t>
      </w:r>
      <w:proofErr w:type="spellStart"/>
      <w:r>
        <w:rPr>
          <w:rStyle w:val="selectable-text"/>
        </w:rPr>
        <w:t>Environmetrics</w:t>
      </w:r>
      <w:proofErr w:type="spellEnd"/>
      <w:r>
        <w:rPr>
          <w:rStyle w:val="selectable-text"/>
        </w:rPr>
        <w:t>, 13(3), 243–261.</w:t>
      </w:r>
    </w:p>
    <w:p w14:paraId="76B238B3" w14:textId="18E70327" w:rsidR="00B65629" w:rsidRPr="00B65629" w:rsidRDefault="00B65629" w:rsidP="004E29C6">
      <w:pPr>
        <w:pStyle w:val="ListParagraph"/>
        <w:numPr>
          <w:ilvl w:val="0"/>
          <w:numId w:val="2"/>
        </w:numPr>
        <w:tabs>
          <w:tab w:val="left" w:pos="583"/>
          <w:tab w:val="left" w:pos="727"/>
        </w:tabs>
        <w:spacing w:before="91" w:line="362" w:lineRule="auto"/>
        <w:ind w:left="450" w:right="283" w:hanging="180"/>
        <w:jc w:val="both"/>
        <w:rPr>
          <w:rStyle w:val="selectable-text"/>
          <w:sz w:val="24"/>
        </w:rPr>
      </w:pPr>
      <w:r>
        <w:rPr>
          <w:rStyle w:val="selectable-text"/>
        </w:rPr>
        <w:t xml:space="preserve">Qian X, Xu G, Li L, Shen Y, He T, Liang Y, Yang Z, Zhou WW, Xu J. </w:t>
      </w:r>
      <w:proofErr w:type="gramStart"/>
      <w:r>
        <w:rPr>
          <w:rStyle w:val="selectable-text"/>
        </w:rPr>
        <w:t>Knowledge</w:t>
      </w:r>
      <w:proofErr w:type="gramEnd"/>
      <w:r>
        <w:rPr>
          <w:rStyle w:val="selectable-text"/>
        </w:rPr>
        <w:t xml:space="preserve"> and perceptions of air pollution in Ningbo, China. BMC Public Health. 2016;16(1):1138.</w:t>
      </w:r>
    </w:p>
    <w:p w14:paraId="7170ABEF" w14:textId="3ED1601E" w:rsidR="00B65629" w:rsidRPr="00B65629" w:rsidRDefault="00B65629" w:rsidP="004E29C6">
      <w:pPr>
        <w:pStyle w:val="ListParagraph"/>
        <w:numPr>
          <w:ilvl w:val="0"/>
          <w:numId w:val="2"/>
        </w:numPr>
        <w:tabs>
          <w:tab w:val="left" w:pos="583"/>
          <w:tab w:val="left" w:pos="727"/>
        </w:tabs>
        <w:spacing w:before="91" w:line="362" w:lineRule="auto"/>
        <w:ind w:left="450" w:right="283" w:hanging="180"/>
        <w:jc w:val="both"/>
        <w:rPr>
          <w:rStyle w:val="selectable-text"/>
          <w:sz w:val="24"/>
        </w:rPr>
      </w:pPr>
      <w:r>
        <w:rPr>
          <w:rStyle w:val="selectable-text"/>
        </w:rPr>
        <w:t xml:space="preserve">Dockery, D. W., &amp; Stone, P. H. (2007). Cardiovascular risks from fine particulate air pollution. The New England Journal of Medicine, 356, 511–513. </w:t>
      </w:r>
      <w:hyperlink r:id="rId42" w:history="1">
        <w:r w:rsidRPr="008353B4">
          <w:rPr>
            <w:rStyle w:val="Hyperlink"/>
          </w:rPr>
          <w:t>https://doi.org/10.1056/NEJMe068274</w:t>
        </w:r>
      </w:hyperlink>
      <w:r>
        <w:rPr>
          <w:rStyle w:val="selectable-text"/>
        </w:rPr>
        <w:t>.</w:t>
      </w:r>
    </w:p>
    <w:p w14:paraId="5BCA0779" w14:textId="2EB2F19F" w:rsidR="00B65629" w:rsidRDefault="00B65629" w:rsidP="004E29C6">
      <w:pPr>
        <w:pStyle w:val="ListParagraph"/>
        <w:numPr>
          <w:ilvl w:val="0"/>
          <w:numId w:val="2"/>
        </w:numPr>
        <w:tabs>
          <w:tab w:val="left" w:pos="583"/>
          <w:tab w:val="left" w:pos="727"/>
        </w:tabs>
        <w:spacing w:before="91" w:line="362" w:lineRule="auto"/>
        <w:ind w:left="450" w:right="283" w:hanging="180"/>
        <w:jc w:val="both"/>
        <w:rPr>
          <w:sz w:val="24"/>
        </w:rPr>
      </w:pPr>
      <w:proofErr w:type="spellStart"/>
      <w:r w:rsidRPr="00B65629">
        <w:rPr>
          <w:sz w:val="24"/>
        </w:rPr>
        <w:lastRenderedPageBreak/>
        <w:t>DalilaTaieb</w:t>
      </w:r>
      <w:proofErr w:type="spellEnd"/>
      <w:r w:rsidRPr="00B65629">
        <w:rPr>
          <w:sz w:val="24"/>
        </w:rPr>
        <w:t xml:space="preserve">, Ammar Ben </w:t>
      </w:r>
      <w:proofErr w:type="spellStart"/>
      <w:r w:rsidRPr="00B65629">
        <w:rPr>
          <w:sz w:val="24"/>
        </w:rPr>
        <w:t>Brahim</w:t>
      </w:r>
      <w:proofErr w:type="spellEnd"/>
      <w:r w:rsidRPr="00B65629">
        <w:rPr>
          <w:sz w:val="24"/>
        </w:rPr>
        <w:t>, Methodology for developing an air quality index (AQI) for Tunisia. Int. J. Renewable Energy Technology, Vol. 4, No. 1, (2013)</w:t>
      </w:r>
      <w:r>
        <w:rPr>
          <w:sz w:val="24"/>
        </w:rPr>
        <w:t>.</w:t>
      </w:r>
    </w:p>
    <w:p w14:paraId="21EC271F" w14:textId="7FDD9B1E" w:rsidR="00B65629" w:rsidRDefault="00B65629" w:rsidP="004E29C6">
      <w:pPr>
        <w:pStyle w:val="ListParagraph"/>
        <w:numPr>
          <w:ilvl w:val="0"/>
          <w:numId w:val="2"/>
        </w:numPr>
        <w:tabs>
          <w:tab w:val="left" w:pos="583"/>
          <w:tab w:val="left" w:pos="727"/>
        </w:tabs>
        <w:spacing w:before="91" w:line="362" w:lineRule="auto"/>
        <w:ind w:left="450" w:right="283" w:hanging="180"/>
        <w:jc w:val="both"/>
        <w:rPr>
          <w:sz w:val="24"/>
        </w:rPr>
      </w:pPr>
      <w:r w:rsidRPr="00B65629">
        <w:rPr>
          <w:sz w:val="24"/>
        </w:rPr>
        <w:t xml:space="preserve">Fitz-Simons, T. (1999). Guideline for reporting of daily air quality: air quality index (AQI) 99/010). Resource </w:t>
      </w:r>
      <w:proofErr w:type="gramStart"/>
      <w:r w:rsidRPr="00B65629">
        <w:rPr>
          <w:sz w:val="24"/>
        </w:rPr>
        <w:t>document..</w:t>
      </w:r>
      <w:proofErr w:type="gramEnd"/>
      <w:r w:rsidRPr="00B65629">
        <w:rPr>
          <w:sz w:val="24"/>
        </w:rPr>
        <w:t xml:space="preserve"> Environmental Protection Agency (United States). </w:t>
      </w:r>
      <w:hyperlink r:id="rId43" w:history="1">
        <w:r w:rsidRPr="008353B4">
          <w:rPr>
            <w:rStyle w:val="Hyperlink"/>
            <w:sz w:val="24"/>
          </w:rPr>
          <w:t>https://www.osti.gov/biblio/698786</w:t>
        </w:r>
      </w:hyperlink>
      <w:r w:rsidRPr="00B65629">
        <w:rPr>
          <w:sz w:val="24"/>
        </w:rPr>
        <w:t>.</w:t>
      </w:r>
    </w:p>
    <w:p w14:paraId="4A1BB967" w14:textId="559453E9" w:rsidR="00B65629" w:rsidRDefault="00B65629" w:rsidP="00B65629">
      <w:pPr>
        <w:pStyle w:val="ListParagraph"/>
        <w:numPr>
          <w:ilvl w:val="0"/>
          <w:numId w:val="2"/>
        </w:numPr>
        <w:tabs>
          <w:tab w:val="left" w:pos="583"/>
          <w:tab w:val="left" w:pos="727"/>
        </w:tabs>
        <w:spacing w:before="91" w:line="362" w:lineRule="auto"/>
        <w:ind w:right="283" w:firstLine="8"/>
        <w:jc w:val="both"/>
        <w:rPr>
          <w:sz w:val="24"/>
        </w:rPr>
      </w:pPr>
      <w:r w:rsidRPr="00B65629">
        <w:rPr>
          <w:sz w:val="24"/>
        </w:rPr>
        <w:t xml:space="preserve">F. Famoso, R. </w:t>
      </w:r>
      <w:proofErr w:type="spellStart"/>
      <w:r w:rsidRPr="00B65629">
        <w:rPr>
          <w:sz w:val="24"/>
        </w:rPr>
        <w:t>Lanzafame</w:t>
      </w:r>
      <w:proofErr w:type="spellEnd"/>
      <w:r w:rsidRPr="00B65629">
        <w:rPr>
          <w:sz w:val="24"/>
        </w:rPr>
        <w:t xml:space="preserve">, P. Monforte, P.F. </w:t>
      </w:r>
      <w:proofErr w:type="spellStart"/>
      <w:r w:rsidRPr="00B65629">
        <w:rPr>
          <w:sz w:val="24"/>
        </w:rPr>
        <w:t>Scandura</w:t>
      </w:r>
      <w:proofErr w:type="spellEnd"/>
      <w:r>
        <w:rPr>
          <w:sz w:val="24"/>
        </w:rPr>
        <w:t xml:space="preserve"> </w:t>
      </w:r>
      <w:r w:rsidRPr="00B65629">
        <w:rPr>
          <w:sz w:val="24"/>
        </w:rPr>
        <w:t xml:space="preserve">Air quality data for Catania: analysis and investigation case study 2010-2011. Energy </w:t>
      </w:r>
      <w:proofErr w:type="gramStart"/>
      <w:r w:rsidRPr="00B65629">
        <w:rPr>
          <w:sz w:val="24"/>
        </w:rPr>
        <w:t>Procedia;,</w:t>
      </w:r>
      <w:proofErr w:type="gramEnd"/>
      <w:r w:rsidRPr="00B65629">
        <w:rPr>
          <w:sz w:val="24"/>
        </w:rPr>
        <w:t xml:space="preserve"> 45 (2014), pp. 681-690</w:t>
      </w:r>
      <w:r>
        <w:rPr>
          <w:sz w:val="24"/>
        </w:rPr>
        <w:t>.</w:t>
      </w:r>
    </w:p>
    <w:p w14:paraId="1A507BB8" w14:textId="28F8FD4D" w:rsidR="00B65629" w:rsidRPr="00B65629" w:rsidRDefault="00B65629" w:rsidP="00B65629">
      <w:pPr>
        <w:pStyle w:val="ListParagraph"/>
        <w:numPr>
          <w:ilvl w:val="0"/>
          <w:numId w:val="2"/>
        </w:numPr>
        <w:tabs>
          <w:tab w:val="left" w:pos="583"/>
          <w:tab w:val="left" w:pos="727"/>
        </w:tabs>
        <w:spacing w:before="91" w:line="362" w:lineRule="auto"/>
        <w:ind w:right="283" w:firstLine="8"/>
        <w:jc w:val="both"/>
        <w:rPr>
          <w:sz w:val="24"/>
        </w:rPr>
      </w:pPr>
      <w:proofErr w:type="spellStart"/>
      <w:r w:rsidRPr="00B65629">
        <w:rPr>
          <w:sz w:val="24"/>
        </w:rPr>
        <w:t>Lanzafame</w:t>
      </w:r>
      <w:proofErr w:type="spellEnd"/>
      <w:r w:rsidRPr="00B65629">
        <w:rPr>
          <w:sz w:val="24"/>
        </w:rPr>
        <w:t xml:space="preserve">, R., Monforte, P., &amp; </w:t>
      </w:r>
      <w:proofErr w:type="spellStart"/>
      <w:r w:rsidRPr="00B65629">
        <w:rPr>
          <w:sz w:val="24"/>
        </w:rPr>
        <w:t>Scandura</w:t>
      </w:r>
      <w:proofErr w:type="spellEnd"/>
      <w:r w:rsidRPr="00B65629">
        <w:rPr>
          <w:sz w:val="24"/>
        </w:rPr>
        <w:t>, P. F. (2016). Comparative analyses of urban air quality monitoring systems: Passive sampling and continuous monitoring stations. Energy Procedia, 101, 321–328.</w:t>
      </w:r>
    </w:p>
    <w:sectPr w:rsidR="00B65629" w:rsidRPr="00B65629">
      <w:pgSz w:w="12240" w:h="15840"/>
      <w:pgMar w:top="1140" w:right="1040" w:bottom="280" w:left="1180" w:header="74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AAEC9" w14:textId="77777777" w:rsidR="00731F58" w:rsidRDefault="00731F58">
      <w:r>
        <w:separator/>
      </w:r>
    </w:p>
  </w:endnote>
  <w:endnote w:type="continuationSeparator" w:id="0">
    <w:p w14:paraId="3FB0987B" w14:textId="77777777" w:rsidR="00731F58" w:rsidRDefault="00731F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939EC" w14:textId="77777777" w:rsidR="00731F58" w:rsidRDefault="00731F58">
      <w:r>
        <w:separator/>
      </w:r>
    </w:p>
  </w:footnote>
  <w:footnote w:type="continuationSeparator" w:id="0">
    <w:p w14:paraId="7FA2ED2F" w14:textId="77777777" w:rsidR="00731F58" w:rsidRDefault="00731F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992C4" w14:textId="77777777" w:rsidR="00187B86" w:rsidRDefault="00187B86">
    <w:pPr>
      <w:pStyle w:val="BodyText"/>
      <w:spacing w:line="14" w:lineRule="auto"/>
      <w:rPr>
        <w:sz w:val="20"/>
      </w:rPr>
    </w:pPr>
    <w:r>
      <w:rPr>
        <w:noProof/>
        <w:lang w:val="en-IN" w:eastAsia="en-IN"/>
      </w:rPr>
      <mc:AlternateContent>
        <mc:Choice Requires="wps">
          <w:drawing>
            <wp:anchor distT="0" distB="0" distL="114300" distR="114300" simplePos="0" relativeHeight="486814720" behindDoc="1" locked="0" layoutInCell="1" allowOverlap="1" wp14:anchorId="0806865A" wp14:editId="7D5CF1F3">
              <wp:simplePos x="0" y="0"/>
              <wp:positionH relativeFrom="page">
                <wp:posOffset>1656080</wp:posOffset>
              </wp:positionH>
              <wp:positionV relativeFrom="page">
                <wp:posOffset>1024255</wp:posOffset>
              </wp:positionV>
              <wp:extent cx="4333240" cy="2286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2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61A29" w14:textId="77777777" w:rsidR="00187B86" w:rsidRDefault="00187B86">
                          <w:pPr>
                            <w:spacing w:before="6"/>
                            <w:ind w:left="20"/>
                            <w:rPr>
                              <w:b/>
                              <w:sz w:val="29"/>
                            </w:rPr>
                          </w:pPr>
                          <w:r>
                            <w:rPr>
                              <w:b/>
                              <w:w w:val="95"/>
                              <w:sz w:val="29"/>
                            </w:rPr>
                            <w:t>DEPARTMENT</w:t>
                          </w:r>
                          <w:r>
                            <w:rPr>
                              <w:b/>
                              <w:spacing w:val="19"/>
                              <w:w w:val="95"/>
                              <w:sz w:val="29"/>
                            </w:rPr>
                            <w:t xml:space="preserve"> </w:t>
                          </w:r>
                          <w:r>
                            <w:rPr>
                              <w:b/>
                              <w:w w:val="95"/>
                              <w:sz w:val="29"/>
                            </w:rPr>
                            <w:t>OF</w:t>
                          </w:r>
                          <w:r>
                            <w:rPr>
                              <w:b/>
                              <w:spacing w:val="60"/>
                              <w:w w:val="95"/>
                              <w:sz w:val="29"/>
                            </w:rPr>
                            <w:t xml:space="preserve"> </w:t>
                          </w:r>
                          <w:r w:rsidR="00CD5D11" w:rsidRPr="00CD5D11">
                            <w:rPr>
                              <w:b/>
                              <w:w w:val="95"/>
                              <w:sz w:val="29"/>
                            </w:rPr>
                            <w:t>ARTIFICIAL INTELLIGENCE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06865A" id="_x0000_t202" coordsize="21600,21600" o:spt="202" path="m,l,21600r21600,l21600,xe">
              <v:stroke joinstyle="miter"/>
              <v:path gradientshapeok="t" o:connecttype="rect"/>
            </v:shapetype>
            <v:shape id="Text Box 3" o:spid="_x0000_s1026" type="#_x0000_t202" style="position:absolute;margin-left:130.4pt;margin-top:80.65pt;width:341.2pt;height:18pt;z-index:-165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" filled="f" stroked="f">
              <v:textbox inset="0,0,0,0">
                <w:txbxContent>
                  <w:p w14:paraId="3E561A29" w14:textId="77777777" w:rsidR="00187B86" w:rsidRDefault="00187B86">
                    <w:pPr>
                      <w:spacing w:before="6"/>
                      <w:ind w:left="20"/>
                      <w:rPr>
                        <w:b/>
                        <w:sz w:val="29"/>
                      </w:rPr>
                    </w:pPr>
                    <w:r>
                      <w:rPr>
                        <w:b/>
                        <w:w w:val="95"/>
                        <w:sz w:val="29"/>
                      </w:rPr>
                      <w:t>DEPARTMENT</w:t>
                    </w:r>
                    <w:r>
                      <w:rPr>
                        <w:b/>
                        <w:spacing w:val="19"/>
                        <w:w w:val="95"/>
                        <w:sz w:val="29"/>
                      </w:rPr>
                      <w:t xml:space="preserve"> </w:t>
                    </w:r>
                    <w:r>
                      <w:rPr>
                        <w:b/>
                        <w:w w:val="95"/>
                        <w:sz w:val="29"/>
                      </w:rPr>
                      <w:t>OF</w:t>
                    </w:r>
                    <w:r>
                      <w:rPr>
                        <w:b/>
                        <w:spacing w:val="60"/>
                        <w:w w:val="95"/>
                        <w:sz w:val="29"/>
                      </w:rPr>
                      <w:t xml:space="preserve"> </w:t>
                    </w:r>
                    <w:r w:rsidR="00CD5D11" w:rsidRPr="00CD5D11">
                      <w:rPr>
                        <w:b/>
                        <w:w w:val="95"/>
                        <w:sz w:val="29"/>
                      </w:rPr>
                      <w:t>ARTIFICIAL INTELLIGENCE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24C14" w14:textId="77777777" w:rsidR="00187B86" w:rsidRDefault="00187B86">
    <w:pPr>
      <w:pStyle w:val="BodyText"/>
      <w:spacing w:line="14" w:lineRule="auto"/>
      <w:rPr>
        <w:sz w:val="20"/>
      </w:rPr>
    </w:pPr>
    <w:r>
      <w:rPr>
        <w:noProof/>
        <w:lang w:val="en-IN" w:eastAsia="en-IN"/>
      </w:rPr>
      <mc:AlternateContent>
        <mc:Choice Requires="wps">
          <w:drawing>
            <wp:anchor distT="0" distB="0" distL="114300" distR="114300" simplePos="0" relativeHeight="486815232" behindDoc="1" locked="0" layoutInCell="1" allowOverlap="1" wp14:anchorId="71BAED83" wp14:editId="2B36ACB5">
              <wp:simplePos x="0" y="0"/>
              <wp:positionH relativeFrom="page">
                <wp:posOffset>6412230</wp:posOffset>
              </wp:positionH>
              <wp:positionV relativeFrom="page">
                <wp:posOffset>480060</wp:posOffset>
              </wp:positionV>
              <wp:extent cx="280035" cy="1720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23CF9" w14:textId="77777777" w:rsidR="00187B86" w:rsidRDefault="00187B86">
                          <w:pPr>
                            <w:spacing w:before="9"/>
                            <w:ind w:left="60"/>
                            <w:rPr>
                              <w:sz w:val="21"/>
                            </w:rPr>
                          </w:pPr>
                          <w:r>
                            <w:fldChar w:fldCharType="begin"/>
                          </w:r>
                          <w:r>
                            <w:rPr>
                              <w:sz w:val="21"/>
                            </w:rPr>
                            <w:instrText xml:space="preserve"> PAGE  \* ROMAN </w:instrText>
                          </w:r>
                          <w:r>
                            <w:fldChar w:fldCharType="separate"/>
                          </w:r>
                          <w:r w:rsidR="00723999">
                            <w:rPr>
                              <w:noProof/>
                              <w:sz w:val="21"/>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AED83" id="_x0000_t202" coordsize="21600,21600" o:spt="202" path="m,l,21600r21600,l21600,xe">
              <v:stroke joinstyle="miter"/>
              <v:path gradientshapeok="t" o:connecttype="rect"/>
            </v:shapetype>
            <v:shape id="Text Box 2" o:spid="_x0000_s1027" type="#_x0000_t202" style="position:absolute;margin-left:504.9pt;margin-top:37.8pt;width:22.05pt;height:13.55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" filled="f" stroked="f">
              <v:textbox inset="0,0,0,0">
                <w:txbxContent>
                  <w:p w14:paraId="2A423CF9" w14:textId="77777777" w:rsidR="00187B86" w:rsidRDefault="00187B86">
                    <w:pPr>
                      <w:spacing w:before="9"/>
                      <w:ind w:left="60"/>
                      <w:rPr>
                        <w:sz w:val="21"/>
                      </w:rPr>
                    </w:pPr>
                    <w:r>
                      <w:fldChar w:fldCharType="begin"/>
                    </w:r>
                    <w:r>
                      <w:rPr>
                        <w:sz w:val="21"/>
                      </w:rPr>
                      <w:instrText xml:space="preserve"> PAGE  \* ROMAN </w:instrText>
                    </w:r>
                    <w:r>
                      <w:fldChar w:fldCharType="separate"/>
                    </w:r>
                    <w:r w:rsidR="00723999">
                      <w:rPr>
                        <w:noProof/>
                        <w:sz w:val="21"/>
                      </w:rPr>
                      <w:t>III</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C26B0" w14:textId="77777777" w:rsidR="00187B86" w:rsidRDefault="00187B86">
    <w:pPr>
      <w:pStyle w:val="BodyText"/>
      <w:spacing w:line="14" w:lineRule="auto"/>
      <w:rPr>
        <w:sz w:val="20"/>
      </w:rPr>
    </w:pPr>
    <w:r>
      <w:rPr>
        <w:noProof/>
        <w:lang w:val="en-IN" w:eastAsia="en-IN"/>
      </w:rPr>
      <mc:AlternateContent>
        <mc:Choice Requires="wps">
          <w:drawing>
            <wp:anchor distT="0" distB="0" distL="114300" distR="114300" simplePos="0" relativeHeight="486815744" behindDoc="1" locked="0" layoutInCell="1" allowOverlap="1" wp14:anchorId="6B8C67CE" wp14:editId="047731B1">
              <wp:simplePos x="0" y="0"/>
              <wp:positionH relativeFrom="page">
                <wp:posOffset>6838950</wp:posOffset>
              </wp:positionH>
              <wp:positionV relativeFrom="page">
                <wp:posOffset>473075</wp:posOffset>
              </wp:positionV>
              <wp:extent cx="133350" cy="13716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FF7C0" w14:textId="77777777" w:rsidR="00187B86" w:rsidRDefault="00187B86">
                          <w:pPr>
                            <w:spacing w:line="198" w:lineRule="exact"/>
                            <w:ind w:left="60"/>
                            <w:rPr>
                              <w:rFonts w:ascii="Calibri"/>
                              <w:sz w:val="17"/>
                            </w:rPr>
                          </w:pPr>
                          <w:r>
                            <w:fldChar w:fldCharType="begin"/>
                          </w:r>
                          <w:r>
                            <w:rPr>
                              <w:rFonts w:ascii="Calibri"/>
                              <w:w w:val="103"/>
                              <w:sz w:val="17"/>
                            </w:rPr>
                            <w:instrText xml:space="preserve"> PAGE </w:instrText>
                          </w:r>
                          <w:r>
                            <w:fldChar w:fldCharType="separate"/>
                          </w:r>
                          <w:r w:rsidR="00723999">
                            <w:rPr>
                              <w:rFonts w:ascii="Calibri"/>
                              <w:noProof/>
                              <w:w w:val="103"/>
                              <w:sz w:val="17"/>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8C67CE" id="_x0000_t202" coordsize="21600,21600" o:spt="202" path="m,l,21600r21600,l21600,xe">
              <v:stroke joinstyle="miter"/>
              <v:path gradientshapeok="t" o:connecttype="rect"/>
            </v:shapetype>
            <v:shape id="Text Box 1" o:spid="_x0000_s1028" type="#_x0000_t202" style="position:absolute;margin-left:538.5pt;margin-top:37.25pt;width:10.5pt;height:10.8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" filled="f" stroked="f">
              <v:textbox inset="0,0,0,0">
                <w:txbxContent>
                  <w:p w14:paraId="43AFF7C0" w14:textId="77777777" w:rsidR="00187B86" w:rsidRDefault="00187B86">
                    <w:pPr>
                      <w:spacing w:line="198" w:lineRule="exact"/>
                      <w:ind w:left="60"/>
                      <w:rPr>
                        <w:rFonts w:ascii="Calibri"/>
                        <w:sz w:val="17"/>
                      </w:rPr>
                    </w:pPr>
                    <w:r>
                      <w:fldChar w:fldCharType="begin"/>
                    </w:r>
                    <w:r>
                      <w:rPr>
                        <w:rFonts w:ascii="Calibri"/>
                        <w:w w:val="103"/>
                        <w:sz w:val="17"/>
                      </w:rPr>
                      <w:instrText xml:space="preserve"> PAGE </w:instrText>
                    </w:r>
                    <w:r>
                      <w:fldChar w:fldCharType="separate"/>
                    </w:r>
                    <w:r w:rsidR="00723999">
                      <w:rPr>
                        <w:rFonts w:ascii="Calibri"/>
                        <w:noProof/>
                        <w:w w:val="103"/>
                        <w:sz w:val="17"/>
                      </w:rPr>
                      <w:t>18</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69BB"/>
    <w:multiLevelType w:val="multilevel"/>
    <w:tmpl w:val="2570C626"/>
    <w:lvl w:ilvl="0">
      <w:start w:val="3"/>
      <w:numFmt w:val="decimal"/>
      <w:lvlText w:val="%1"/>
      <w:lvlJc w:val="left"/>
      <w:pPr>
        <w:ind w:left="480" w:hanging="480"/>
      </w:pPr>
      <w:rPr>
        <w:rFonts w:hint="default"/>
      </w:rPr>
    </w:lvl>
    <w:lvl w:ilvl="1">
      <w:start w:val="1"/>
      <w:numFmt w:val="decimal"/>
      <w:lvlText w:val="%1.%2"/>
      <w:lvlJc w:val="left"/>
      <w:pPr>
        <w:ind w:left="610" w:hanging="480"/>
      </w:pPr>
      <w:rPr>
        <w:rFonts w:hint="default"/>
      </w:rPr>
    </w:lvl>
    <w:lvl w:ilvl="2">
      <w:start w:val="2"/>
      <w:numFmt w:val="decimal"/>
      <w:lvlText w:val="%1.%2.%3"/>
      <w:lvlJc w:val="left"/>
      <w:pPr>
        <w:ind w:left="980" w:hanging="720"/>
      </w:pPr>
      <w:rPr>
        <w:rFonts w:hint="default"/>
      </w:rPr>
    </w:lvl>
    <w:lvl w:ilvl="3">
      <w:start w:val="1"/>
      <w:numFmt w:val="decimal"/>
      <w:lvlText w:val="%1.%2.%3.%4"/>
      <w:lvlJc w:val="left"/>
      <w:pPr>
        <w:ind w:left="1110" w:hanging="720"/>
      </w:pPr>
      <w:rPr>
        <w:rFonts w:hint="default"/>
      </w:rPr>
    </w:lvl>
    <w:lvl w:ilvl="4">
      <w:start w:val="1"/>
      <w:numFmt w:val="decimal"/>
      <w:lvlText w:val="%1.%2.%3.%4.%5"/>
      <w:lvlJc w:val="left"/>
      <w:pPr>
        <w:ind w:left="1600" w:hanging="1080"/>
      </w:pPr>
      <w:rPr>
        <w:rFonts w:hint="default"/>
      </w:rPr>
    </w:lvl>
    <w:lvl w:ilvl="5">
      <w:start w:val="1"/>
      <w:numFmt w:val="decimal"/>
      <w:lvlText w:val="%1.%2.%3.%4.%5.%6"/>
      <w:lvlJc w:val="left"/>
      <w:pPr>
        <w:ind w:left="1730" w:hanging="1080"/>
      </w:pPr>
      <w:rPr>
        <w:rFonts w:hint="default"/>
      </w:rPr>
    </w:lvl>
    <w:lvl w:ilvl="6">
      <w:start w:val="1"/>
      <w:numFmt w:val="decimal"/>
      <w:lvlText w:val="%1.%2.%3.%4.%5.%6.%7"/>
      <w:lvlJc w:val="left"/>
      <w:pPr>
        <w:ind w:left="2220" w:hanging="1440"/>
      </w:pPr>
      <w:rPr>
        <w:rFonts w:hint="default"/>
      </w:rPr>
    </w:lvl>
    <w:lvl w:ilvl="7">
      <w:start w:val="1"/>
      <w:numFmt w:val="decimal"/>
      <w:lvlText w:val="%1.%2.%3.%4.%5.%6.%7.%8"/>
      <w:lvlJc w:val="left"/>
      <w:pPr>
        <w:ind w:left="2350" w:hanging="1440"/>
      </w:pPr>
      <w:rPr>
        <w:rFonts w:hint="default"/>
      </w:rPr>
    </w:lvl>
    <w:lvl w:ilvl="8">
      <w:start w:val="1"/>
      <w:numFmt w:val="decimal"/>
      <w:lvlText w:val="%1.%2.%3.%4.%5.%6.%7.%8.%9"/>
      <w:lvlJc w:val="left"/>
      <w:pPr>
        <w:ind w:left="2840" w:hanging="1800"/>
      </w:pPr>
      <w:rPr>
        <w:rFonts w:hint="default"/>
      </w:rPr>
    </w:lvl>
  </w:abstractNum>
  <w:abstractNum w:abstractNumId="1" w15:restartNumberingAfterBreak="0">
    <w:nsid w:val="058314A6"/>
    <w:multiLevelType w:val="hybridMultilevel"/>
    <w:tmpl w:val="C248C2C6"/>
    <w:lvl w:ilvl="0" w:tplc="B77E0552">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224B1A"/>
    <w:multiLevelType w:val="hybridMultilevel"/>
    <w:tmpl w:val="E87C6BAC"/>
    <w:lvl w:ilvl="0" w:tplc="15A2653A">
      <w:start w:val="1"/>
      <w:numFmt w:val="decimal"/>
      <w:lvlText w:val="[%1]"/>
      <w:lvlJc w:val="left"/>
      <w:pPr>
        <w:ind w:left="262" w:hanging="337"/>
      </w:pPr>
      <w:rPr>
        <w:rFonts w:ascii="Times New Roman" w:eastAsia="Times New Roman" w:hAnsi="Times New Roman" w:cs="Times New Roman" w:hint="default"/>
        <w:w w:val="100"/>
        <w:sz w:val="24"/>
        <w:szCs w:val="24"/>
        <w:lang w:val="en-US" w:eastAsia="en-US" w:bidi="ar-SA"/>
      </w:rPr>
    </w:lvl>
    <w:lvl w:ilvl="1" w:tplc="DA78D616">
      <w:numFmt w:val="bullet"/>
      <w:lvlText w:val="•"/>
      <w:lvlJc w:val="left"/>
      <w:pPr>
        <w:ind w:left="1236" w:hanging="337"/>
      </w:pPr>
      <w:rPr>
        <w:rFonts w:hint="default"/>
        <w:lang w:val="en-US" w:eastAsia="en-US" w:bidi="ar-SA"/>
      </w:rPr>
    </w:lvl>
    <w:lvl w:ilvl="2" w:tplc="8C4A88E6">
      <w:numFmt w:val="bullet"/>
      <w:lvlText w:val="•"/>
      <w:lvlJc w:val="left"/>
      <w:pPr>
        <w:ind w:left="2212" w:hanging="337"/>
      </w:pPr>
      <w:rPr>
        <w:rFonts w:hint="default"/>
        <w:lang w:val="en-US" w:eastAsia="en-US" w:bidi="ar-SA"/>
      </w:rPr>
    </w:lvl>
    <w:lvl w:ilvl="3" w:tplc="7B284636">
      <w:numFmt w:val="bullet"/>
      <w:lvlText w:val="•"/>
      <w:lvlJc w:val="left"/>
      <w:pPr>
        <w:ind w:left="3188" w:hanging="337"/>
      </w:pPr>
      <w:rPr>
        <w:rFonts w:hint="default"/>
        <w:lang w:val="en-US" w:eastAsia="en-US" w:bidi="ar-SA"/>
      </w:rPr>
    </w:lvl>
    <w:lvl w:ilvl="4" w:tplc="FFEC9466">
      <w:numFmt w:val="bullet"/>
      <w:lvlText w:val="•"/>
      <w:lvlJc w:val="left"/>
      <w:pPr>
        <w:ind w:left="4164" w:hanging="337"/>
      </w:pPr>
      <w:rPr>
        <w:rFonts w:hint="default"/>
        <w:lang w:val="en-US" w:eastAsia="en-US" w:bidi="ar-SA"/>
      </w:rPr>
    </w:lvl>
    <w:lvl w:ilvl="5" w:tplc="8B92E01A">
      <w:numFmt w:val="bullet"/>
      <w:lvlText w:val="•"/>
      <w:lvlJc w:val="left"/>
      <w:pPr>
        <w:ind w:left="5140" w:hanging="337"/>
      </w:pPr>
      <w:rPr>
        <w:rFonts w:hint="default"/>
        <w:lang w:val="en-US" w:eastAsia="en-US" w:bidi="ar-SA"/>
      </w:rPr>
    </w:lvl>
    <w:lvl w:ilvl="6" w:tplc="FDD69548">
      <w:numFmt w:val="bullet"/>
      <w:lvlText w:val="•"/>
      <w:lvlJc w:val="left"/>
      <w:pPr>
        <w:ind w:left="6116" w:hanging="337"/>
      </w:pPr>
      <w:rPr>
        <w:rFonts w:hint="default"/>
        <w:lang w:val="en-US" w:eastAsia="en-US" w:bidi="ar-SA"/>
      </w:rPr>
    </w:lvl>
    <w:lvl w:ilvl="7" w:tplc="5568102C">
      <w:numFmt w:val="bullet"/>
      <w:lvlText w:val="•"/>
      <w:lvlJc w:val="left"/>
      <w:pPr>
        <w:ind w:left="7092" w:hanging="337"/>
      </w:pPr>
      <w:rPr>
        <w:rFonts w:hint="default"/>
        <w:lang w:val="en-US" w:eastAsia="en-US" w:bidi="ar-SA"/>
      </w:rPr>
    </w:lvl>
    <w:lvl w:ilvl="8" w:tplc="A6906E8A">
      <w:numFmt w:val="bullet"/>
      <w:lvlText w:val="•"/>
      <w:lvlJc w:val="left"/>
      <w:pPr>
        <w:ind w:left="8068" w:hanging="337"/>
      </w:pPr>
      <w:rPr>
        <w:rFonts w:hint="default"/>
        <w:lang w:val="en-US" w:eastAsia="en-US" w:bidi="ar-SA"/>
      </w:rPr>
    </w:lvl>
  </w:abstractNum>
  <w:abstractNum w:abstractNumId="3" w15:restartNumberingAfterBreak="0">
    <w:nsid w:val="08903F93"/>
    <w:multiLevelType w:val="hybridMultilevel"/>
    <w:tmpl w:val="55C27080"/>
    <w:lvl w:ilvl="0" w:tplc="A14EBC24">
      <w:start w:val="1"/>
      <w:numFmt w:val="decimal"/>
      <w:lvlText w:val="%1."/>
      <w:lvlJc w:val="left"/>
      <w:pPr>
        <w:ind w:left="1530" w:hanging="360"/>
      </w:pPr>
      <w:rPr>
        <w:rFonts w:hint="default"/>
      </w:rPr>
    </w:lvl>
    <w:lvl w:ilvl="1" w:tplc="40090019" w:tentative="1">
      <w:start w:val="1"/>
      <w:numFmt w:val="lowerLetter"/>
      <w:lvlText w:val="%2."/>
      <w:lvlJc w:val="left"/>
      <w:pPr>
        <w:ind w:left="2250" w:hanging="360"/>
      </w:pPr>
    </w:lvl>
    <w:lvl w:ilvl="2" w:tplc="4009001B" w:tentative="1">
      <w:start w:val="1"/>
      <w:numFmt w:val="lowerRoman"/>
      <w:lvlText w:val="%3."/>
      <w:lvlJc w:val="right"/>
      <w:pPr>
        <w:ind w:left="2970" w:hanging="180"/>
      </w:pPr>
    </w:lvl>
    <w:lvl w:ilvl="3" w:tplc="4009000F" w:tentative="1">
      <w:start w:val="1"/>
      <w:numFmt w:val="decimal"/>
      <w:lvlText w:val="%4."/>
      <w:lvlJc w:val="left"/>
      <w:pPr>
        <w:ind w:left="3690" w:hanging="360"/>
      </w:pPr>
    </w:lvl>
    <w:lvl w:ilvl="4" w:tplc="40090019" w:tentative="1">
      <w:start w:val="1"/>
      <w:numFmt w:val="lowerLetter"/>
      <w:lvlText w:val="%5."/>
      <w:lvlJc w:val="left"/>
      <w:pPr>
        <w:ind w:left="4410" w:hanging="360"/>
      </w:pPr>
    </w:lvl>
    <w:lvl w:ilvl="5" w:tplc="4009001B" w:tentative="1">
      <w:start w:val="1"/>
      <w:numFmt w:val="lowerRoman"/>
      <w:lvlText w:val="%6."/>
      <w:lvlJc w:val="right"/>
      <w:pPr>
        <w:ind w:left="5130" w:hanging="180"/>
      </w:pPr>
    </w:lvl>
    <w:lvl w:ilvl="6" w:tplc="4009000F" w:tentative="1">
      <w:start w:val="1"/>
      <w:numFmt w:val="decimal"/>
      <w:lvlText w:val="%7."/>
      <w:lvlJc w:val="left"/>
      <w:pPr>
        <w:ind w:left="5850" w:hanging="360"/>
      </w:pPr>
    </w:lvl>
    <w:lvl w:ilvl="7" w:tplc="40090019" w:tentative="1">
      <w:start w:val="1"/>
      <w:numFmt w:val="lowerLetter"/>
      <w:lvlText w:val="%8."/>
      <w:lvlJc w:val="left"/>
      <w:pPr>
        <w:ind w:left="6570" w:hanging="360"/>
      </w:pPr>
    </w:lvl>
    <w:lvl w:ilvl="8" w:tplc="4009001B" w:tentative="1">
      <w:start w:val="1"/>
      <w:numFmt w:val="lowerRoman"/>
      <w:lvlText w:val="%9."/>
      <w:lvlJc w:val="right"/>
      <w:pPr>
        <w:ind w:left="7290" w:hanging="180"/>
      </w:pPr>
    </w:lvl>
  </w:abstractNum>
  <w:abstractNum w:abstractNumId="4" w15:restartNumberingAfterBreak="0">
    <w:nsid w:val="0B486E2A"/>
    <w:multiLevelType w:val="multilevel"/>
    <w:tmpl w:val="5E72A468"/>
    <w:lvl w:ilvl="0">
      <w:start w:val="3"/>
      <w:numFmt w:val="decimal"/>
      <w:lvlText w:val="%1"/>
      <w:lvlJc w:val="left"/>
      <w:pPr>
        <w:ind w:left="630" w:hanging="369"/>
      </w:pPr>
      <w:rPr>
        <w:rFonts w:hint="default"/>
        <w:lang w:val="en-US" w:eastAsia="en-US" w:bidi="ar-SA"/>
      </w:rPr>
    </w:lvl>
    <w:lvl w:ilvl="1">
      <w:start w:val="1"/>
      <w:numFmt w:val="decimal"/>
      <w:lvlText w:val="%1.%2"/>
      <w:lvlJc w:val="left"/>
      <w:pPr>
        <w:ind w:left="630" w:hanging="369"/>
      </w:pPr>
      <w:rPr>
        <w:rFonts w:hint="default"/>
        <w:b/>
        <w:bCs/>
        <w:spacing w:val="0"/>
        <w:w w:val="100"/>
        <w:lang w:val="en-US" w:eastAsia="en-US" w:bidi="ar-SA"/>
      </w:rPr>
    </w:lvl>
    <w:lvl w:ilvl="2">
      <w:numFmt w:val="bullet"/>
      <w:lvlText w:val="•"/>
      <w:lvlJc w:val="left"/>
      <w:pPr>
        <w:ind w:left="2516" w:hanging="369"/>
      </w:pPr>
      <w:rPr>
        <w:rFonts w:hint="default"/>
        <w:lang w:val="en-US" w:eastAsia="en-US" w:bidi="ar-SA"/>
      </w:rPr>
    </w:lvl>
    <w:lvl w:ilvl="3">
      <w:numFmt w:val="bullet"/>
      <w:lvlText w:val="•"/>
      <w:lvlJc w:val="left"/>
      <w:pPr>
        <w:ind w:left="3454" w:hanging="369"/>
      </w:pPr>
      <w:rPr>
        <w:rFonts w:hint="default"/>
        <w:lang w:val="en-US" w:eastAsia="en-US" w:bidi="ar-SA"/>
      </w:rPr>
    </w:lvl>
    <w:lvl w:ilvl="4">
      <w:numFmt w:val="bullet"/>
      <w:lvlText w:val="•"/>
      <w:lvlJc w:val="left"/>
      <w:pPr>
        <w:ind w:left="4392" w:hanging="369"/>
      </w:pPr>
      <w:rPr>
        <w:rFonts w:hint="default"/>
        <w:lang w:val="en-US" w:eastAsia="en-US" w:bidi="ar-SA"/>
      </w:rPr>
    </w:lvl>
    <w:lvl w:ilvl="5">
      <w:numFmt w:val="bullet"/>
      <w:lvlText w:val="•"/>
      <w:lvlJc w:val="left"/>
      <w:pPr>
        <w:ind w:left="5330" w:hanging="369"/>
      </w:pPr>
      <w:rPr>
        <w:rFonts w:hint="default"/>
        <w:lang w:val="en-US" w:eastAsia="en-US" w:bidi="ar-SA"/>
      </w:rPr>
    </w:lvl>
    <w:lvl w:ilvl="6">
      <w:numFmt w:val="bullet"/>
      <w:lvlText w:val="•"/>
      <w:lvlJc w:val="left"/>
      <w:pPr>
        <w:ind w:left="6268" w:hanging="369"/>
      </w:pPr>
      <w:rPr>
        <w:rFonts w:hint="default"/>
        <w:lang w:val="en-US" w:eastAsia="en-US" w:bidi="ar-SA"/>
      </w:rPr>
    </w:lvl>
    <w:lvl w:ilvl="7">
      <w:numFmt w:val="bullet"/>
      <w:lvlText w:val="•"/>
      <w:lvlJc w:val="left"/>
      <w:pPr>
        <w:ind w:left="7206" w:hanging="369"/>
      </w:pPr>
      <w:rPr>
        <w:rFonts w:hint="default"/>
        <w:lang w:val="en-US" w:eastAsia="en-US" w:bidi="ar-SA"/>
      </w:rPr>
    </w:lvl>
    <w:lvl w:ilvl="8">
      <w:numFmt w:val="bullet"/>
      <w:lvlText w:val="•"/>
      <w:lvlJc w:val="left"/>
      <w:pPr>
        <w:ind w:left="8144" w:hanging="369"/>
      </w:pPr>
      <w:rPr>
        <w:rFonts w:hint="default"/>
        <w:lang w:val="en-US" w:eastAsia="en-US" w:bidi="ar-SA"/>
      </w:rPr>
    </w:lvl>
  </w:abstractNum>
  <w:abstractNum w:abstractNumId="5" w15:restartNumberingAfterBreak="0">
    <w:nsid w:val="107759F2"/>
    <w:multiLevelType w:val="multilevel"/>
    <w:tmpl w:val="E1F62334"/>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9F33D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38D145D"/>
    <w:multiLevelType w:val="multilevel"/>
    <w:tmpl w:val="D2442FDC"/>
    <w:lvl w:ilvl="0">
      <w:start w:val="1"/>
      <w:numFmt w:val="decimal"/>
      <w:lvlText w:val="%1"/>
      <w:lvlJc w:val="left"/>
      <w:pPr>
        <w:ind w:left="678" w:hanging="417"/>
      </w:pPr>
      <w:rPr>
        <w:rFonts w:hint="default"/>
        <w:lang w:val="en-US" w:eastAsia="en-US" w:bidi="ar-SA"/>
      </w:rPr>
    </w:lvl>
    <w:lvl w:ilvl="1">
      <w:start w:val="1"/>
      <w:numFmt w:val="decimal"/>
      <w:lvlText w:val="%1.%2"/>
      <w:lvlJc w:val="left"/>
      <w:pPr>
        <w:ind w:left="678" w:hanging="417"/>
      </w:pPr>
      <w:rPr>
        <w:rFonts w:ascii="Times New Roman" w:eastAsia="Times New Roman" w:hAnsi="Times New Roman" w:cs="Times New Roman" w:hint="default"/>
        <w:b/>
        <w:bCs/>
        <w:spacing w:val="-1"/>
        <w:w w:val="102"/>
        <w:sz w:val="25"/>
        <w:szCs w:val="25"/>
        <w:lang w:val="en-US" w:eastAsia="en-US" w:bidi="ar-SA"/>
      </w:rPr>
    </w:lvl>
    <w:lvl w:ilvl="2">
      <w:start w:val="1"/>
      <w:numFmt w:val="decimal"/>
      <w:lvlText w:val="%1.%2.%3"/>
      <w:lvlJc w:val="left"/>
      <w:pPr>
        <w:ind w:left="983" w:hanging="721"/>
      </w:pPr>
      <w:rPr>
        <w:rFonts w:ascii="Times New Roman" w:eastAsia="Times New Roman" w:hAnsi="Times New Roman" w:cs="Times New Roman" w:hint="default"/>
        <w:b/>
        <w:bCs/>
        <w:spacing w:val="-13"/>
        <w:w w:val="100"/>
        <w:sz w:val="24"/>
        <w:szCs w:val="24"/>
        <w:lang w:val="en-US" w:eastAsia="en-US" w:bidi="ar-SA"/>
      </w:rPr>
    </w:lvl>
    <w:lvl w:ilvl="3">
      <w:numFmt w:val="bullet"/>
      <w:lvlText w:val="•"/>
      <w:lvlJc w:val="left"/>
      <w:pPr>
        <w:ind w:left="2988" w:hanging="721"/>
      </w:pPr>
      <w:rPr>
        <w:rFonts w:hint="default"/>
        <w:lang w:val="en-US" w:eastAsia="en-US" w:bidi="ar-SA"/>
      </w:rPr>
    </w:lvl>
    <w:lvl w:ilvl="4">
      <w:numFmt w:val="bullet"/>
      <w:lvlText w:val="•"/>
      <w:lvlJc w:val="left"/>
      <w:pPr>
        <w:ind w:left="3993" w:hanging="721"/>
      </w:pPr>
      <w:rPr>
        <w:rFonts w:hint="default"/>
        <w:lang w:val="en-US" w:eastAsia="en-US" w:bidi="ar-SA"/>
      </w:rPr>
    </w:lvl>
    <w:lvl w:ilvl="5">
      <w:numFmt w:val="bullet"/>
      <w:lvlText w:val="•"/>
      <w:lvlJc w:val="left"/>
      <w:pPr>
        <w:ind w:left="4997" w:hanging="721"/>
      </w:pPr>
      <w:rPr>
        <w:rFonts w:hint="default"/>
        <w:lang w:val="en-US" w:eastAsia="en-US" w:bidi="ar-SA"/>
      </w:rPr>
    </w:lvl>
    <w:lvl w:ilvl="6">
      <w:numFmt w:val="bullet"/>
      <w:lvlText w:val="•"/>
      <w:lvlJc w:val="left"/>
      <w:pPr>
        <w:ind w:left="6002" w:hanging="721"/>
      </w:pPr>
      <w:rPr>
        <w:rFonts w:hint="default"/>
        <w:lang w:val="en-US" w:eastAsia="en-US" w:bidi="ar-SA"/>
      </w:rPr>
    </w:lvl>
    <w:lvl w:ilvl="7">
      <w:numFmt w:val="bullet"/>
      <w:lvlText w:val="•"/>
      <w:lvlJc w:val="left"/>
      <w:pPr>
        <w:ind w:left="7006" w:hanging="721"/>
      </w:pPr>
      <w:rPr>
        <w:rFonts w:hint="default"/>
        <w:lang w:val="en-US" w:eastAsia="en-US" w:bidi="ar-SA"/>
      </w:rPr>
    </w:lvl>
    <w:lvl w:ilvl="8">
      <w:numFmt w:val="bullet"/>
      <w:lvlText w:val="•"/>
      <w:lvlJc w:val="left"/>
      <w:pPr>
        <w:ind w:left="8011" w:hanging="721"/>
      </w:pPr>
      <w:rPr>
        <w:rFonts w:hint="default"/>
        <w:lang w:val="en-US" w:eastAsia="en-US" w:bidi="ar-SA"/>
      </w:rPr>
    </w:lvl>
  </w:abstractNum>
  <w:abstractNum w:abstractNumId="8" w15:restartNumberingAfterBreak="0">
    <w:nsid w:val="2C9D4E61"/>
    <w:multiLevelType w:val="multilevel"/>
    <w:tmpl w:val="80DE3942"/>
    <w:lvl w:ilvl="0">
      <w:start w:val="2"/>
      <w:numFmt w:val="decimal"/>
      <w:lvlText w:val="%1"/>
      <w:lvlJc w:val="left"/>
      <w:pPr>
        <w:ind w:left="630" w:hanging="369"/>
      </w:pPr>
      <w:rPr>
        <w:rFonts w:hint="default"/>
        <w:lang w:val="en-US" w:eastAsia="en-US" w:bidi="ar-SA"/>
      </w:rPr>
    </w:lvl>
    <w:lvl w:ilvl="1">
      <w:start w:val="1"/>
      <w:numFmt w:val="decimal"/>
      <w:lvlText w:val="%1.%2"/>
      <w:lvlJc w:val="left"/>
      <w:pPr>
        <w:ind w:left="630" w:hanging="369"/>
      </w:pPr>
      <w:rPr>
        <w:rFonts w:ascii="Times New Roman" w:eastAsia="Times New Roman" w:hAnsi="Times New Roman" w:cs="Times New Roman" w:hint="default"/>
        <w:b/>
        <w:bCs/>
        <w:spacing w:val="0"/>
        <w:w w:val="100"/>
        <w:sz w:val="24"/>
        <w:szCs w:val="24"/>
        <w:lang w:val="en-US" w:eastAsia="en-US" w:bidi="ar-SA"/>
      </w:rPr>
    </w:lvl>
    <w:lvl w:ilvl="2">
      <w:numFmt w:val="bullet"/>
      <w:lvlText w:val="•"/>
      <w:lvlJc w:val="left"/>
      <w:pPr>
        <w:ind w:left="1682" w:hanging="369"/>
      </w:pPr>
      <w:rPr>
        <w:rFonts w:hint="default"/>
        <w:lang w:val="en-US" w:eastAsia="en-US" w:bidi="ar-SA"/>
      </w:rPr>
    </w:lvl>
    <w:lvl w:ilvl="3">
      <w:numFmt w:val="bullet"/>
      <w:lvlText w:val="•"/>
      <w:lvlJc w:val="left"/>
      <w:pPr>
        <w:ind w:left="2724" w:hanging="369"/>
      </w:pPr>
      <w:rPr>
        <w:rFonts w:hint="default"/>
        <w:lang w:val="en-US" w:eastAsia="en-US" w:bidi="ar-SA"/>
      </w:rPr>
    </w:lvl>
    <w:lvl w:ilvl="4">
      <w:numFmt w:val="bullet"/>
      <w:lvlText w:val="•"/>
      <w:lvlJc w:val="left"/>
      <w:pPr>
        <w:ind w:left="3766" w:hanging="369"/>
      </w:pPr>
      <w:rPr>
        <w:rFonts w:hint="default"/>
        <w:lang w:val="en-US" w:eastAsia="en-US" w:bidi="ar-SA"/>
      </w:rPr>
    </w:lvl>
    <w:lvl w:ilvl="5">
      <w:numFmt w:val="bullet"/>
      <w:lvlText w:val="•"/>
      <w:lvlJc w:val="left"/>
      <w:pPr>
        <w:ind w:left="4808" w:hanging="369"/>
      </w:pPr>
      <w:rPr>
        <w:rFonts w:hint="default"/>
        <w:lang w:val="en-US" w:eastAsia="en-US" w:bidi="ar-SA"/>
      </w:rPr>
    </w:lvl>
    <w:lvl w:ilvl="6">
      <w:numFmt w:val="bullet"/>
      <w:lvlText w:val="•"/>
      <w:lvlJc w:val="left"/>
      <w:pPr>
        <w:ind w:left="5851" w:hanging="369"/>
      </w:pPr>
      <w:rPr>
        <w:rFonts w:hint="default"/>
        <w:lang w:val="en-US" w:eastAsia="en-US" w:bidi="ar-SA"/>
      </w:rPr>
    </w:lvl>
    <w:lvl w:ilvl="7">
      <w:numFmt w:val="bullet"/>
      <w:lvlText w:val="•"/>
      <w:lvlJc w:val="left"/>
      <w:pPr>
        <w:ind w:left="6893" w:hanging="369"/>
      </w:pPr>
      <w:rPr>
        <w:rFonts w:hint="default"/>
        <w:lang w:val="en-US" w:eastAsia="en-US" w:bidi="ar-SA"/>
      </w:rPr>
    </w:lvl>
    <w:lvl w:ilvl="8">
      <w:numFmt w:val="bullet"/>
      <w:lvlText w:val="•"/>
      <w:lvlJc w:val="left"/>
      <w:pPr>
        <w:ind w:left="7935" w:hanging="369"/>
      </w:pPr>
      <w:rPr>
        <w:rFonts w:hint="default"/>
        <w:lang w:val="en-US" w:eastAsia="en-US" w:bidi="ar-SA"/>
      </w:rPr>
    </w:lvl>
  </w:abstractNum>
  <w:abstractNum w:abstractNumId="9" w15:restartNumberingAfterBreak="0">
    <w:nsid w:val="2F9E6AF1"/>
    <w:multiLevelType w:val="multilevel"/>
    <w:tmpl w:val="F30E11A4"/>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3F902674"/>
    <w:multiLevelType w:val="hybridMultilevel"/>
    <w:tmpl w:val="AA3C4AFE"/>
    <w:lvl w:ilvl="0" w:tplc="22624A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FD90264"/>
    <w:multiLevelType w:val="multilevel"/>
    <w:tmpl w:val="EAC63F2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0726189"/>
    <w:multiLevelType w:val="multilevel"/>
    <w:tmpl w:val="F546196A"/>
    <w:lvl w:ilvl="0">
      <w:start w:val="4"/>
      <w:numFmt w:val="decimal"/>
      <w:lvlText w:val="%1"/>
      <w:lvlJc w:val="left"/>
      <w:pPr>
        <w:ind w:left="646" w:hanging="385"/>
      </w:pPr>
      <w:rPr>
        <w:rFonts w:hint="default"/>
        <w:lang w:val="en-US" w:eastAsia="en-US" w:bidi="ar-SA"/>
      </w:rPr>
    </w:lvl>
    <w:lvl w:ilvl="1">
      <w:start w:val="1"/>
      <w:numFmt w:val="decimal"/>
      <w:lvlText w:val="%1.%2"/>
      <w:lvlJc w:val="left"/>
      <w:pPr>
        <w:ind w:left="646" w:hanging="385"/>
      </w:pPr>
      <w:rPr>
        <w:rFonts w:ascii="Times New Roman" w:eastAsia="Times New Roman" w:hAnsi="Times New Roman" w:cs="Times New Roman" w:hint="default"/>
        <w:b/>
        <w:bCs/>
        <w:w w:val="102"/>
        <w:sz w:val="25"/>
        <w:szCs w:val="25"/>
        <w:lang w:val="en-US" w:eastAsia="en-US" w:bidi="ar-SA"/>
      </w:rPr>
    </w:lvl>
    <w:lvl w:ilvl="2">
      <w:start w:val="1"/>
      <w:numFmt w:val="decimal"/>
      <w:lvlText w:val="%1.%2.%3"/>
      <w:lvlJc w:val="left"/>
      <w:pPr>
        <w:ind w:left="967" w:hanging="705"/>
      </w:pPr>
      <w:rPr>
        <w:rFonts w:hint="default"/>
        <w:b/>
        <w:bCs/>
        <w:spacing w:val="-1"/>
        <w:w w:val="102"/>
        <w:lang w:val="en-US" w:eastAsia="en-US" w:bidi="ar-SA"/>
      </w:rPr>
    </w:lvl>
    <w:lvl w:ilvl="3">
      <w:numFmt w:val="bullet"/>
      <w:lvlText w:val="•"/>
      <w:lvlJc w:val="left"/>
      <w:pPr>
        <w:ind w:left="2973" w:hanging="705"/>
      </w:pPr>
      <w:rPr>
        <w:rFonts w:hint="default"/>
        <w:lang w:val="en-US" w:eastAsia="en-US" w:bidi="ar-SA"/>
      </w:rPr>
    </w:lvl>
    <w:lvl w:ilvl="4">
      <w:numFmt w:val="bullet"/>
      <w:lvlText w:val="•"/>
      <w:lvlJc w:val="left"/>
      <w:pPr>
        <w:ind w:left="3980" w:hanging="705"/>
      </w:pPr>
      <w:rPr>
        <w:rFonts w:hint="default"/>
        <w:lang w:val="en-US" w:eastAsia="en-US" w:bidi="ar-SA"/>
      </w:rPr>
    </w:lvl>
    <w:lvl w:ilvl="5">
      <w:numFmt w:val="bullet"/>
      <w:lvlText w:val="•"/>
      <w:lvlJc w:val="left"/>
      <w:pPr>
        <w:ind w:left="4986" w:hanging="705"/>
      </w:pPr>
      <w:rPr>
        <w:rFonts w:hint="default"/>
        <w:lang w:val="en-US" w:eastAsia="en-US" w:bidi="ar-SA"/>
      </w:rPr>
    </w:lvl>
    <w:lvl w:ilvl="6">
      <w:numFmt w:val="bullet"/>
      <w:lvlText w:val="•"/>
      <w:lvlJc w:val="left"/>
      <w:pPr>
        <w:ind w:left="5993" w:hanging="705"/>
      </w:pPr>
      <w:rPr>
        <w:rFonts w:hint="default"/>
        <w:lang w:val="en-US" w:eastAsia="en-US" w:bidi="ar-SA"/>
      </w:rPr>
    </w:lvl>
    <w:lvl w:ilvl="7">
      <w:numFmt w:val="bullet"/>
      <w:lvlText w:val="•"/>
      <w:lvlJc w:val="left"/>
      <w:pPr>
        <w:ind w:left="7000" w:hanging="705"/>
      </w:pPr>
      <w:rPr>
        <w:rFonts w:hint="default"/>
        <w:lang w:val="en-US" w:eastAsia="en-US" w:bidi="ar-SA"/>
      </w:rPr>
    </w:lvl>
    <w:lvl w:ilvl="8">
      <w:numFmt w:val="bullet"/>
      <w:lvlText w:val="•"/>
      <w:lvlJc w:val="left"/>
      <w:pPr>
        <w:ind w:left="8006" w:hanging="705"/>
      </w:pPr>
      <w:rPr>
        <w:rFonts w:hint="default"/>
        <w:lang w:val="en-US" w:eastAsia="en-US" w:bidi="ar-SA"/>
      </w:rPr>
    </w:lvl>
  </w:abstractNum>
  <w:abstractNum w:abstractNumId="13" w15:restartNumberingAfterBreak="0">
    <w:nsid w:val="52A53FEC"/>
    <w:multiLevelType w:val="multilevel"/>
    <w:tmpl w:val="2570C626"/>
    <w:lvl w:ilvl="0">
      <w:start w:val="3"/>
      <w:numFmt w:val="decimal"/>
      <w:lvlText w:val="%1"/>
      <w:lvlJc w:val="left"/>
      <w:pPr>
        <w:ind w:left="480" w:hanging="480"/>
      </w:pPr>
      <w:rPr>
        <w:rFonts w:hint="default"/>
      </w:rPr>
    </w:lvl>
    <w:lvl w:ilvl="1">
      <w:start w:val="1"/>
      <w:numFmt w:val="decimal"/>
      <w:lvlText w:val="%1.%2"/>
      <w:lvlJc w:val="left"/>
      <w:pPr>
        <w:ind w:left="610" w:hanging="480"/>
      </w:pPr>
      <w:rPr>
        <w:rFonts w:hint="default"/>
      </w:rPr>
    </w:lvl>
    <w:lvl w:ilvl="2">
      <w:start w:val="2"/>
      <w:numFmt w:val="decimal"/>
      <w:lvlText w:val="%1.%2.%3"/>
      <w:lvlJc w:val="left"/>
      <w:pPr>
        <w:ind w:left="980" w:hanging="720"/>
      </w:pPr>
      <w:rPr>
        <w:rFonts w:hint="default"/>
      </w:rPr>
    </w:lvl>
    <w:lvl w:ilvl="3">
      <w:start w:val="1"/>
      <w:numFmt w:val="decimal"/>
      <w:lvlText w:val="%1.%2.%3.%4"/>
      <w:lvlJc w:val="left"/>
      <w:pPr>
        <w:ind w:left="1110" w:hanging="720"/>
      </w:pPr>
      <w:rPr>
        <w:rFonts w:hint="default"/>
      </w:rPr>
    </w:lvl>
    <w:lvl w:ilvl="4">
      <w:start w:val="1"/>
      <w:numFmt w:val="decimal"/>
      <w:lvlText w:val="%1.%2.%3.%4.%5"/>
      <w:lvlJc w:val="left"/>
      <w:pPr>
        <w:ind w:left="1600" w:hanging="1080"/>
      </w:pPr>
      <w:rPr>
        <w:rFonts w:hint="default"/>
      </w:rPr>
    </w:lvl>
    <w:lvl w:ilvl="5">
      <w:start w:val="1"/>
      <w:numFmt w:val="decimal"/>
      <w:lvlText w:val="%1.%2.%3.%4.%5.%6"/>
      <w:lvlJc w:val="left"/>
      <w:pPr>
        <w:ind w:left="1730" w:hanging="1080"/>
      </w:pPr>
      <w:rPr>
        <w:rFonts w:hint="default"/>
      </w:rPr>
    </w:lvl>
    <w:lvl w:ilvl="6">
      <w:start w:val="1"/>
      <w:numFmt w:val="decimal"/>
      <w:lvlText w:val="%1.%2.%3.%4.%5.%6.%7"/>
      <w:lvlJc w:val="left"/>
      <w:pPr>
        <w:ind w:left="2220" w:hanging="1440"/>
      </w:pPr>
      <w:rPr>
        <w:rFonts w:hint="default"/>
      </w:rPr>
    </w:lvl>
    <w:lvl w:ilvl="7">
      <w:start w:val="1"/>
      <w:numFmt w:val="decimal"/>
      <w:lvlText w:val="%1.%2.%3.%4.%5.%6.%7.%8"/>
      <w:lvlJc w:val="left"/>
      <w:pPr>
        <w:ind w:left="2350" w:hanging="1440"/>
      </w:pPr>
      <w:rPr>
        <w:rFonts w:hint="default"/>
      </w:rPr>
    </w:lvl>
    <w:lvl w:ilvl="8">
      <w:start w:val="1"/>
      <w:numFmt w:val="decimal"/>
      <w:lvlText w:val="%1.%2.%3.%4.%5.%6.%7.%8.%9"/>
      <w:lvlJc w:val="left"/>
      <w:pPr>
        <w:ind w:left="2840" w:hanging="1800"/>
      </w:pPr>
      <w:rPr>
        <w:rFonts w:hint="default"/>
      </w:rPr>
    </w:lvl>
  </w:abstractNum>
  <w:abstractNum w:abstractNumId="14" w15:restartNumberingAfterBreak="0">
    <w:nsid w:val="558E74B2"/>
    <w:multiLevelType w:val="multilevel"/>
    <w:tmpl w:val="6D12EDA6"/>
    <w:lvl w:ilvl="0">
      <w:start w:val="5"/>
      <w:numFmt w:val="decimal"/>
      <w:lvlText w:val="%1"/>
      <w:lvlJc w:val="left"/>
      <w:pPr>
        <w:ind w:left="646" w:hanging="385"/>
      </w:pPr>
      <w:rPr>
        <w:rFonts w:hint="default"/>
        <w:lang w:val="en-US" w:eastAsia="en-US" w:bidi="ar-SA"/>
      </w:rPr>
    </w:lvl>
    <w:lvl w:ilvl="1">
      <w:start w:val="1"/>
      <w:numFmt w:val="decimal"/>
      <w:lvlText w:val="%1.%2"/>
      <w:lvlJc w:val="left"/>
      <w:pPr>
        <w:ind w:left="646" w:hanging="385"/>
      </w:pPr>
      <w:rPr>
        <w:rFonts w:ascii="Times New Roman" w:eastAsia="Times New Roman" w:hAnsi="Times New Roman" w:cs="Times New Roman" w:hint="default"/>
        <w:b/>
        <w:bCs/>
        <w:w w:val="102"/>
        <w:sz w:val="25"/>
        <w:szCs w:val="25"/>
        <w:lang w:val="en-US" w:eastAsia="en-US" w:bidi="ar-SA"/>
      </w:rPr>
    </w:lvl>
    <w:lvl w:ilvl="2">
      <w:start w:val="1"/>
      <w:numFmt w:val="decimal"/>
      <w:lvlText w:val="%1.%2.%3"/>
      <w:lvlJc w:val="left"/>
      <w:pPr>
        <w:ind w:left="854" w:hanging="593"/>
      </w:pPr>
      <w:rPr>
        <w:rFonts w:ascii="Times New Roman" w:eastAsia="Times New Roman" w:hAnsi="Times New Roman" w:cs="Times New Roman" w:hint="default"/>
        <w:b/>
        <w:bCs/>
        <w:spacing w:val="-1"/>
        <w:w w:val="102"/>
        <w:sz w:val="25"/>
        <w:szCs w:val="25"/>
        <w:lang w:val="en-US" w:eastAsia="en-US" w:bidi="ar-SA"/>
      </w:rPr>
    </w:lvl>
    <w:lvl w:ilvl="3">
      <w:numFmt w:val="bullet"/>
      <w:lvlText w:val="•"/>
      <w:lvlJc w:val="left"/>
      <w:pPr>
        <w:ind w:left="2895" w:hanging="593"/>
      </w:pPr>
      <w:rPr>
        <w:rFonts w:hint="default"/>
        <w:lang w:val="en-US" w:eastAsia="en-US" w:bidi="ar-SA"/>
      </w:rPr>
    </w:lvl>
    <w:lvl w:ilvl="4">
      <w:numFmt w:val="bullet"/>
      <w:lvlText w:val="•"/>
      <w:lvlJc w:val="left"/>
      <w:pPr>
        <w:ind w:left="3913" w:hanging="593"/>
      </w:pPr>
      <w:rPr>
        <w:rFonts w:hint="default"/>
        <w:lang w:val="en-US" w:eastAsia="en-US" w:bidi="ar-SA"/>
      </w:rPr>
    </w:lvl>
    <w:lvl w:ilvl="5">
      <w:numFmt w:val="bullet"/>
      <w:lvlText w:val="•"/>
      <w:lvlJc w:val="left"/>
      <w:pPr>
        <w:ind w:left="4931" w:hanging="593"/>
      </w:pPr>
      <w:rPr>
        <w:rFonts w:hint="default"/>
        <w:lang w:val="en-US" w:eastAsia="en-US" w:bidi="ar-SA"/>
      </w:rPr>
    </w:lvl>
    <w:lvl w:ilvl="6">
      <w:numFmt w:val="bullet"/>
      <w:lvlText w:val="•"/>
      <w:lvlJc w:val="left"/>
      <w:pPr>
        <w:ind w:left="5948" w:hanging="593"/>
      </w:pPr>
      <w:rPr>
        <w:rFonts w:hint="default"/>
        <w:lang w:val="en-US" w:eastAsia="en-US" w:bidi="ar-SA"/>
      </w:rPr>
    </w:lvl>
    <w:lvl w:ilvl="7">
      <w:numFmt w:val="bullet"/>
      <w:lvlText w:val="•"/>
      <w:lvlJc w:val="left"/>
      <w:pPr>
        <w:ind w:left="6966" w:hanging="593"/>
      </w:pPr>
      <w:rPr>
        <w:rFonts w:hint="default"/>
        <w:lang w:val="en-US" w:eastAsia="en-US" w:bidi="ar-SA"/>
      </w:rPr>
    </w:lvl>
    <w:lvl w:ilvl="8">
      <w:numFmt w:val="bullet"/>
      <w:lvlText w:val="•"/>
      <w:lvlJc w:val="left"/>
      <w:pPr>
        <w:ind w:left="7984" w:hanging="593"/>
      </w:pPr>
      <w:rPr>
        <w:rFonts w:hint="default"/>
        <w:lang w:val="en-US" w:eastAsia="en-US" w:bidi="ar-SA"/>
      </w:rPr>
    </w:lvl>
  </w:abstractNum>
  <w:abstractNum w:abstractNumId="15" w15:restartNumberingAfterBreak="0">
    <w:nsid w:val="59D16354"/>
    <w:multiLevelType w:val="multilevel"/>
    <w:tmpl w:val="B56A346E"/>
    <w:lvl w:ilvl="0">
      <w:start w:val="3"/>
      <w:numFmt w:val="decimal"/>
      <w:lvlText w:val="%1."/>
      <w:lvlJc w:val="left"/>
      <w:pPr>
        <w:ind w:left="540" w:hanging="540"/>
      </w:pPr>
      <w:rPr>
        <w:rFonts w:hint="default"/>
      </w:rPr>
    </w:lvl>
    <w:lvl w:ilvl="1">
      <w:start w:val="1"/>
      <w:numFmt w:val="decimal"/>
      <w:lvlText w:val="%1.%2."/>
      <w:lvlJc w:val="left"/>
      <w:pPr>
        <w:ind w:left="1080" w:hanging="54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6" w15:restartNumberingAfterBreak="0">
    <w:nsid w:val="602D7835"/>
    <w:multiLevelType w:val="hybridMultilevel"/>
    <w:tmpl w:val="972614C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7" w15:restartNumberingAfterBreak="0">
    <w:nsid w:val="621346FC"/>
    <w:multiLevelType w:val="multilevel"/>
    <w:tmpl w:val="0ADCF83C"/>
    <w:lvl w:ilvl="0">
      <w:start w:val="3"/>
      <w:numFmt w:val="decimal"/>
      <w:lvlText w:val="%1"/>
      <w:lvlJc w:val="left"/>
      <w:pPr>
        <w:ind w:left="480" w:hanging="480"/>
      </w:pPr>
      <w:rPr>
        <w:rFonts w:hint="default"/>
      </w:rPr>
    </w:lvl>
    <w:lvl w:ilvl="1">
      <w:start w:val="1"/>
      <w:numFmt w:val="decimal"/>
      <w:lvlText w:val="%1.%2"/>
      <w:lvlJc w:val="left"/>
      <w:pPr>
        <w:ind w:left="970" w:hanging="480"/>
      </w:pPr>
      <w:rPr>
        <w:rFonts w:hint="default"/>
      </w:rPr>
    </w:lvl>
    <w:lvl w:ilvl="2">
      <w:start w:val="2"/>
      <w:numFmt w:val="decimal"/>
      <w:lvlText w:val="%1.%2.%3"/>
      <w:lvlJc w:val="left"/>
      <w:pPr>
        <w:ind w:left="1700" w:hanging="720"/>
      </w:pPr>
      <w:rPr>
        <w:rFonts w:hint="default"/>
      </w:rPr>
    </w:lvl>
    <w:lvl w:ilvl="3">
      <w:start w:val="1"/>
      <w:numFmt w:val="decimal"/>
      <w:lvlText w:val="%1.%2.%3.%4"/>
      <w:lvlJc w:val="left"/>
      <w:pPr>
        <w:ind w:left="2190" w:hanging="720"/>
      </w:pPr>
      <w:rPr>
        <w:rFonts w:hint="default"/>
      </w:rPr>
    </w:lvl>
    <w:lvl w:ilvl="4">
      <w:start w:val="1"/>
      <w:numFmt w:val="decimal"/>
      <w:lvlText w:val="%1.%2.%3.%4.%5"/>
      <w:lvlJc w:val="left"/>
      <w:pPr>
        <w:ind w:left="3040" w:hanging="1080"/>
      </w:pPr>
      <w:rPr>
        <w:rFonts w:hint="default"/>
      </w:rPr>
    </w:lvl>
    <w:lvl w:ilvl="5">
      <w:start w:val="1"/>
      <w:numFmt w:val="decimal"/>
      <w:lvlText w:val="%1.%2.%3.%4.%5.%6"/>
      <w:lvlJc w:val="left"/>
      <w:pPr>
        <w:ind w:left="3530" w:hanging="1080"/>
      </w:pPr>
      <w:rPr>
        <w:rFonts w:hint="default"/>
      </w:rPr>
    </w:lvl>
    <w:lvl w:ilvl="6">
      <w:start w:val="1"/>
      <w:numFmt w:val="decimal"/>
      <w:lvlText w:val="%1.%2.%3.%4.%5.%6.%7"/>
      <w:lvlJc w:val="left"/>
      <w:pPr>
        <w:ind w:left="4380" w:hanging="1440"/>
      </w:pPr>
      <w:rPr>
        <w:rFonts w:hint="default"/>
      </w:rPr>
    </w:lvl>
    <w:lvl w:ilvl="7">
      <w:start w:val="1"/>
      <w:numFmt w:val="decimal"/>
      <w:lvlText w:val="%1.%2.%3.%4.%5.%6.%7.%8"/>
      <w:lvlJc w:val="left"/>
      <w:pPr>
        <w:ind w:left="4870" w:hanging="1440"/>
      </w:pPr>
      <w:rPr>
        <w:rFonts w:hint="default"/>
      </w:rPr>
    </w:lvl>
    <w:lvl w:ilvl="8">
      <w:start w:val="1"/>
      <w:numFmt w:val="decimal"/>
      <w:lvlText w:val="%1.%2.%3.%4.%5.%6.%7.%8.%9"/>
      <w:lvlJc w:val="left"/>
      <w:pPr>
        <w:ind w:left="5720" w:hanging="1800"/>
      </w:pPr>
      <w:rPr>
        <w:rFonts w:hint="default"/>
      </w:rPr>
    </w:lvl>
  </w:abstractNum>
  <w:abstractNum w:abstractNumId="18" w15:restartNumberingAfterBreak="0">
    <w:nsid w:val="6B434AE4"/>
    <w:multiLevelType w:val="hybridMultilevel"/>
    <w:tmpl w:val="89121BBC"/>
    <w:lvl w:ilvl="0" w:tplc="4009000F">
      <w:start w:val="1"/>
      <w:numFmt w:val="decimal"/>
      <w:lvlText w:val="%1."/>
      <w:lvlJc w:val="left"/>
      <w:pPr>
        <w:ind w:left="981" w:hanging="360"/>
      </w:pPr>
    </w:lvl>
    <w:lvl w:ilvl="1" w:tplc="40090019" w:tentative="1">
      <w:start w:val="1"/>
      <w:numFmt w:val="lowerLetter"/>
      <w:lvlText w:val="%2."/>
      <w:lvlJc w:val="left"/>
      <w:pPr>
        <w:ind w:left="1701" w:hanging="360"/>
      </w:pPr>
    </w:lvl>
    <w:lvl w:ilvl="2" w:tplc="4009001B" w:tentative="1">
      <w:start w:val="1"/>
      <w:numFmt w:val="lowerRoman"/>
      <w:lvlText w:val="%3."/>
      <w:lvlJc w:val="right"/>
      <w:pPr>
        <w:ind w:left="2421" w:hanging="180"/>
      </w:pPr>
    </w:lvl>
    <w:lvl w:ilvl="3" w:tplc="4009000F" w:tentative="1">
      <w:start w:val="1"/>
      <w:numFmt w:val="decimal"/>
      <w:lvlText w:val="%4."/>
      <w:lvlJc w:val="left"/>
      <w:pPr>
        <w:ind w:left="3141" w:hanging="360"/>
      </w:pPr>
    </w:lvl>
    <w:lvl w:ilvl="4" w:tplc="40090019" w:tentative="1">
      <w:start w:val="1"/>
      <w:numFmt w:val="lowerLetter"/>
      <w:lvlText w:val="%5."/>
      <w:lvlJc w:val="left"/>
      <w:pPr>
        <w:ind w:left="3861" w:hanging="360"/>
      </w:pPr>
    </w:lvl>
    <w:lvl w:ilvl="5" w:tplc="4009001B" w:tentative="1">
      <w:start w:val="1"/>
      <w:numFmt w:val="lowerRoman"/>
      <w:lvlText w:val="%6."/>
      <w:lvlJc w:val="right"/>
      <w:pPr>
        <w:ind w:left="4581" w:hanging="180"/>
      </w:pPr>
    </w:lvl>
    <w:lvl w:ilvl="6" w:tplc="4009000F" w:tentative="1">
      <w:start w:val="1"/>
      <w:numFmt w:val="decimal"/>
      <w:lvlText w:val="%7."/>
      <w:lvlJc w:val="left"/>
      <w:pPr>
        <w:ind w:left="5301" w:hanging="360"/>
      </w:pPr>
    </w:lvl>
    <w:lvl w:ilvl="7" w:tplc="40090019" w:tentative="1">
      <w:start w:val="1"/>
      <w:numFmt w:val="lowerLetter"/>
      <w:lvlText w:val="%8."/>
      <w:lvlJc w:val="left"/>
      <w:pPr>
        <w:ind w:left="6021" w:hanging="360"/>
      </w:pPr>
    </w:lvl>
    <w:lvl w:ilvl="8" w:tplc="4009001B" w:tentative="1">
      <w:start w:val="1"/>
      <w:numFmt w:val="lowerRoman"/>
      <w:lvlText w:val="%9."/>
      <w:lvlJc w:val="right"/>
      <w:pPr>
        <w:ind w:left="6741" w:hanging="180"/>
      </w:pPr>
    </w:lvl>
  </w:abstractNum>
  <w:abstractNum w:abstractNumId="19" w15:restartNumberingAfterBreak="0">
    <w:nsid w:val="6C467CBB"/>
    <w:multiLevelType w:val="hybridMultilevel"/>
    <w:tmpl w:val="EE2A54B8"/>
    <w:lvl w:ilvl="0" w:tplc="6F4666D8">
      <w:start w:val="1"/>
      <w:numFmt w:val="decimal"/>
      <w:lvlText w:val="%1."/>
      <w:lvlJc w:val="left"/>
      <w:pPr>
        <w:ind w:left="1170" w:hanging="360"/>
      </w:pPr>
      <w:rPr>
        <w:rFonts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20" w15:restartNumberingAfterBreak="0">
    <w:nsid w:val="6EB305C3"/>
    <w:multiLevelType w:val="hybridMultilevel"/>
    <w:tmpl w:val="841ED2AA"/>
    <w:lvl w:ilvl="0" w:tplc="79DC5300">
      <w:start w:val="17"/>
      <w:numFmt w:val="decimal"/>
      <w:lvlText w:val="[%1]"/>
      <w:lvlJc w:val="left"/>
      <w:pPr>
        <w:ind w:left="278" w:hanging="513"/>
      </w:pPr>
      <w:rPr>
        <w:rFonts w:ascii="Times New Roman" w:eastAsia="Times New Roman" w:hAnsi="Times New Roman" w:cs="Times New Roman" w:hint="default"/>
        <w:spacing w:val="-1"/>
        <w:w w:val="100"/>
        <w:sz w:val="24"/>
        <w:szCs w:val="24"/>
        <w:lang w:val="en-US" w:eastAsia="en-US" w:bidi="ar-SA"/>
      </w:rPr>
    </w:lvl>
    <w:lvl w:ilvl="1" w:tplc="89502A7E">
      <w:numFmt w:val="bullet"/>
      <w:lvlText w:val="•"/>
      <w:lvlJc w:val="left"/>
      <w:pPr>
        <w:ind w:left="1254" w:hanging="513"/>
      </w:pPr>
      <w:rPr>
        <w:rFonts w:hint="default"/>
        <w:lang w:val="en-US" w:eastAsia="en-US" w:bidi="ar-SA"/>
      </w:rPr>
    </w:lvl>
    <w:lvl w:ilvl="2" w:tplc="85D8299C">
      <w:numFmt w:val="bullet"/>
      <w:lvlText w:val="•"/>
      <w:lvlJc w:val="left"/>
      <w:pPr>
        <w:ind w:left="2228" w:hanging="513"/>
      </w:pPr>
      <w:rPr>
        <w:rFonts w:hint="default"/>
        <w:lang w:val="en-US" w:eastAsia="en-US" w:bidi="ar-SA"/>
      </w:rPr>
    </w:lvl>
    <w:lvl w:ilvl="3" w:tplc="9CCE119C">
      <w:numFmt w:val="bullet"/>
      <w:lvlText w:val="•"/>
      <w:lvlJc w:val="left"/>
      <w:pPr>
        <w:ind w:left="3202" w:hanging="513"/>
      </w:pPr>
      <w:rPr>
        <w:rFonts w:hint="default"/>
        <w:lang w:val="en-US" w:eastAsia="en-US" w:bidi="ar-SA"/>
      </w:rPr>
    </w:lvl>
    <w:lvl w:ilvl="4" w:tplc="DA0209FC">
      <w:numFmt w:val="bullet"/>
      <w:lvlText w:val="•"/>
      <w:lvlJc w:val="left"/>
      <w:pPr>
        <w:ind w:left="4176" w:hanging="513"/>
      </w:pPr>
      <w:rPr>
        <w:rFonts w:hint="default"/>
        <w:lang w:val="en-US" w:eastAsia="en-US" w:bidi="ar-SA"/>
      </w:rPr>
    </w:lvl>
    <w:lvl w:ilvl="5" w:tplc="52F05200">
      <w:numFmt w:val="bullet"/>
      <w:lvlText w:val="•"/>
      <w:lvlJc w:val="left"/>
      <w:pPr>
        <w:ind w:left="5150" w:hanging="513"/>
      </w:pPr>
      <w:rPr>
        <w:rFonts w:hint="default"/>
        <w:lang w:val="en-US" w:eastAsia="en-US" w:bidi="ar-SA"/>
      </w:rPr>
    </w:lvl>
    <w:lvl w:ilvl="6" w:tplc="32EAC2AA">
      <w:numFmt w:val="bullet"/>
      <w:lvlText w:val="•"/>
      <w:lvlJc w:val="left"/>
      <w:pPr>
        <w:ind w:left="6124" w:hanging="513"/>
      </w:pPr>
      <w:rPr>
        <w:rFonts w:hint="default"/>
        <w:lang w:val="en-US" w:eastAsia="en-US" w:bidi="ar-SA"/>
      </w:rPr>
    </w:lvl>
    <w:lvl w:ilvl="7" w:tplc="82707878">
      <w:numFmt w:val="bullet"/>
      <w:lvlText w:val="•"/>
      <w:lvlJc w:val="left"/>
      <w:pPr>
        <w:ind w:left="7098" w:hanging="513"/>
      </w:pPr>
      <w:rPr>
        <w:rFonts w:hint="default"/>
        <w:lang w:val="en-US" w:eastAsia="en-US" w:bidi="ar-SA"/>
      </w:rPr>
    </w:lvl>
    <w:lvl w:ilvl="8" w:tplc="0A8E2E56">
      <w:numFmt w:val="bullet"/>
      <w:lvlText w:val="•"/>
      <w:lvlJc w:val="left"/>
      <w:pPr>
        <w:ind w:left="8072" w:hanging="513"/>
      </w:pPr>
      <w:rPr>
        <w:rFonts w:hint="default"/>
        <w:lang w:val="en-US" w:eastAsia="en-US" w:bidi="ar-SA"/>
      </w:rPr>
    </w:lvl>
  </w:abstractNum>
  <w:abstractNum w:abstractNumId="21" w15:restartNumberingAfterBreak="0">
    <w:nsid w:val="70CF0491"/>
    <w:multiLevelType w:val="hybridMultilevel"/>
    <w:tmpl w:val="2F648426"/>
    <w:lvl w:ilvl="0" w:tplc="D4488D60">
      <w:start w:val="1"/>
      <w:numFmt w:val="decimal"/>
      <w:lvlText w:val="%1."/>
      <w:lvlJc w:val="left"/>
      <w:pPr>
        <w:ind w:left="1170" w:hanging="360"/>
      </w:pPr>
      <w:rPr>
        <w:rFonts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22" w15:restartNumberingAfterBreak="0">
    <w:nsid w:val="75144ED2"/>
    <w:multiLevelType w:val="hybridMultilevel"/>
    <w:tmpl w:val="3C9A7490"/>
    <w:lvl w:ilvl="0" w:tplc="49DE4020">
      <w:start w:val="1"/>
      <w:numFmt w:val="decimal"/>
      <w:lvlText w:val="%1)"/>
      <w:lvlJc w:val="left"/>
      <w:pPr>
        <w:ind w:left="517" w:hanging="256"/>
      </w:pPr>
      <w:rPr>
        <w:rFonts w:ascii="Times New Roman" w:eastAsia="Times New Roman" w:hAnsi="Times New Roman" w:cs="Times New Roman" w:hint="default"/>
        <w:b/>
        <w:bCs/>
        <w:spacing w:val="0"/>
        <w:w w:val="100"/>
        <w:sz w:val="24"/>
        <w:szCs w:val="24"/>
        <w:lang w:val="en-US" w:eastAsia="en-US" w:bidi="ar-SA"/>
      </w:rPr>
    </w:lvl>
    <w:lvl w:ilvl="1" w:tplc="9AFA1432">
      <w:numFmt w:val="bullet"/>
      <w:lvlText w:val="•"/>
      <w:lvlJc w:val="left"/>
      <w:pPr>
        <w:ind w:left="1470" w:hanging="256"/>
      </w:pPr>
      <w:rPr>
        <w:rFonts w:hint="default"/>
        <w:lang w:val="en-US" w:eastAsia="en-US" w:bidi="ar-SA"/>
      </w:rPr>
    </w:lvl>
    <w:lvl w:ilvl="2" w:tplc="1B1C73BE">
      <w:numFmt w:val="bullet"/>
      <w:lvlText w:val="•"/>
      <w:lvlJc w:val="left"/>
      <w:pPr>
        <w:ind w:left="2420" w:hanging="256"/>
      </w:pPr>
      <w:rPr>
        <w:rFonts w:hint="default"/>
        <w:lang w:val="en-US" w:eastAsia="en-US" w:bidi="ar-SA"/>
      </w:rPr>
    </w:lvl>
    <w:lvl w:ilvl="3" w:tplc="DAE08114">
      <w:numFmt w:val="bullet"/>
      <w:lvlText w:val="•"/>
      <w:lvlJc w:val="left"/>
      <w:pPr>
        <w:ind w:left="3370" w:hanging="256"/>
      </w:pPr>
      <w:rPr>
        <w:rFonts w:hint="default"/>
        <w:lang w:val="en-US" w:eastAsia="en-US" w:bidi="ar-SA"/>
      </w:rPr>
    </w:lvl>
    <w:lvl w:ilvl="4" w:tplc="55A27AA4">
      <w:numFmt w:val="bullet"/>
      <w:lvlText w:val="•"/>
      <w:lvlJc w:val="left"/>
      <w:pPr>
        <w:ind w:left="4320" w:hanging="256"/>
      </w:pPr>
      <w:rPr>
        <w:rFonts w:hint="default"/>
        <w:lang w:val="en-US" w:eastAsia="en-US" w:bidi="ar-SA"/>
      </w:rPr>
    </w:lvl>
    <w:lvl w:ilvl="5" w:tplc="4D60CCAA">
      <w:numFmt w:val="bullet"/>
      <w:lvlText w:val="•"/>
      <w:lvlJc w:val="left"/>
      <w:pPr>
        <w:ind w:left="5270" w:hanging="256"/>
      </w:pPr>
      <w:rPr>
        <w:rFonts w:hint="default"/>
        <w:lang w:val="en-US" w:eastAsia="en-US" w:bidi="ar-SA"/>
      </w:rPr>
    </w:lvl>
    <w:lvl w:ilvl="6" w:tplc="3DE49CC8">
      <w:numFmt w:val="bullet"/>
      <w:lvlText w:val="•"/>
      <w:lvlJc w:val="left"/>
      <w:pPr>
        <w:ind w:left="6220" w:hanging="256"/>
      </w:pPr>
      <w:rPr>
        <w:rFonts w:hint="default"/>
        <w:lang w:val="en-US" w:eastAsia="en-US" w:bidi="ar-SA"/>
      </w:rPr>
    </w:lvl>
    <w:lvl w:ilvl="7" w:tplc="5284FF10">
      <w:numFmt w:val="bullet"/>
      <w:lvlText w:val="•"/>
      <w:lvlJc w:val="left"/>
      <w:pPr>
        <w:ind w:left="7170" w:hanging="256"/>
      </w:pPr>
      <w:rPr>
        <w:rFonts w:hint="default"/>
        <w:lang w:val="en-US" w:eastAsia="en-US" w:bidi="ar-SA"/>
      </w:rPr>
    </w:lvl>
    <w:lvl w:ilvl="8" w:tplc="A5F4FF9C">
      <w:numFmt w:val="bullet"/>
      <w:lvlText w:val="•"/>
      <w:lvlJc w:val="left"/>
      <w:pPr>
        <w:ind w:left="8120" w:hanging="256"/>
      </w:pPr>
      <w:rPr>
        <w:rFonts w:hint="default"/>
        <w:lang w:val="en-US" w:eastAsia="en-US" w:bidi="ar-SA"/>
      </w:rPr>
    </w:lvl>
  </w:abstractNum>
  <w:abstractNum w:abstractNumId="23" w15:restartNumberingAfterBreak="0">
    <w:nsid w:val="757A1BCB"/>
    <w:multiLevelType w:val="multilevel"/>
    <w:tmpl w:val="5E72A468"/>
    <w:lvl w:ilvl="0">
      <w:start w:val="3"/>
      <w:numFmt w:val="decimal"/>
      <w:lvlText w:val="%1"/>
      <w:lvlJc w:val="left"/>
      <w:pPr>
        <w:ind w:left="630" w:hanging="369"/>
      </w:pPr>
      <w:rPr>
        <w:rFonts w:hint="default"/>
        <w:lang w:val="en-US" w:eastAsia="en-US" w:bidi="ar-SA"/>
      </w:rPr>
    </w:lvl>
    <w:lvl w:ilvl="1">
      <w:start w:val="1"/>
      <w:numFmt w:val="decimal"/>
      <w:lvlText w:val="%1.%2"/>
      <w:lvlJc w:val="left"/>
      <w:pPr>
        <w:ind w:left="909" w:hanging="369"/>
      </w:pPr>
      <w:rPr>
        <w:rFonts w:hint="default"/>
        <w:b/>
        <w:bCs/>
        <w:spacing w:val="0"/>
        <w:w w:val="100"/>
        <w:lang w:val="en-US" w:eastAsia="en-US" w:bidi="ar-SA"/>
      </w:rPr>
    </w:lvl>
    <w:lvl w:ilvl="2">
      <w:numFmt w:val="bullet"/>
      <w:lvlText w:val="•"/>
      <w:lvlJc w:val="left"/>
      <w:pPr>
        <w:ind w:left="2516" w:hanging="369"/>
      </w:pPr>
      <w:rPr>
        <w:rFonts w:hint="default"/>
        <w:lang w:val="en-US" w:eastAsia="en-US" w:bidi="ar-SA"/>
      </w:rPr>
    </w:lvl>
    <w:lvl w:ilvl="3">
      <w:numFmt w:val="bullet"/>
      <w:lvlText w:val="•"/>
      <w:lvlJc w:val="left"/>
      <w:pPr>
        <w:ind w:left="3454" w:hanging="369"/>
      </w:pPr>
      <w:rPr>
        <w:rFonts w:hint="default"/>
        <w:lang w:val="en-US" w:eastAsia="en-US" w:bidi="ar-SA"/>
      </w:rPr>
    </w:lvl>
    <w:lvl w:ilvl="4">
      <w:numFmt w:val="bullet"/>
      <w:lvlText w:val="•"/>
      <w:lvlJc w:val="left"/>
      <w:pPr>
        <w:ind w:left="4392" w:hanging="369"/>
      </w:pPr>
      <w:rPr>
        <w:rFonts w:hint="default"/>
        <w:lang w:val="en-US" w:eastAsia="en-US" w:bidi="ar-SA"/>
      </w:rPr>
    </w:lvl>
    <w:lvl w:ilvl="5">
      <w:numFmt w:val="bullet"/>
      <w:lvlText w:val="•"/>
      <w:lvlJc w:val="left"/>
      <w:pPr>
        <w:ind w:left="5330" w:hanging="369"/>
      </w:pPr>
      <w:rPr>
        <w:rFonts w:hint="default"/>
        <w:lang w:val="en-US" w:eastAsia="en-US" w:bidi="ar-SA"/>
      </w:rPr>
    </w:lvl>
    <w:lvl w:ilvl="6">
      <w:numFmt w:val="bullet"/>
      <w:lvlText w:val="•"/>
      <w:lvlJc w:val="left"/>
      <w:pPr>
        <w:ind w:left="6268" w:hanging="369"/>
      </w:pPr>
      <w:rPr>
        <w:rFonts w:hint="default"/>
        <w:lang w:val="en-US" w:eastAsia="en-US" w:bidi="ar-SA"/>
      </w:rPr>
    </w:lvl>
    <w:lvl w:ilvl="7">
      <w:numFmt w:val="bullet"/>
      <w:lvlText w:val="•"/>
      <w:lvlJc w:val="left"/>
      <w:pPr>
        <w:ind w:left="7206" w:hanging="369"/>
      </w:pPr>
      <w:rPr>
        <w:rFonts w:hint="default"/>
        <w:lang w:val="en-US" w:eastAsia="en-US" w:bidi="ar-SA"/>
      </w:rPr>
    </w:lvl>
    <w:lvl w:ilvl="8">
      <w:numFmt w:val="bullet"/>
      <w:lvlText w:val="•"/>
      <w:lvlJc w:val="left"/>
      <w:pPr>
        <w:ind w:left="8144" w:hanging="369"/>
      </w:pPr>
      <w:rPr>
        <w:rFonts w:hint="default"/>
        <w:lang w:val="en-US" w:eastAsia="en-US" w:bidi="ar-SA"/>
      </w:rPr>
    </w:lvl>
  </w:abstractNum>
  <w:abstractNum w:abstractNumId="24" w15:restartNumberingAfterBreak="0">
    <w:nsid w:val="7B4F58E2"/>
    <w:multiLevelType w:val="multilevel"/>
    <w:tmpl w:val="25D2528E"/>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E91459D"/>
    <w:multiLevelType w:val="multilevel"/>
    <w:tmpl w:val="9C947B02"/>
    <w:lvl w:ilvl="0">
      <w:start w:val="1"/>
      <w:numFmt w:val="decimal"/>
      <w:lvlText w:val="%1"/>
      <w:lvlJc w:val="left"/>
      <w:pPr>
        <w:ind w:left="630" w:hanging="369"/>
      </w:pPr>
      <w:rPr>
        <w:rFonts w:hint="default"/>
        <w:lang w:val="en-US" w:eastAsia="en-US" w:bidi="ar-SA"/>
      </w:rPr>
    </w:lvl>
    <w:lvl w:ilvl="1">
      <w:start w:val="3"/>
      <w:numFmt w:val="decimal"/>
      <w:lvlText w:val="%1.%2"/>
      <w:lvlJc w:val="left"/>
      <w:pPr>
        <w:ind w:left="630" w:hanging="369"/>
      </w:pPr>
      <w:rPr>
        <w:rFonts w:hint="default"/>
        <w:b/>
        <w:bCs/>
        <w:spacing w:val="0"/>
        <w:w w:val="100"/>
        <w:lang w:val="en-US" w:eastAsia="en-US" w:bidi="ar-SA"/>
      </w:rPr>
    </w:lvl>
    <w:lvl w:ilvl="2">
      <w:numFmt w:val="bullet"/>
      <w:lvlText w:val="•"/>
      <w:lvlJc w:val="left"/>
      <w:pPr>
        <w:ind w:left="2516" w:hanging="369"/>
      </w:pPr>
      <w:rPr>
        <w:rFonts w:hint="default"/>
        <w:lang w:val="en-US" w:eastAsia="en-US" w:bidi="ar-SA"/>
      </w:rPr>
    </w:lvl>
    <w:lvl w:ilvl="3">
      <w:numFmt w:val="bullet"/>
      <w:lvlText w:val="•"/>
      <w:lvlJc w:val="left"/>
      <w:pPr>
        <w:ind w:left="3454" w:hanging="369"/>
      </w:pPr>
      <w:rPr>
        <w:rFonts w:hint="default"/>
        <w:lang w:val="en-US" w:eastAsia="en-US" w:bidi="ar-SA"/>
      </w:rPr>
    </w:lvl>
    <w:lvl w:ilvl="4">
      <w:numFmt w:val="bullet"/>
      <w:lvlText w:val="•"/>
      <w:lvlJc w:val="left"/>
      <w:pPr>
        <w:ind w:left="4392" w:hanging="369"/>
      </w:pPr>
      <w:rPr>
        <w:rFonts w:hint="default"/>
        <w:lang w:val="en-US" w:eastAsia="en-US" w:bidi="ar-SA"/>
      </w:rPr>
    </w:lvl>
    <w:lvl w:ilvl="5">
      <w:numFmt w:val="bullet"/>
      <w:lvlText w:val="•"/>
      <w:lvlJc w:val="left"/>
      <w:pPr>
        <w:ind w:left="5330" w:hanging="369"/>
      </w:pPr>
      <w:rPr>
        <w:rFonts w:hint="default"/>
        <w:lang w:val="en-US" w:eastAsia="en-US" w:bidi="ar-SA"/>
      </w:rPr>
    </w:lvl>
    <w:lvl w:ilvl="6">
      <w:numFmt w:val="bullet"/>
      <w:lvlText w:val="•"/>
      <w:lvlJc w:val="left"/>
      <w:pPr>
        <w:ind w:left="6268" w:hanging="369"/>
      </w:pPr>
      <w:rPr>
        <w:rFonts w:hint="default"/>
        <w:lang w:val="en-US" w:eastAsia="en-US" w:bidi="ar-SA"/>
      </w:rPr>
    </w:lvl>
    <w:lvl w:ilvl="7">
      <w:numFmt w:val="bullet"/>
      <w:lvlText w:val="•"/>
      <w:lvlJc w:val="left"/>
      <w:pPr>
        <w:ind w:left="7206" w:hanging="369"/>
      </w:pPr>
      <w:rPr>
        <w:rFonts w:hint="default"/>
        <w:lang w:val="en-US" w:eastAsia="en-US" w:bidi="ar-SA"/>
      </w:rPr>
    </w:lvl>
    <w:lvl w:ilvl="8">
      <w:numFmt w:val="bullet"/>
      <w:lvlText w:val="•"/>
      <w:lvlJc w:val="left"/>
      <w:pPr>
        <w:ind w:left="8144" w:hanging="369"/>
      </w:pPr>
      <w:rPr>
        <w:rFonts w:hint="default"/>
        <w:lang w:val="en-US" w:eastAsia="en-US" w:bidi="ar-SA"/>
      </w:rPr>
    </w:lvl>
  </w:abstractNum>
  <w:abstractNum w:abstractNumId="26" w15:restartNumberingAfterBreak="0">
    <w:nsid w:val="7F291E8A"/>
    <w:multiLevelType w:val="multilevel"/>
    <w:tmpl w:val="9CCCA696"/>
    <w:lvl w:ilvl="0">
      <w:start w:val="6"/>
      <w:numFmt w:val="decimal"/>
      <w:lvlText w:val="%1"/>
      <w:lvlJc w:val="left"/>
      <w:pPr>
        <w:ind w:left="678" w:hanging="417"/>
      </w:pPr>
      <w:rPr>
        <w:rFonts w:hint="default"/>
        <w:lang w:val="en-US" w:eastAsia="en-US" w:bidi="ar-SA"/>
      </w:rPr>
    </w:lvl>
    <w:lvl w:ilvl="1">
      <w:start w:val="1"/>
      <w:numFmt w:val="decimal"/>
      <w:lvlText w:val="%1.%2"/>
      <w:lvlJc w:val="left"/>
      <w:pPr>
        <w:ind w:left="678" w:hanging="417"/>
      </w:pPr>
      <w:rPr>
        <w:rFonts w:ascii="Times New Roman" w:eastAsia="Times New Roman" w:hAnsi="Times New Roman" w:cs="Times New Roman" w:hint="default"/>
        <w:b/>
        <w:bCs/>
        <w:w w:val="99"/>
        <w:sz w:val="29"/>
        <w:szCs w:val="29"/>
        <w:lang w:val="en-US" w:eastAsia="en-US" w:bidi="ar-SA"/>
      </w:rPr>
    </w:lvl>
    <w:lvl w:ilvl="2">
      <w:numFmt w:val="bullet"/>
      <w:lvlText w:val="•"/>
      <w:lvlJc w:val="left"/>
      <w:pPr>
        <w:ind w:left="2548" w:hanging="417"/>
      </w:pPr>
      <w:rPr>
        <w:rFonts w:hint="default"/>
        <w:lang w:val="en-US" w:eastAsia="en-US" w:bidi="ar-SA"/>
      </w:rPr>
    </w:lvl>
    <w:lvl w:ilvl="3">
      <w:numFmt w:val="bullet"/>
      <w:lvlText w:val="•"/>
      <w:lvlJc w:val="left"/>
      <w:pPr>
        <w:ind w:left="3482" w:hanging="417"/>
      </w:pPr>
      <w:rPr>
        <w:rFonts w:hint="default"/>
        <w:lang w:val="en-US" w:eastAsia="en-US" w:bidi="ar-SA"/>
      </w:rPr>
    </w:lvl>
    <w:lvl w:ilvl="4">
      <w:numFmt w:val="bullet"/>
      <w:lvlText w:val="•"/>
      <w:lvlJc w:val="left"/>
      <w:pPr>
        <w:ind w:left="4416" w:hanging="417"/>
      </w:pPr>
      <w:rPr>
        <w:rFonts w:hint="default"/>
        <w:lang w:val="en-US" w:eastAsia="en-US" w:bidi="ar-SA"/>
      </w:rPr>
    </w:lvl>
    <w:lvl w:ilvl="5">
      <w:numFmt w:val="bullet"/>
      <w:lvlText w:val="•"/>
      <w:lvlJc w:val="left"/>
      <w:pPr>
        <w:ind w:left="5350" w:hanging="417"/>
      </w:pPr>
      <w:rPr>
        <w:rFonts w:hint="default"/>
        <w:lang w:val="en-US" w:eastAsia="en-US" w:bidi="ar-SA"/>
      </w:rPr>
    </w:lvl>
    <w:lvl w:ilvl="6">
      <w:numFmt w:val="bullet"/>
      <w:lvlText w:val="•"/>
      <w:lvlJc w:val="left"/>
      <w:pPr>
        <w:ind w:left="6284" w:hanging="417"/>
      </w:pPr>
      <w:rPr>
        <w:rFonts w:hint="default"/>
        <w:lang w:val="en-US" w:eastAsia="en-US" w:bidi="ar-SA"/>
      </w:rPr>
    </w:lvl>
    <w:lvl w:ilvl="7">
      <w:numFmt w:val="bullet"/>
      <w:lvlText w:val="•"/>
      <w:lvlJc w:val="left"/>
      <w:pPr>
        <w:ind w:left="7218" w:hanging="417"/>
      </w:pPr>
      <w:rPr>
        <w:rFonts w:hint="default"/>
        <w:lang w:val="en-US" w:eastAsia="en-US" w:bidi="ar-SA"/>
      </w:rPr>
    </w:lvl>
    <w:lvl w:ilvl="8">
      <w:numFmt w:val="bullet"/>
      <w:lvlText w:val="•"/>
      <w:lvlJc w:val="left"/>
      <w:pPr>
        <w:ind w:left="8152" w:hanging="417"/>
      </w:pPr>
      <w:rPr>
        <w:rFonts w:hint="default"/>
        <w:lang w:val="en-US" w:eastAsia="en-US" w:bidi="ar-SA"/>
      </w:rPr>
    </w:lvl>
  </w:abstractNum>
  <w:num w:numId="1" w16cid:durableId="1486898883">
    <w:abstractNumId w:val="20"/>
  </w:num>
  <w:num w:numId="2" w16cid:durableId="533544985">
    <w:abstractNumId w:val="2"/>
  </w:num>
  <w:num w:numId="3" w16cid:durableId="2050179011">
    <w:abstractNumId w:val="26"/>
  </w:num>
  <w:num w:numId="4" w16cid:durableId="875584144">
    <w:abstractNumId w:val="14"/>
  </w:num>
  <w:num w:numId="5" w16cid:durableId="833837472">
    <w:abstractNumId w:val="22"/>
  </w:num>
  <w:num w:numId="6" w16cid:durableId="271401192">
    <w:abstractNumId w:val="12"/>
  </w:num>
  <w:num w:numId="7" w16cid:durableId="1283994797">
    <w:abstractNumId w:val="4"/>
  </w:num>
  <w:num w:numId="8" w16cid:durableId="2002269445">
    <w:abstractNumId w:val="8"/>
  </w:num>
  <w:num w:numId="9" w16cid:durableId="444547319">
    <w:abstractNumId w:val="25"/>
  </w:num>
  <w:num w:numId="10" w16cid:durableId="578367322">
    <w:abstractNumId w:val="7"/>
  </w:num>
  <w:num w:numId="11" w16cid:durableId="2017879504">
    <w:abstractNumId w:val="23"/>
  </w:num>
  <w:num w:numId="12" w16cid:durableId="1193224927">
    <w:abstractNumId w:val="18"/>
  </w:num>
  <w:num w:numId="13" w16cid:durableId="1077553878">
    <w:abstractNumId w:val="1"/>
  </w:num>
  <w:num w:numId="14" w16cid:durableId="449983149">
    <w:abstractNumId w:val="13"/>
  </w:num>
  <w:num w:numId="15" w16cid:durableId="975062802">
    <w:abstractNumId w:val="19"/>
  </w:num>
  <w:num w:numId="16" w16cid:durableId="250508381">
    <w:abstractNumId w:val="21"/>
  </w:num>
  <w:num w:numId="17" w16cid:durableId="750154221">
    <w:abstractNumId w:val="3"/>
  </w:num>
  <w:num w:numId="18" w16cid:durableId="1664234849">
    <w:abstractNumId w:val="10"/>
  </w:num>
  <w:num w:numId="19" w16cid:durableId="75712513">
    <w:abstractNumId w:val="0"/>
  </w:num>
  <w:num w:numId="20" w16cid:durableId="1755666090">
    <w:abstractNumId w:val="5"/>
  </w:num>
  <w:num w:numId="21" w16cid:durableId="865410052">
    <w:abstractNumId w:val="24"/>
  </w:num>
  <w:num w:numId="22" w16cid:durableId="1812598953">
    <w:abstractNumId w:val="17"/>
  </w:num>
  <w:num w:numId="23" w16cid:durableId="583027355">
    <w:abstractNumId w:val="9"/>
  </w:num>
  <w:num w:numId="24" w16cid:durableId="2027124574">
    <w:abstractNumId w:val="15"/>
  </w:num>
  <w:num w:numId="25" w16cid:durableId="13656324">
    <w:abstractNumId w:val="11"/>
  </w:num>
  <w:num w:numId="26" w16cid:durableId="1453590635">
    <w:abstractNumId w:val="6"/>
  </w:num>
  <w:num w:numId="27" w16cid:durableId="54502805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6F96"/>
    <w:rsid w:val="00010F19"/>
    <w:rsid w:val="000244A5"/>
    <w:rsid w:val="00025A96"/>
    <w:rsid w:val="000339AF"/>
    <w:rsid w:val="000359F4"/>
    <w:rsid w:val="00050801"/>
    <w:rsid w:val="00051431"/>
    <w:rsid w:val="000839F6"/>
    <w:rsid w:val="000B46A7"/>
    <w:rsid w:val="000C7943"/>
    <w:rsid w:val="00114C98"/>
    <w:rsid w:val="001158F5"/>
    <w:rsid w:val="0011599E"/>
    <w:rsid w:val="00121E28"/>
    <w:rsid w:val="00153CEC"/>
    <w:rsid w:val="0017399F"/>
    <w:rsid w:val="00187B86"/>
    <w:rsid w:val="001950D2"/>
    <w:rsid w:val="001B0C38"/>
    <w:rsid w:val="00206107"/>
    <w:rsid w:val="0021724F"/>
    <w:rsid w:val="00217DC6"/>
    <w:rsid w:val="00236321"/>
    <w:rsid w:val="00237F6B"/>
    <w:rsid w:val="00241043"/>
    <w:rsid w:val="00285475"/>
    <w:rsid w:val="002A05CB"/>
    <w:rsid w:val="002A2B8D"/>
    <w:rsid w:val="002A52DA"/>
    <w:rsid w:val="002C7E48"/>
    <w:rsid w:val="002E78CA"/>
    <w:rsid w:val="002F233E"/>
    <w:rsid w:val="0030222B"/>
    <w:rsid w:val="00344BEC"/>
    <w:rsid w:val="0037378E"/>
    <w:rsid w:val="0038572D"/>
    <w:rsid w:val="00387C69"/>
    <w:rsid w:val="003C4C75"/>
    <w:rsid w:val="003C4D79"/>
    <w:rsid w:val="003C7A0C"/>
    <w:rsid w:val="003E6C92"/>
    <w:rsid w:val="00401237"/>
    <w:rsid w:val="0041123B"/>
    <w:rsid w:val="0041308A"/>
    <w:rsid w:val="00415E2E"/>
    <w:rsid w:val="00421187"/>
    <w:rsid w:val="00422664"/>
    <w:rsid w:val="00433DAD"/>
    <w:rsid w:val="00442F8A"/>
    <w:rsid w:val="004529F2"/>
    <w:rsid w:val="0045359C"/>
    <w:rsid w:val="00465FEF"/>
    <w:rsid w:val="0048177E"/>
    <w:rsid w:val="00483C42"/>
    <w:rsid w:val="00493A5D"/>
    <w:rsid w:val="004A0C58"/>
    <w:rsid w:val="004A7CD2"/>
    <w:rsid w:val="004E29C6"/>
    <w:rsid w:val="0051000B"/>
    <w:rsid w:val="005336F3"/>
    <w:rsid w:val="00543407"/>
    <w:rsid w:val="0054672A"/>
    <w:rsid w:val="005531FB"/>
    <w:rsid w:val="005564E9"/>
    <w:rsid w:val="00571979"/>
    <w:rsid w:val="00575C42"/>
    <w:rsid w:val="00580EE1"/>
    <w:rsid w:val="00583647"/>
    <w:rsid w:val="005A51F6"/>
    <w:rsid w:val="005A7CB9"/>
    <w:rsid w:val="005C65AF"/>
    <w:rsid w:val="005C7A80"/>
    <w:rsid w:val="005D30CC"/>
    <w:rsid w:val="006164D1"/>
    <w:rsid w:val="006357C7"/>
    <w:rsid w:val="00642DC4"/>
    <w:rsid w:val="00662741"/>
    <w:rsid w:val="00671973"/>
    <w:rsid w:val="00672525"/>
    <w:rsid w:val="00680CFB"/>
    <w:rsid w:val="006A4CDE"/>
    <w:rsid w:val="006D0643"/>
    <w:rsid w:val="006E1920"/>
    <w:rsid w:val="006E6F96"/>
    <w:rsid w:val="0071214D"/>
    <w:rsid w:val="00723999"/>
    <w:rsid w:val="00726D7E"/>
    <w:rsid w:val="00731F58"/>
    <w:rsid w:val="00732542"/>
    <w:rsid w:val="00732FA5"/>
    <w:rsid w:val="007471A9"/>
    <w:rsid w:val="0076281A"/>
    <w:rsid w:val="00780454"/>
    <w:rsid w:val="007A11C7"/>
    <w:rsid w:val="007D5D7C"/>
    <w:rsid w:val="007E726B"/>
    <w:rsid w:val="007E7298"/>
    <w:rsid w:val="00814FCB"/>
    <w:rsid w:val="008236B3"/>
    <w:rsid w:val="00831A13"/>
    <w:rsid w:val="00835FE7"/>
    <w:rsid w:val="00862130"/>
    <w:rsid w:val="008728F7"/>
    <w:rsid w:val="008867B2"/>
    <w:rsid w:val="008A268A"/>
    <w:rsid w:val="008A4E9B"/>
    <w:rsid w:val="008B70FD"/>
    <w:rsid w:val="008C6D27"/>
    <w:rsid w:val="008D7B2F"/>
    <w:rsid w:val="008E7F73"/>
    <w:rsid w:val="00905AAD"/>
    <w:rsid w:val="0092067D"/>
    <w:rsid w:val="00952104"/>
    <w:rsid w:val="009554EE"/>
    <w:rsid w:val="009605BC"/>
    <w:rsid w:val="0097220E"/>
    <w:rsid w:val="00973044"/>
    <w:rsid w:val="0097348E"/>
    <w:rsid w:val="009C3F95"/>
    <w:rsid w:val="009C52A5"/>
    <w:rsid w:val="009C6420"/>
    <w:rsid w:val="00A34879"/>
    <w:rsid w:val="00A6286E"/>
    <w:rsid w:val="00A81E77"/>
    <w:rsid w:val="00A8579B"/>
    <w:rsid w:val="00AA7CA8"/>
    <w:rsid w:val="00AF5A20"/>
    <w:rsid w:val="00B02D33"/>
    <w:rsid w:val="00B06E02"/>
    <w:rsid w:val="00B27424"/>
    <w:rsid w:val="00B452B3"/>
    <w:rsid w:val="00B5002B"/>
    <w:rsid w:val="00B65629"/>
    <w:rsid w:val="00B67D84"/>
    <w:rsid w:val="00B7510F"/>
    <w:rsid w:val="00B96F69"/>
    <w:rsid w:val="00BA7B6F"/>
    <w:rsid w:val="00BC3704"/>
    <w:rsid w:val="00BC4A23"/>
    <w:rsid w:val="00C017DF"/>
    <w:rsid w:val="00C51186"/>
    <w:rsid w:val="00C54907"/>
    <w:rsid w:val="00C557E4"/>
    <w:rsid w:val="00C83550"/>
    <w:rsid w:val="00CB086E"/>
    <w:rsid w:val="00CB7C75"/>
    <w:rsid w:val="00CD5D11"/>
    <w:rsid w:val="00CE7899"/>
    <w:rsid w:val="00CE7FEF"/>
    <w:rsid w:val="00D03BBB"/>
    <w:rsid w:val="00D2275E"/>
    <w:rsid w:val="00D365A6"/>
    <w:rsid w:val="00D44B30"/>
    <w:rsid w:val="00D66B3A"/>
    <w:rsid w:val="00D71607"/>
    <w:rsid w:val="00D9354C"/>
    <w:rsid w:val="00DA3D0C"/>
    <w:rsid w:val="00DB51F4"/>
    <w:rsid w:val="00DC52AC"/>
    <w:rsid w:val="00DE0E10"/>
    <w:rsid w:val="00DE1652"/>
    <w:rsid w:val="00DF3AA9"/>
    <w:rsid w:val="00DF6E9E"/>
    <w:rsid w:val="00E12C7F"/>
    <w:rsid w:val="00E33A2E"/>
    <w:rsid w:val="00E52CB9"/>
    <w:rsid w:val="00E54108"/>
    <w:rsid w:val="00E54D7A"/>
    <w:rsid w:val="00E67A7E"/>
    <w:rsid w:val="00EA4AFD"/>
    <w:rsid w:val="00EC25BA"/>
    <w:rsid w:val="00EC55C2"/>
    <w:rsid w:val="00EC5C50"/>
    <w:rsid w:val="00ED5D02"/>
    <w:rsid w:val="00EE040B"/>
    <w:rsid w:val="00EF4203"/>
    <w:rsid w:val="00F0083B"/>
    <w:rsid w:val="00F11C5A"/>
    <w:rsid w:val="00F13DC1"/>
    <w:rsid w:val="00F16333"/>
    <w:rsid w:val="00F239D4"/>
    <w:rsid w:val="00F247DE"/>
    <w:rsid w:val="00F316A4"/>
    <w:rsid w:val="00F34C99"/>
    <w:rsid w:val="00F5239B"/>
    <w:rsid w:val="00F56CBB"/>
    <w:rsid w:val="00F8371E"/>
    <w:rsid w:val="00F8433A"/>
    <w:rsid w:val="00F87888"/>
    <w:rsid w:val="00FA0635"/>
    <w:rsid w:val="00FA4560"/>
    <w:rsid w:val="00FC1EC8"/>
    <w:rsid w:val="00FD246D"/>
    <w:rsid w:val="00FE6A36"/>
    <w:rsid w:val="00FF46B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1715D3"/>
  <w15:docId w15:val="{4B8577A9-4C0B-44B8-8791-E6D163109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D5D02"/>
    <w:rPr>
      <w:rFonts w:ascii="Times New Roman" w:eastAsia="Times New Roman" w:hAnsi="Times New Roman" w:cs="Times New Roman"/>
    </w:rPr>
  </w:style>
  <w:style w:type="paragraph" w:styleId="Heading1">
    <w:name w:val="heading 1"/>
    <w:basedOn w:val="Normal"/>
    <w:link w:val="Heading1Char"/>
    <w:uiPriority w:val="9"/>
    <w:qFormat/>
    <w:pPr>
      <w:spacing w:before="76"/>
      <w:ind w:left="1280" w:right="1537"/>
      <w:jc w:val="center"/>
      <w:outlineLvl w:val="0"/>
    </w:pPr>
    <w:rPr>
      <w:b/>
      <w:bCs/>
      <w:sz w:val="29"/>
      <w:szCs w:val="29"/>
    </w:rPr>
  </w:style>
  <w:style w:type="paragraph" w:styleId="Heading2">
    <w:name w:val="heading 2"/>
    <w:basedOn w:val="Normal"/>
    <w:link w:val="Heading2Char"/>
    <w:uiPriority w:val="1"/>
    <w:qFormat/>
    <w:pPr>
      <w:ind w:left="261"/>
      <w:outlineLvl w:val="1"/>
    </w:pPr>
    <w:rPr>
      <w:b/>
      <w:bCs/>
      <w:sz w:val="25"/>
      <w:szCs w:val="25"/>
    </w:rPr>
  </w:style>
  <w:style w:type="paragraph" w:styleId="Heading3">
    <w:name w:val="heading 3"/>
    <w:basedOn w:val="Normal"/>
    <w:link w:val="Heading3Char"/>
    <w:uiPriority w:val="1"/>
    <w:qFormat/>
    <w:pPr>
      <w:ind w:left="517" w:hanging="257"/>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558"/>
    </w:pPr>
    <w:rPr>
      <w:b/>
      <w:bCs/>
      <w:sz w:val="32"/>
      <w:szCs w:val="32"/>
    </w:rPr>
  </w:style>
  <w:style w:type="paragraph" w:styleId="ListParagraph">
    <w:name w:val="List Paragraph"/>
    <w:basedOn w:val="Normal"/>
    <w:uiPriority w:val="34"/>
    <w:qFormat/>
    <w:pPr>
      <w:ind w:left="278" w:hanging="16"/>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D5D11"/>
    <w:pPr>
      <w:tabs>
        <w:tab w:val="center" w:pos="4513"/>
        <w:tab w:val="right" w:pos="9026"/>
      </w:tabs>
    </w:pPr>
  </w:style>
  <w:style w:type="character" w:customStyle="1" w:styleId="HeaderChar">
    <w:name w:val="Header Char"/>
    <w:basedOn w:val="DefaultParagraphFont"/>
    <w:link w:val="Header"/>
    <w:uiPriority w:val="99"/>
    <w:rsid w:val="00CD5D11"/>
    <w:rPr>
      <w:rFonts w:ascii="Times New Roman" w:eastAsia="Times New Roman" w:hAnsi="Times New Roman" w:cs="Times New Roman"/>
    </w:rPr>
  </w:style>
  <w:style w:type="paragraph" w:styleId="Footer">
    <w:name w:val="footer"/>
    <w:basedOn w:val="Normal"/>
    <w:link w:val="FooterChar"/>
    <w:uiPriority w:val="99"/>
    <w:unhideWhenUsed/>
    <w:rsid w:val="00CD5D11"/>
    <w:pPr>
      <w:tabs>
        <w:tab w:val="center" w:pos="4513"/>
        <w:tab w:val="right" w:pos="9026"/>
      </w:tabs>
    </w:pPr>
  </w:style>
  <w:style w:type="character" w:customStyle="1" w:styleId="FooterChar">
    <w:name w:val="Footer Char"/>
    <w:basedOn w:val="DefaultParagraphFont"/>
    <w:link w:val="Footer"/>
    <w:uiPriority w:val="99"/>
    <w:rsid w:val="00CD5D11"/>
    <w:rPr>
      <w:rFonts w:ascii="Times New Roman" w:eastAsia="Times New Roman" w:hAnsi="Times New Roman" w:cs="Times New Roman"/>
    </w:rPr>
  </w:style>
  <w:style w:type="character" w:customStyle="1" w:styleId="Heading2Char">
    <w:name w:val="Heading 2 Char"/>
    <w:basedOn w:val="DefaultParagraphFont"/>
    <w:link w:val="Heading2"/>
    <w:uiPriority w:val="1"/>
    <w:rsid w:val="00B67D84"/>
    <w:rPr>
      <w:rFonts w:ascii="Times New Roman" w:eastAsia="Times New Roman" w:hAnsi="Times New Roman" w:cs="Times New Roman"/>
      <w:b/>
      <w:bCs/>
      <w:sz w:val="25"/>
      <w:szCs w:val="25"/>
    </w:rPr>
  </w:style>
  <w:style w:type="character" w:customStyle="1" w:styleId="Heading3Char">
    <w:name w:val="Heading 3 Char"/>
    <w:basedOn w:val="DefaultParagraphFont"/>
    <w:link w:val="Heading3"/>
    <w:uiPriority w:val="1"/>
    <w:rsid w:val="00FA0635"/>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1B0C38"/>
    <w:rPr>
      <w:rFonts w:ascii="Times New Roman" w:eastAsia="Times New Roman" w:hAnsi="Times New Roman" w:cs="Times New Roman"/>
      <w:b/>
      <w:bCs/>
      <w:sz w:val="29"/>
      <w:szCs w:val="29"/>
    </w:rPr>
  </w:style>
  <w:style w:type="character" w:styleId="Hyperlink">
    <w:name w:val="Hyperlink"/>
    <w:basedOn w:val="DefaultParagraphFont"/>
    <w:uiPriority w:val="99"/>
    <w:unhideWhenUsed/>
    <w:rsid w:val="0041308A"/>
    <w:rPr>
      <w:color w:val="0000FF"/>
      <w:u w:val="single"/>
    </w:rPr>
  </w:style>
  <w:style w:type="character" w:styleId="UnresolvedMention">
    <w:name w:val="Unresolved Mention"/>
    <w:basedOn w:val="DefaultParagraphFont"/>
    <w:uiPriority w:val="99"/>
    <w:semiHidden/>
    <w:unhideWhenUsed/>
    <w:rsid w:val="000244A5"/>
    <w:rPr>
      <w:color w:val="605E5C"/>
      <w:shd w:val="clear" w:color="auto" w:fill="E1DFDD"/>
    </w:rPr>
  </w:style>
  <w:style w:type="table" w:styleId="TableGrid">
    <w:name w:val="Table Grid"/>
    <w:basedOn w:val="TableNormal"/>
    <w:uiPriority w:val="39"/>
    <w:rsid w:val="00F878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text">
    <w:name w:val="selectable-text"/>
    <w:basedOn w:val="DefaultParagraphFont"/>
    <w:rsid w:val="004E2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oi.org/10.1056/NEJMe06827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rohanrao/air-quality-data-in-India?select=city-hour.csv"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osti.gov/biblio/698786"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hyperlink" Target="https://www.who.int/gho/publications/world_health_statistics/2014/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7D9F3-89B6-40C4-9D2A-E21BDE78D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35</Pages>
  <Words>6094</Words>
  <Characters>34741</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Kumara kurubaran</cp:lastModifiedBy>
  <cp:revision>4</cp:revision>
  <cp:lastPrinted>2023-01-20T08:12:00Z</cp:lastPrinted>
  <dcterms:created xsi:type="dcterms:W3CDTF">2023-01-27T15:20:00Z</dcterms:created>
  <dcterms:modified xsi:type="dcterms:W3CDTF">2023-01-27T15:58:00Z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2022-05-02T00:00:00Z</vt:filetime>
  </property>
  <property fmtid="{D5CDD505-2E9C-101B-9397-08002B2CF9AE}" pid="3" name="Creator">
    <vt:lpwstr>Microsoft® Word 2019</vt:lpwstr>
  </property>
  <property fmtid="{D5CDD505-2E9C-101B-9397-08002B2CF9AE}" pid="4" name="LastSaved">
    <vt:filetime>2022-11-30T00:00:00Z</vt:filetime>
  </property>
  <property fmtid="{D5CDD505-2E9C-101B-9397-08002B2CF9AE}" pid="5" name="GrammarlyDocumentId">
    <vt:lpwstr>1cf1e207f6419f6d7da51cc6673c7b2f73c44149da0de6a4042ff13f3975ac6c</vt:lpwstr>
  </property>
</Properties>
</file>