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jc w:val="center"/>
      </w:pPr>
      <w:r>
        <w:rPr>
          <w:rFonts w:ascii="Arial" w:cs="Arial" w:eastAsia="Arial" w:hAnsi="Arial"/>
          <w:b/>
          <w:bCs/>
          <w:color w:val="0C1A2E"/>
          <w:sz w:val="84"/>
          <w:szCs w:val="84"/>
        </w:rPr>
        <w:t xml:space="preserve">Generative AI</w:t>
      </w:r>
    </w:p>
    <w:p>
      <w:pPr>
        <w:spacing w:after="100" w:before="0"/>
        <w:jc w:val="center"/>
      </w:pPr>
      <w:r>
        <w:rPr>
          <w:rFonts w:ascii="Arial" w:cs="Arial" w:eastAsia="Arial" w:hAnsi="Arial"/>
          <w:color w:val="0F4C81"/>
          <w:sz w:val="34"/>
          <w:szCs w:val="34"/>
        </w:rPr>
        <w:t xml:space="preserve">Top 50 Interview Questions &amp; Expert Answers</w:t>
      </w:r>
    </w:p>
    <w:p>
      <w:pPr>
        <w:spacing w:after="80" w:before="0"/>
        <w:jc w:val="center"/>
      </w:pPr>
      <w:r>
        <w:rPr>
          <w:rFonts w:ascii="Arial" w:cs="Arial" w:eastAsia="Arial" w:hAnsi="Arial"/>
          <w:i/>
          <w:iCs/>
          <w:color w:val="64748B"/>
          <w:sz w:val="24"/>
          <w:szCs w:val="24"/>
        </w:rPr>
        <w:t xml:space="preserve">As asked by a professional AI/ML interviewer</w:t>
      </w:r>
    </w:p>
    <w:p>
      <w:pPr>
        <w:pBdr>
          <w:bottom w:val="single" w:color="0D7377" w:sz="6" w:space="8"/>
        </w:pBdr>
        <w:spacing w:after="500" w:before="80"/>
        <w:jc w:val="center"/>
      </w:pPr>
      <w:r>
        <w:rPr>
          <w:rFonts w:ascii="Arial" w:cs="Arial" w:eastAsia="Arial" w:hAnsi="Arial"/>
          <w:i/>
          <w:iCs/>
          <w:color w:val="64748B"/>
          <w:sz w:val="22"/>
          <w:szCs w:val="22"/>
        </w:rPr>
        <w:t xml:space="preserve">Foundations · Models · Training · Image &amp; Multimodal · Ethics · Production</w:t>
      </w:r>
    </w:p>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Question Index by Category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Category</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Questions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GenAI Foundations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Q1 – Q8</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Language Models &amp; 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Q9 – Q16</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Image, Video &amp; Multimodal GenAI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Q17 – Q24</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Fine-Tuning &amp; Adaptation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Q25 – Q31</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Ethics, Safety &amp; Responsible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Q32 – Q38</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Production, Deployment &amp; Evaluation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Q39 – Q46</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Advanced Topics &amp; System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Q47 – Q50</w:t>
            </w:r>
          </w:p>
        </w:tc>
      </w:tr>
    </w:tbl>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Section 1: GenAI Foundations  (Q1–Q8)</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 </w:t>
      </w:r>
      <w:r>
        <w:rPr>
          <w:rFonts w:ascii="Arial" w:cs="Arial" w:eastAsia="Arial" w:hAnsi="Arial"/>
          <w:b/>
          <w:bCs/>
          <w:color w:val="0C1A2E"/>
          <w:sz w:val="24"/>
          <w:szCs w:val="24"/>
        </w:rPr>
        <w:t xml:space="preserve">What is Generative AI? How is it different from discriminative AI?</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Generative AI refers to machine learning models that learn to create new content — text, images, audio, video, code, molecules — that resembles the distribution of their training data. Instead of classifying or predicting from existing data, generative models produce new samples.</w:t>
      </w:r>
    </w:p>
    <w:p>
      <w:pPr>
        <w:spacing w:after="40" w:before="20"/>
        <w:ind w:left="360"/>
      </w:pPr>
      <w:r>
        <w:rPr>
          <w:rFonts w:ascii="Arial" w:cs="Arial" w:eastAsia="Arial" w:hAnsi="Arial"/>
          <w:color w:val="1C1C1C"/>
          <w:sz w:val="21"/>
          <w:szCs w:val="21"/>
        </w:rPr>
        <w:t xml:space="preserve">The fundamental distinction:</w:t>
      </w:r>
    </w:p>
    <w:p>
      <w:pPr>
        <w:pStyle w:val="ListParagraph"/>
        <w:numPr>
          <w:ilvl w:val="0"/>
          <w:numId w:val="2"/>
        </w:numPr>
        <w:spacing w:after="20" w:before="20"/>
      </w:pPr>
      <w:r>
        <w:rPr>
          <w:rFonts w:ascii="Arial" w:cs="Arial" w:eastAsia="Arial" w:hAnsi="Arial"/>
          <w:b/>
          <w:bCs/>
          <w:sz w:val="21"/>
          <w:szCs w:val="21"/>
        </w:rPr>
        <w:t xml:space="preserve">Discriminative models: </w:t>
      </w:r>
      <w:r>
        <w:rPr>
          <w:rFonts w:ascii="Arial" w:cs="Arial" w:eastAsia="Arial" w:hAnsi="Arial"/>
          <w:sz w:val="21"/>
          <w:szCs w:val="21"/>
        </w:rPr>
        <w:t xml:space="preserve">Learn the boundary between classes. Given input X, predict label Y. P(Y|X). Examples: spam classifiers, sentiment analysers, object detectors. They cannot generate new data — only categorise it.</w:t>
      </w:r>
    </w:p>
    <w:p>
      <w:pPr>
        <w:pStyle w:val="ListParagraph"/>
        <w:numPr>
          <w:ilvl w:val="0"/>
          <w:numId w:val="2"/>
        </w:numPr>
        <w:spacing w:after="20" w:before="20"/>
      </w:pPr>
      <w:r>
        <w:rPr>
          <w:rFonts w:ascii="Arial" w:cs="Arial" w:eastAsia="Arial" w:hAnsi="Arial"/>
          <w:b/>
          <w:bCs/>
          <w:sz w:val="21"/>
          <w:szCs w:val="21"/>
        </w:rPr>
        <w:t xml:space="preserve">Generative models: </w:t>
      </w:r>
      <w:r>
        <w:rPr>
          <w:rFonts w:ascii="Arial" w:cs="Arial" w:eastAsia="Arial" w:hAnsi="Arial"/>
          <w:sz w:val="21"/>
          <w:szCs w:val="21"/>
        </w:rPr>
        <w:t xml:space="preserve">Learn the underlying distribution of the data itself. P(X) or P(X|condition). Can generate new samples from that distribution. Examples: GPT-4 (text), DALL-E (images), Suno (music), Sora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Dimension</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Discriminative  vs  Generative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Classify/predict  |  Create new data</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Learns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Decision boundary P(Y|X)  |  Data distribution P(X) or P(X|Y)</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Label, score, class  |  New text, image, audio, code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Examples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BERT, ResNet, SVM  |  GPT-4, DALL-E, Stable Diffusion, Suno</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Training 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Labelled examples  |  Self-supervised or unsupervised</w:t>
            </w:r>
          </w:p>
        </w:tc>
      </w:tr>
    </w:tbl>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Generative AI is not just about language. It includes image generation (diffusion models, GANs), audio synthesis (voice cloning, music), video generation, 3D object creation, protein structure prediction (AlphaFold), and code synthesis.</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 </w:t>
      </w:r>
      <w:r>
        <w:rPr>
          <w:rFonts w:ascii="Arial" w:cs="Arial" w:eastAsia="Arial" w:hAnsi="Arial"/>
          <w:b/>
          <w:bCs/>
          <w:color w:val="0C1A2E"/>
          <w:sz w:val="24"/>
          <w:szCs w:val="24"/>
        </w:rPr>
        <w:t xml:space="preserve">What are the main types of generative models? Explain GANs, VAEs, Diffusion Models, and Transformers.</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GANs (Generative Adversarial Networks, 2014): </w:t>
      </w:r>
      <w:r>
        <w:rPr>
          <w:rFonts w:ascii="Arial" w:cs="Arial" w:eastAsia="Arial" w:hAnsi="Arial"/>
          <w:sz w:val="21"/>
          <w:szCs w:val="21"/>
        </w:rPr>
        <w:t xml:space="preserve">Two networks compete: a Generator creates fake samples, a Discriminator tries to distinguish real from fake. The Generator is trained to fool the Discriminator. Results: photorealistic images, deepfakes. Weaknesses: training instability, mode collapse (generator produces limited variety).</w:t>
      </w:r>
    </w:p>
    <w:p>
      <w:pPr>
        <w:pStyle w:val="ListParagraph"/>
        <w:numPr>
          <w:ilvl w:val="0"/>
          <w:numId w:val="2"/>
        </w:numPr>
        <w:spacing w:after="20" w:before="20"/>
      </w:pPr>
      <w:r>
        <w:rPr>
          <w:rFonts w:ascii="Arial" w:cs="Arial" w:eastAsia="Arial" w:hAnsi="Arial"/>
          <w:b/>
          <w:bCs/>
          <w:sz w:val="21"/>
          <w:szCs w:val="21"/>
        </w:rPr>
        <w:t xml:space="preserve">VAEs (Variational Autoencoders, 2013): </w:t>
      </w:r>
      <w:r>
        <w:rPr>
          <w:rFonts w:ascii="Arial" w:cs="Arial" w:eastAsia="Arial" w:hAnsi="Arial"/>
          <w:sz w:val="21"/>
          <w:szCs w:val="21"/>
        </w:rPr>
        <w:t xml:space="preserve">Encode input to a latent space distribution (mean + variance), sample from it, then decode back. Learn a smooth, structured latent space — you can interpolate between concepts. Results: controllable image editing, style transfer. Weaknesses: often blurry outputs compared to GANs.</w:t>
      </w:r>
    </w:p>
    <w:p>
      <w:pPr>
        <w:pStyle w:val="ListParagraph"/>
        <w:numPr>
          <w:ilvl w:val="0"/>
          <w:numId w:val="2"/>
        </w:numPr>
        <w:spacing w:after="20" w:before="20"/>
      </w:pPr>
      <w:r>
        <w:rPr>
          <w:rFonts w:ascii="Arial" w:cs="Arial" w:eastAsia="Arial" w:hAnsi="Arial"/>
          <w:b/>
          <w:bCs/>
          <w:sz w:val="21"/>
          <w:szCs w:val="21"/>
        </w:rPr>
        <w:t xml:space="preserve">Diffusion Models (2020-present): </w:t>
      </w:r>
      <w:r>
        <w:rPr>
          <w:rFonts w:ascii="Arial" w:cs="Arial" w:eastAsia="Arial" w:hAnsi="Arial"/>
          <w:sz w:val="21"/>
          <w:szCs w:val="21"/>
        </w:rPr>
        <w:t xml:space="preserve">Learn to reverse a gradual noising process. Training: add noise to real data in steps. Inference: start from pure noise, iteratively denoise to produce a clean sample. Results: state-of-the-art image quality (DALL-E, Stable Diffusion, Midjourney). Weaknesses: slow inference (many denoising steps).</w:t>
      </w:r>
    </w:p>
    <w:p>
      <w:pPr>
        <w:pStyle w:val="ListParagraph"/>
        <w:numPr>
          <w:ilvl w:val="0"/>
          <w:numId w:val="2"/>
        </w:numPr>
        <w:spacing w:after="20" w:before="20"/>
      </w:pPr>
      <w:r>
        <w:rPr>
          <w:rFonts w:ascii="Arial" w:cs="Arial" w:eastAsia="Arial" w:hAnsi="Arial"/>
          <w:b/>
          <w:bCs/>
          <w:sz w:val="21"/>
          <w:szCs w:val="21"/>
        </w:rPr>
        <w:t xml:space="preserve">Transformers / Autoregressive LLMs: </w:t>
      </w:r>
      <w:r>
        <w:rPr>
          <w:rFonts w:ascii="Arial" w:cs="Arial" w:eastAsia="Arial" w:hAnsi="Arial"/>
          <w:sz w:val="21"/>
          <w:szCs w:val="21"/>
        </w:rPr>
        <w:t xml:space="preserve">Generate sequences token by token. Each token is conditioned on all previous tokens. Training: predict the next token (self-supervised). Results: GPT-4, Claude, Gemini — state-of-the-art text, code, and reasoning. The dominant architecture for language.</w:t>
      </w:r>
    </w:p>
    <w:p>
      <w:pPr>
        <w:pStyle w:val="ListParagraph"/>
        <w:numPr>
          <w:ilvl w:val="0"/>
          <w:numId w:val="2"/>
        </w:numPr>
        <w:spacing w:after="20" w:before="20"/>
      </w:pPr>
      <w:r>
        <w:rPr>
          <w:rFonts w:ascii="Arial" w:cs="Arial" w:eastAsia="Arial" w:hAnsi="Arial"/>
          <w:b/>
          <w:bCs/>
          <w:sz w:val="21"/>
          <w:szCs w:val="21"/>
        </w:rPr>
        <w:t xml:space="preserve">Flow Matching / Normalising Flows: </w:t>
      </w:r>
      <w:r>
        <w:rPr>
          <w:rFonts w:ascii="Arial" w:cs="Arial" w:eastAsia="Arial" w:hAnsi="Arial"/>
          <w:sz w:val="21"/>
          <w:szCs w:val="21"/>
        </w:rPr>
        <w:t xml:space="preserve">Learn an invertible transformation between noise and data. Exact likelihood computation. Used in audio generation (Voicebox) and increasingly in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Best For</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Face synthesis, high-res images, video (StyleGAN)</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VAE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Controllable latent space, image editing, DALL-E (original)</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Diffusion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Photorealistic images, inpainting, text-to-image (SDXL, DALL-E 3)</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Autoregressive Transformer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Text, code, multi-modal (GPT-4o, Gemini)</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Flow Matching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Audio generation, protein design, fast image synthesis</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 </w:t>
      </w:r>
      <w:r>
        <w:rPr>
          <w:rFonts w:ascii="Arial" w:cs="Arial" w:eastAsia="Arial" w:hAnsi="Arial"/>
          <w:b/>
          <w:bCs/>
          <w:color w:val="0C1A2E"/>
          <w:sz w:val="24"/>
          <w:szCs w:val="24"/>
        </w:rPr>
        <w:t xml:space="preserve">What is a latent space? Why is it important in generative AI?</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latent space is a compressed, lower-dimensional representation of data that a model learns during training. Instead of working directly with raw pixels (e.g. 512×512×3 = 786,432 numbers), models work in a compact latent space (e.g. 64×64×4 = 16,384 numbers) that captures the essential structure.</w:t>
      </w:r>
    </w:p>
    <w:p>
      <w:pPr>
        <w:pStyle w:val="ListParagraph"/>
        <w:numPr>
          <w:ilvl w:val="0"/>
          <w:numId w:val="2"/>
        </w:numPr>
        <w:spacing w:after="20" w:before="20"/>
      </w:pPr>
      <w:r>
        <w:rPr>
          <w:rFonts w:ascii="Arial" w:cs="Arial" w:eastAsia="Arial" w:hAnsi="Arial"/>
          <w:b/>
          <w:bCs/>
          <w:sz w:val="21"/>
          <w:szCs w:val="21"/>
        </w:rPr>
        <w:t xml:space="preserve">Why it matters for generation: </w:t>
      </w:r>
      <w:r>
        <w:rPr>
          <w:rFonts w:ascii="Arial" w:cs="Arial" w:eastAsia="Arial" w:hAnsi="Arial"/>
          <w:sz w:val="21"/>
          <w:szCs w:val="21"/>
        </w:rPr>
        <w:t xml:space="preserve">The latent space organises similar concepts nearby. Walking through latent space smoothly interpolates between concepts. You can add semantic directions: the famous word2vec example — King − Man + Woman = Queen exists because gender and royalty are separate directions in latent space.</w:t>
      </w:r>
    </w:p>
    <w:p>
      <w:pPr>
        <w:pStyle w:val="ListParagraph"/>
        <w:numPr>
          <w:ilvl w:val="0"/>
          <w:numId w:val="2"/>
        </w:numPr>
        <w:spacing w:after="20" w:before="20"/>
      </w:pPr>
      <w:r>
        <w:rPr>
          <w:rFonts w:ascii="Arial" w:cs="Arial" w:eastAsia="Arial" w:hAnsi="Arial"/>
          <w:b/>
          <w:bCs/>
          <w:sz w:val="21"/>
          <w:szCs w:val="21"/>
        </w:rPr>
        <w:t xml:space="preserve">Why it matters for efficiency: </w:t>
      </w:r>
      <w:r>
        <w:rPr>
          <w:rFonts w:ascii="Arial" w:cs="Arial" w:eastAsia="Arial" w:hAnsi="Arial"/>
          <w:sz w:val="21"/>
          <w:szCs w:val="21"/>
        </w:rPr>
        <w:t xml:space="preserve">Stable Diffusion operates in a latent space 48× smaller than pixel space. Diffusion happens in latent space, then a decoder (VAE decoder) upsamples to full resolution. This makes real-time generation feasible.</w:t>
      </w:r>
    </w:p>
    <w:p>
      <w:pPr>
        <w:pStyle w:val="ListParagraph"/>
        <w:numPr>
          <w:ilvl w:val="0"/>
          <w:numId w:val="2"/>
        </w:numPr>
        <w:spacing w:after="20" w:before="20"/>
      </w:pPr>
      <w:r>
        <w:rPr>
          <w:rFonts w:ascii="Arial" w:cs="Arial" w:eastAsia="Arial" w:hAnsi="Arial"/>
          <w:b/>
          <w:bCs/>
          <w:sz w:val="21"/>
          <w:szCs w:val="21"/>
        </w:rPr>
        <w:t xml:space="preserve">Latent diffusion models (LDMs): </w:t>
      </w:r>
      <w:r>
        <w:rPr>
          <w:rFonts w:ascii="Arial" w:cs="Arial" w:eastAsia="Arial" w:hAnsi="Arial"/>
          <w:sz w:val="21"/>
          <w:szCs w:val="21"/>
        </w:rPr>
        <w:t xml:space="preserve">Encode image to latent space → diffuse in latent space → decode back to pixels. SD 1.5, SDXL, DALL-E 3 all use this approach. The latent space is learned by a separate VAE.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Visualising latent space interpolation</w:t>
      </w:r>
    </w:p>
    <w:p>
      <w:pPr>
        <w:shd w:fill="0F172A" w:val="clear"/>
        <w:spacing w:after="0" w:before="0"/>
        <w:ind w:left="520" w:right="360"/>
      </w:pPr>
      <w:r>
        <w:rPr>
          <w:rFonts w:ascii="Courier New" w:cs="Courier New" w:eastAsia="Courier New" w:hAnsi="Courier New"/>
          <w:color w:val="E2E8F0"/>
          <w:sz w:val="19"/>
          <w:szCs w:val="19"/>
        </w:rPr>
        <w:t xml:space="preserve">import torch</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Two points in latent space (e.g. two face embeddings)</w:t>
      </w:r>
    </w:p>
    <w:p>
      <w:pPr>
        <w:shd w:fill="0F172A" w:val="clear"/>
        <w:spacing w:after="0" w:before="0"/>
        <w:ind w:left="520" w:right="360"/>
      </w:pPr>
      <w:r>
        <w:rPr>
          <w:rFonts w:ascii="Courier New" w:cs="Courier New" w:eastAsia="Courier New" w:hAnsi="Courier New"/>
          <w:color w:val="E2E8F0"/>
          <w:sz w:val="19"/>
          <w:szCs w:val="19"/>
        </w:rPr>
        <w:t xml:space="preserve">z1 = encoder(image_of_person_A)   # Shape: [1, 512]</w:t>
      </w:r>
    </w:p>
    <w:p>
      <w:pPr>
        <w:shd w:fill="0F172A" w:val="clear"/>
        <w:spacing w:after="0" w:before="0"/>
        <w:ind w:left="520" w:right="360"/>
      </w:pPr>
      <w:r>
        <w:rPr>
          <w:rFonts w:ascii="Courier New" w:cs="Courier New" w:eastAsia="Courier New" w:hAnsi="Courier New"/>
          <w:color w:val="E2E8F0"/>
          <w:sz w:val="19"/>
          <w:szCs w:val="19"/>
        </w:rPr>
        <w:t xml:space="preserve">z2 = encoder(image_of_person_B)   # Shape: [1, 512]</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Interpolate: 0.0 = person A, 1.0 = person B</w:t>
      </w:r>
    </w:p>
    <w:p>
      <w:pPr>
        <w:shd w:fill="0F172A" w:val="clear"/>
        <w:spacing w:after="0" w:before="0"/>
        <w:ind w:left="520" w:right="360"/>
      </w:pPr>
      <w:r>
        <w:rPr>
          <w:rFonts w:ascii="Courier New" w:cs="Courier New" w:eastAsia="Courier New" w:hAnsi="Courier New"/>
          <w:color w:val="E2E8F0"/>
          <w:sz w:val="19"/>
          <w:szCs w:val="19"/>
        </w:rPr>
        <w:t xml:space="preserve">for alpha in [0.0, 0.25, 0.5, 0.75, 1.0]:</w:t>
      </w:r>
    </w:p>
    <w:p>
      <w:pPr>
        <w:shd w:fill="0F172A" w:val="clear"/>
        <w:spacing w:after="0" w:before="0"/>
        <w:ind w:left="520" w:right="360"/>
      </w:pPr>
      <w:r>
        <w:rPr>
          <w:rFonts w:ascii="Courier New" w:cs="Courier New" w:eastAsia="Courier New" w:hAnsi="Courier New"/>
          <w:color w:val="E2E8F0"/>
          <w:sz w:val="19"/>
          <w:szCs w:val="19"/>
        </w:rPr>
        <w:t xml:space="preserve">    z_interp = (1 - alpha) * z1 + alpha * z2</w:t>
      </w:r>
    </w:p>
    <w:p>
      <w:pPr>
        <w:shd w:fill="0F172A" w:val="clear"/>
        <w:spacing w:after="0" w:before="0"/>
        <w:ind w:left="520" w:right="360"/>
      </w:pPr>
      <w:r>
        <w:rPr>
          <w:rFonts w:ascii="Courier New" w:cs="Courier New" w:eastAsia="Courier New" w:hAnsi="Courier New"/>
          <w:color w:val="E2E8F0"/>
          <w:sz w:val="19"/>
          <w:szCs w:val="19"/>
        </w:rPr>
        <w:t xml:space="preserve">    image = decoder(z_interp)  # Smooth face morph</w:t>
      </w:r>
    </w:p>
    <w:p>
      <w:pPr>
        <w:shd w:fill="0F172A" w:val="clear"/>
        <w:spacing w:after="0" w:before="0"/>
        <w:ind w:left="520" w:right="360"/>
      </w:pPr>
      <w:r>
        <w:rPr>
          <w:rFonts w:ascii="Courier New" w:cs="Courier New" w:eastAsia="Courier New" w:hAnsi="Courier New"/>
          <w:color w:val="E2E8F0"/>
          <w:sz w:val="19"/>
          <w:szCs w:val="19"/>
        </w:rPr>
        <w:t xml:space="preserve">    save_image(image, f'morph_{alpha}.png')</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 </w:t>
      </w:r>
      <w:r>
        <w:rPr>
          <w:rFonts w:ascii="Arial" w:cs="Arial" w:eastAsia="Arial" w:hAnsi="Arial"/>
          <w:b/>
          <w:bCs/>
          <w:color w:val="0C1A2E"/>
          <w:sz w:val="24"/>
          <w:szCs w:val="24"/>
        </w:rPr>
        <w:t xml:space="preserve">What is the difference between autoregressive, masked, and encoder-decoder language models?</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Autoregressive (decoder-only): </w:t>
      </w:r>
      <w:r>
        <w:rPr>
          <w:rFonts w:ascii="Arial" w:cs="Arial" w:eastAsia="Arial" w:hAnsi="Arial"/>
          <w:sz w:val="21"/>
          <w:szCs w:val="21"/>
        </w:rPr>
        <w:t xml:space="preserve">Generates text left-to-right, one token at a time, each conditioned on all previous tokens. Training objective: predict next token (causal language modelling). Examples: GPT series, LLaMA, Claude, Gemini, Mistral. Best for: text generation, chat, code completion. The dominant architecture for modern LLMs.</w:t>
      </w:r>
    </w:p>
    <w:p>
      <w:pPr>
        <w:pStyle w:val="ListParagraph"/>
        <w:numPr>
          <w:ilvl w:val="0"/>
          <w:numId w:val="2"/>
        </w:numPr>
        <w:spacing w:after="20" w:before="20"/>
      </w:pPr>
      <w:r>
        <w:rPr>
          <w:rFonts w:ascii="Arial" w:cs="Arial" w:eastAsia="Arial" w:hAnsi="Arial"/>
          <w:b/>
          <w:bCs/>
          <w:sz w:val="21"/>
          <w:szCs w:val="21"/>
        </w:rPr>
        <w:t xml:space="preserve">Masked (encoder-only): </w:t>
      </w:r>
      <w:r>
        <w:rPr>
          <w:rFonts w:ascii="Arial" w:cs="Arial" w:eastAsia="Arial" w:hAnsi="Arial"/>
          <w:sz w:val="21"/>
          <w:szCs w:val="21"/>
        </w:rPr>
        <w:t xml:space="preserve">Randomly masks 15% of tokens during training and predicts the masked tokens (masked language modelling, MLM). Sees context from both directions. Examples: BERT, RoBERTa, ALBERT. Best for: text understanding tasks (classification, NER, question answering with extractive answers). Cannot generate text naturally.</w:t>
      </w:r>
    </w:p>
    <w:p>
      <w:pPr>
        <w:pStyle w:val="ListParagraph"/>
        <w:numPr>
          <w:ilvl w:val="0"/>
          <w:numId w:val="2"/>
        </w:numPr>
        <w:spacing w:after="20" w:before="20"/>
      </w:pPr>
      <w:r>
        <w:rPr>
          <w:rFonts w:ascii="Arial" w:cs="Arial" w:eastAsia="Arial" w:hAnsi="Arial"/>
          <w:b/>
          <w:bCs/>
          <w:sz w:val="21"/>
          <w:szCs w:val="21"/>
        </w:rPr>
        <w:t xml:space="preserve">Encoder-decoder (seq2seq): </w:t>
      </w:r>
      <w:r>
        <w:rPr>
          <w:rFonts w:ascii="Arial" w:cs="Arial" w:eastAsia="Arial" w:hAnsi="Arial"/>
          <w:sz w:val="21"/>
          <w:szCs w:val="21"/>
        </w:rPr>
        <w:t xml:space="preserve">Encoder processes the entire input, decoder generates output conditioned on the encoder's representation. Training: typically denoising or translation objectives. Examples: T5, BART, mT5. Best for: translation, summarisation, structured generation where input and output are both complete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Architecture</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Sees context</w:t>
            </w:r>
          </w:p>
        </w:tc>
      </w:tr>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Decoder-only (GPT)</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Left-to-right only</w:t>
            </w:r>
          </w:p>
        </w:tc>
      </w:tr>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Encoder-only (BERT)</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Both directions</w:t>
            </w:r>
          </w:p>
        </w:tc>
      </w:tr>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Encoder-decoder (T5)</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Full input + left-to-right output</w:t>
            </w:r>
          </w:p>
        </w:tc>
      </w:tr>
    </w:tbl>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Why are modern LLMs all decoder-only? Decoder-only models scale better — they naturally produce text and their causal attention is more hardware-efficient. BERT-style models need task-specific fine-tuning heads and can't generate text. For most real-world applications, generation &gt; pure understanding.</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Q5. </w:t>
      </w:r>
      <w:r>
        <w:rPr>
          <w:rFonts w:ascii="Arial" w:cs="Arial" w:eastAsia="Arial" w:hAnsi="Arial"/>
          <w:b/>
          <w:bCs/>
          <w:color w:val="0C1A2E"/>
          <w:sz w:val="24"/>
          <w:szCs w:val="24"/>
        </w:rPr>
        <w:t xml:space="preserve">What is tokenisation? How does BPE work and why does it matter for generation quality?</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Tokenisation splits text into the units (tokens) that the model processes. It is NOT word-splitting — tokens are subword units chosen to balance vocabulary size with coverage.</w:t>
      </w:r>
    </w:p>
    <w:p>
      <w:pPr>
        <w:pStyle w:val="ListParagraph"/>
        <w:numPr>
          <w:ilvl w:val="0"/>
          <w:numId w:val="2"/>
        </w:numPr>
        <w:spacing w:after="20" w:before="20"/>
      </w:pPr>
      <w:r>
        <w:rPr>
          <w:rFonts w:ascii="Arial" w:cs="Arial" w:eastAsia="Arial" w:hAnsi="Arial"/>
          <w:b/>
          <w:bCs/>
          <w:sz w:val="21"/>
          <w:szCs w:val="21"/>
        </w:rPr>
        <w:t xml:space="preserve">Byte-Pair Encoding (BPE): </w:t>
      </w:r>
      <w:r>
        <w:rPr>
          <w:rFonts w:ascii="Arial" w:cs="Arial" w:eastAsia="Arial" w:hAnsi="Arial"/>
          <w:sz w:val="21"/>
          <w:szCs w:val="21"/>
        </w:rPr>
        <w:t xml:space="preserve">The dominant algorithm. Start: vocabulary = all individual bytes (256 items). Repeat: find the most frequent pair of adjacent tokens in the training corpus, merge them into a new token, add to vocabulary. Stop: when vocabulary reaches target size (e.g. 50,257 for GPT-4, 128,000 for LLaMA 3). Frequent words get their own token; rare words are split into subwords.</w:t>
      </w:r>
    </w:p>
    <w:p>
      <w:pPr>
        <w:pStyle w:val="ListParagraph"/>
        <w:numPr>
          <w:ilvl w:val="0"/>
          <w:numId w:val="2"/>
        </w:numPr>
        <w:spacing w:after="20" w:before="20"/>
      </w:pPr>
      <w:r>
        <w:rPr>
          <w:rFonts w:ascii="Arial" w:cs="Arial" w:eastAsia="Arial" w:hAnsi="Arial"/>
          <w:b/>
          <w:bCs/>
          <w:sz w:val="21"/>
          <w:szCs w:val="21"/>
        </w:rPr>
        <w:t xml:space="preserve">SentencePiece: </w:t>
      </w:r>
      <w:r>
        <w:rPr>
          <w:rFonts w:ascii="Arial" w:cs="Arial" w:eastAsia="Arial" w:hAnsi="Arial"/>
          <w:sz w:val="21"/>
          <w:szCs w:val="21"/>
        </w:rPr>
        <w:t xml:space="preserve">Language-agnostic BPE that operates on raw text (no pre-tokenisation). Used by LLaMA, Gemini, T5. Handles any language and special characters better.</w:t>
      </w:r>
    </w:p>
    <w:p>
      <w:pPr>
        <w:pStyle w:val="ListParagraph"/>
        <w:numPr>
          <w:ilvl w:val="0"/>
          <w:numId w:val="2"/>
        </w:numPr>
        <w:spacing w:after="20" w:before="20"/>
      </w:pPr>
      <w:r>
        <w:rPr>
          <w:rFonts w:ascii="Arial" w:cs="Arial" w:eastAsia="Arial" w:hAnsi="Arial"/>
          <w:b/>
          <w:bCs/>
          <w:sz w:val="21"/>
          <w:szCs w:val="21"/>
        </w:rPr>
        <w:t xml:space="preserve">Tiktoken (OpenAI): </w:t>
      </w:r>
      <w:r>
        <w:rPr>
          <w:rFonts w:ascii="Arial" w:cs="Arial" w:eastAsia="Arial" w:hAnsi="Arial"/>
          <w:sz w:val="21"/>
          <w:szCs w:val="21"/>
        </w:rPr>
        <w:t xml:space="preserve">OpenAI's high-speed BPE tokeniser. cl100k_base (GPT-4) has 100,277 tokens including Unicode, code tokens, etc.</w:t>
      </w:r>
    </w:p>
    <w:p>
      <w:pPr>
        <w:spacing w:after="40" w:before="20"/>
        <w:ind w:left="360"/>
      </w:pPr>
      <w:r>
        <w:rPr>
          <w:rFonts w:ascii="Arial" w:cs="Arial" w:eastAsia="Arial" w:hAnsi="Arial"/>
          <w:color w:val="1C1C1C"/>
          <w:sz w:val="21"/>
          <w:szCs w:val="21"/>
        </w:rPr>
        <w:t xml:space="preserve">Why tokenisation quality matters:</w:t>
      </w:r>
    </w:p>
    <w:p>
      <w:pPr>
        <w:pStyle w:val="ListParagraph"/>
        <w:numPr>
          <w:ilvl w:val="0"/>
          <w:numId w:val="2"/>
        </w:numPr>
        <w:spacing w:after="20" w:before="20"/>
      </w:pPr>
      <w:r>
        <w:rPr>
          <w:rFonts w:ascii="Arial" w:cs="Arial" w:eastAsia="Arial" w:hAnsi="Arial"/>
          <w:sz w:val="21"/>
          <w:szCs w:val="21"/>
        </w:rPr>
        <w:t xml:space="preserve">Rare words split into many tokens → cost more to process → harder to learn spellings and meanings</w:t>
      </w:r>
    </w:p>
    <w:p>
      <w:pPr>
        <w:pStyle w:val="ListParagraph"/>
        <w:numPr>
          <w:ilvl w:val="0"/>
          <w:numId w:val="2"/>
        </w:numPr>
        <w:spacing w:after="20" w:before="20"/>
      </w:pPr>
      <w:r>
        <w:rPr>
          <w:rFonts w:ascii="Arial" w:cs="Arial" w:eastAsia="Arial" w:hAnsi="Arial"/>
          <w:sz w:val="21"/>
          <w:szCs w:val="21"/>
        </w:rPr>
        <w:t xml:space="preserve">Numbers are often split character by character — 12345 might be ['123', '45'] — making arithmetic harder</w:t>
      </w:r>
    </w:p>
    <w:p>
      <w:pPr>
        <w:pStyle w:val="ListParagraph"/>
        <w:numPr>
          <w:ilvl w:val="0"/>
          <w:numId w:val="2"/>
        </w:numPr>
        <w:spacing w:after="20" w:before="20"/>
      </w:pPr>
      <w:r>
        <w:rPr>
          <w:rFonts w:ascii="Arial" w:cs="Arial" w:eastAsia="Arial" w:hAnsi="Arial"/>
          <w:sz w:val="21"/>
          <w:szCs w:val="21"/>
        </w:rPr>
        <w:t xml:space="preserve">Non-English languages use more tokens per word → more expensive, shorter effective context</w:t>
      </w:r>
    </w:p>
    <w:p>
      <w:pPr>
        <w:pStyle w:val="ListParagraph"/>
        <w:numPr>
          <w:ilvl w:val="0"/>
          <w:numId w:val="2"/>
        </w:numPr>
        <w:spacing w:after="20" w:before="20"/>
      </w:pPr>
      <w:r>
        <w:rPr>
          <w:rFonts w:ascii="Arial" w:cs="Arial" w:eastAsia="Arial" w:hAnsi="Arial"/>
          <w:sz w:val="21"/>
          <w:szCs w:val="21"/>
        </w:rPr>
        <w:t xml:space="preserve">Code tokenisation affects code generation quality — indentation, special characters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import tiktoken</w:t>
      </w:r>
    </w:p>
    <w:p>
      <w:pPr>
        <w:shd w:fill="0F172A" w:val="clear"/>
        <w:spacing w:after="0" w:before="0"/>
        <w:ind w:left="520" w:right="360"/>
      </w:pPr>
      <w:r>
        <w:rPr>
          <w:rFonts w:ascii="Courier New" w:cs="Courier New" w:eastAsia="Courier New" w:hAnsi="Courier New"/>
          <w:color w:val="E2E8F0"/>
          <w:sz w:val="19"/>
          <w:szCs w:val="19"/>
        </w:rPr>
        <w:t xml:space="preserve">enc = tiktoken.encoding_for_model('gpt-4o')</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English: efficient</w:t>
      </w:r>
    </w:p>
    <w:p>
      <w:pPr>
        <w:shd w:fill="0F172A" w:val="clear"/>
        <w:spacing w:after="0" w:before="0"/>
        <w:ind w:left="520" w:right="360"/>
      </w:pPr>
      <w:r>
        <w:rPr>
          <w:rFonts w:ascii="Courier New" w:cs="Courier New" w:eastAsia="Courier New" w:hAnsi="Courier New"/>
          <w:color w:val="E2E8F0"/>
          <w:sz w:val="19"/>
          <w:szCs w:val="19"/>
        </w:rPr>
        <w:t xml:space="preserve">enc.encode('Hello, how are you?')  # 5 tokens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Tamil: less efficient (non-Latin script)</w:t>
      </w:r>
    </w:p>
    <w:p>
      <w:pPr>
        <w:shd w:fill="0F172A" w:val="clear"/>
        <w:spacing w:after="0" w:before="0"/>
        <w:ind w:left="520" w:right="360"/>
      </w:pPr>
      <w:r>
        <w:rPr>
          <w:rFonts w:ascii="Courier New" w:cs="Courier New" w:eastAsia="Courier New" w:hAnsi="Courier New"/>
          <w:color w:val="E2E8F0"/>
          <w:sz w:val="19"/>
          <w:szCs w:val="19"/>
        </w:rPr>
        <w:t xml:space="preserve">enc.encode('வணக்கம், நீங்கள் எப்படி இருக்கிறீர்கள்?')  # ~20+ tokens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Number: split oddly</w:t>
      </w:r>
    </w:p>
    <w:p>
      <w:pPr>
        <w:shd w:fill="0F172A" w:val="clear"/>
        <w:spacing w:after="0" w:before="0"/>
        <w:ind w:left="520" w:right="360"/>
      </w:pPr>
      <w:r>
        <w:rPr>
          <w:rFonts w:ascii="Courier New" w:cs="Courier New" w:eastAsia="Courier New" w:hAnsi="Courier New"/>
          <w:color w:val="E2E8F0"/>
          <w:sz w:val="19"/>
          <w:szCs w:val="19"/>
        </w:rPr>
        <w:t xml:space="preserve">enc.encode('12345678')  # ['123', '456', '78'] — 3 tokens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Q6. </w:t>
      </w:r>
      <w:r>
        <w:rPr>
          <w:rFonts w:ascii="Arial" w:cs="Arial" w:eastAsia="Arial" w:hAnsi="Arial"/>
          <w:b/>
          <w:bCs/>
          <w:color w:val="0C1A2E"/>
          <w:sz w:val="24"/>
          <w:szCs w:val="24"/>
        </w:rPr>
        <w:t xml:space="preserve">What is self-supervised learning? How does it enable large-scale pretraining?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Self-supervised learning (SSL) creates training labels automatically from unlabelled data — no human annotation needed. This is what makes pretraining on internet-scale data possible: there is no limit to the amount of unlabelled text, images, or code available.</w:t>
      </w:r>
    </w:p>
    <w:p>
      <w:pPr>
        <w:pStyle w:val="ListParagraph"/>
        <w:numPr>
          <w:ilvl w:val="0"/>
          <w:numId w:val="2"/>
        </w:numPr>
        <w:spacing w:after="20" w:before="20"/>
      </w:pPr>
      <w:r>
        <w:rPr>
          <w:rFonts w:ascii="Arial" w:cs="Arial" w:eastAsia="Arial" w:hAnsi="Arial"/>
          <w:b/>
          <w:bCs/>
          <w:sz w:val="21"/>
          <w:szCs w:val="21"/>
        </w:rPr>
        <w:t xml:space="preserve">For language (next-token prediction): </w:t>
      </w:r>
      <w:r>
        <w:rPr>
          <w:rFonts w:ascii="Arial" w:cs="Arial" w:eastAsia="Arial" w:hAnsi="Arial"/>
          <w:sz w:val="21"/>
          <w:szCs w:val="21"/>
        </w:rPr>
        <w:t xml:space="preserve">Given tokens [T1, T2, T3, T4], the task is to predict T2 given T1, T3 given T1+T2, T4 given T1+T2+T3. Every sentence in a corpus automatically provides hundreds of training examples. GPT-4 was trained on trillions of such examples.</w:t>
      </w:r>
    </w:p>
    <w:p>
      <w:pPr>
        <w:pStyle w:val="ListParagraph"/>
        <w:numPr>
          <w:ilvl w:val="0"/>
          <w:numId w:val="2"/>
        </w:numPr>
        <w:spacing w:after="20" w:before="20"/>
      </w:pPr>
      <w:r>
        <w:rPr>
          <w:rFonts w:ascii="Arial" w:cs="Arial" w:eastAsia="Arial" w:hAnsi="Arial"/>
          <w:b/>
          <w:bCs/>
          <w:sz w:val="21"/>
          <w:szCs w:val="21"/>
        </w:rPr>
        <w:t xml:space="preserve">For language (masked prediction): </w:t>
      </w:r>
      <w:r>
        <w:rPr>
          <w:rFonts w:ascii="Arial" w:cs="Arial" w:eastAsia="Arial" w:hAnsi="Arial"/>
          <w:sz w:val="21"/>
          <w:szCs w:val="21"/>
        </w:rPr>
        <w:t xml:space="preserve">Mask 15% of tokens, predict the masked ones. BERT's training objective.</w:t>
      </w:r>
    </w:p>
    <w:p>
      <w:pPr>
        <w:pStyle w:val="ListParagraph"/>
        <w:numPr>
          <w:ilvl w:val="0"/>
          <w:numId w:val="2"/>
        </w:numPr>
        <w:spacing w:after="20" w:before="20"/>
      </w:pPr>
      <w:r>
        <w:rPr>
          <w:rFonts w:ascii="Arial" w:cs="Arial" w:eastAsia="Arial" w:hAnsi="Arial"/>
          <w:b/>
          <w:bCs/>
          <w:sz w:val="21"/>
          <w:szCs w:val="21"/>
        </w:rPr>
        <w:t xml:space="preserve">For images (contrastive): </w:t>
      </w:r>
      <w:r>
        <w:rPr>
          <w:rFonts w:ascii="Arial" w:cs="Arial" w:eastAsia="Arial" w:hAnsi="Arial"/>
          <w:sz w:val="21"/>
          <w:szCs w:val="21"/>
        </w:rPr>
        <w:t xml:space="preserve">CLIP, DINO. Train two views of the same image to have similar embeddings; different images to have distant embeddings. No labels — similarity comes from being two crops of the same image.</w:t>
      </w:r>
    </w:p>
    <w:p>
      <w:pPr>
        <w:pStyle w:val="ListParagraph"/>
        <w:numPr>
          <w:ilvl w:val="0"/>
          <w:numId w:val="2"/>
        </w:numPr>
        <w:spacing w:after="20" w:before="20"/>
      </w:pPr>
      <w:r>
        <w:rPr>
          <w:rFonts w:ascii="Arial" w:cs="Arial" w:eastAsia="Arial" w:hAnsi="Arial"/>
          <w:b/>
          <w:bCs/>
          <w:sz w:val="21"/>
          <w:szCs w:val="21"/>
        </w:rPr>
        <w:t xml:space="preserve">For images (masked autoencoders, MAE): </w:t>
      </w:r>
      <w:r>
        <w:rPr>
          <w:rFonts w:ascii="Arial" w:cs="Arial" w:eastAsia="Arial" w:hAnsi="Arial"/>
          <w:sz w:val="21"/>
          <w:szCs w:val="21"/>
        </w:rPr>
        <w:t xml:space="preserve">Mask 75% of image patches, predict the masked patches from remaining visible ones.</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Self-supervised learning is why GenAI works at scale. Labelled datasets max out at millions of examples (expensive to annotate). Self-supervised datasets are effectively unlimited — every book, webpage, image, and video is training data.</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Q7. </w:t>
      </w:r>
      <w:r>
        <w:rPr>
          <w:rFonts w:ascii="Arial" w:cs="Arial" w:eastAsia="Arial" w:hAnsi="Arial"/>
          <w:b/>
          <w:bCs/>
          <w:color w:val="0C1A2E"/>
          <w:sz w:val="24"/>
          <w:szCs w:val="24"/>
        </w:rPr>
        <w:t xml:space="preserve">What is the scaling hypothesis? What did the Chinchilla paper discover?</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scaling hypothesis (Kaplan et al., OpenAI, 2020) proposed that LLM performance follows smooth power laws: doubling model parameters, training data, or compute reliably improves performance. The relationship is predictable, which means you can forecast the performance of a future model before training it.</w:t>
      </w:r>
    </w:p>
    <w:p>
      <w:pPr>
        <w:pStyle w:val="ListParagraph"/>
        <w:numPr>
          <w:ilvl w:val="0"/>
          <w:numId w:val="2"/>
        </w:numPr>
        <w:spacing w:after="20" w:before="20"/>
      </w:pPr>
      <w:r>
        <w:rPr>
          <w:rFonts w:ascii="Arial" w:cs="Arial" w:eastAsia="Arial" w:hAnsi="Arial"/>
          <w:b/>
          <w:bCs/>
          <w:sz w:val="21"/>
          <w:szCs w:val="21"/>
        </w:rPr>
        <w:t xml:space="preserve">Original scaling laws (Kaplan 2020): </w:t>
      </w:r>
      <w:r>
        <w:rPr>
          <w:rFonts w:ascii="Arial" w:cs="Arial" w:eastAsia="Arial" w:hAnsi="Arial"/>
          <w:sz w:val="21"/>
          <w:szCs w:val="21"/>
        </w:rPr>
        <w:t xml:space="preserve">For a fixed compute budget, it is better to train a larger model on less data. This led to very large models like GPT-3 trained on relatively small datasets.</w:t>
      </w:r>
    </w:p>
    <w:p>
      <w:pPr>
        <w:pStyle w:val="ListParagraph"/>
        <w:numPr>
          <w:ilvl w:val="0"/>
          <w:numId w:val="2"/>
        </w:numPr>
        <w:spacing w:after="20" w:before="20"/>
      </w:pPr>
      <w:r>
        <w:rPr>
          <w:rFonts w:ascii="Arial" w:cs="Arial" w:eastAsia="Arial" w:hAnsi="Arial"/>
          <w:b/>
          <w:bCs/>
          <w:sz w:val="21"/>
          <w:szCs w:val="21"/>
        </w:rPr>
        <w:t xml:space="preserve">Chinchilla (Hoffmann et al., DeepMind, 2022): </w:t>
      </w:r>
      <w:r>
        <w:rPr>
          <w:rFonts w:ascii="Arial" w:cs="Arial" w:eastAsia="Arial" w:hAnsi="Arial"/>
          <w:sz w:val="21"/>
          <w:szCs w:val="21"/>
        </w:rPr>
        <w:t xml:space="preserve">Revisited these laws with more rigorous experiments. Finding: the Kaplan laws were wrong — for a fixed compute budget, model parameters and training tokens should scale equally. A 70B parameter model needs ~1.4T tokens for compute-optimal training. GPT-3 was significantly undertrained.</w:t>
      </w:r>
    </w:p>
    <w:p>
      <w:pPr>
        <w:pStyle w:val="ListParagraph"/>
        <w:numPr>
          <w:ilvl w:val="0"/>
          <w:numId w:val="2"/>
        </w:numPr>
        <w:spacing w:after="20" w:before="20"/>
      </w:pPr>
      <w:r>
        <w:rPr>
          <w:rFonts w:ascii="Arial" w:cs="Arial" w:eastAsia="Arial" w:hAnsi="Arial"/>
          <w:b/>
          <w:bCs/>
          <w:sz w:val="21"/>
          <w:szCs w:val="21"/>
        </w:rPr>
        <w:t xml:space="preserve">Chinchilla's practical impact: </w:t>
      </w:r>
      <w:r>
        <w:rPr>
          <w:rFonts w:ascii="Arial" w:cs="Arial" w:eastAsia="Arial" w:hAnsi="Arial"/>
          <w:sz w:val="21"/>
          <w:szCs w:val="21"/>
        </w:rPr>
        <w:t xml:space="preserve">LLaMA models (Meta) used Chinchilla-optimal training: train smaller models for much longer on more data. LLaMA 2 7B, trained on 2T tokens, outperforms larger models trained on less data. All modern open-source LLMs follow this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Insight</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Implication</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Power law 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Larger model + more data + more compute = reliably better</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Chinchilla optimal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Model size and data tokens should scale ~equally</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LLaMA takeaway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Smaller models trained longer can outperform larger undertrained ones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Inference efficiency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 small, well-trained model is cheaper to run than a large undertrained one</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Q8. </w:t>
      </w:r>
      <w:r>
        <w:rPr>
          <w:rFonts w:ascii="Arial" w:cs="Arial" w:eastAsia="Arial" w:hAnsi="Arial"/>
          <w:b/>
          <w:bCs/>
          <w:color w:val="0C1A2E"/>
          <w:sz w:val="24"/>
          <w:szCs w:val="24"/>
        </w:rPr>
        <w:t xml:space="preserve">What is RLHF? How does it make LLMs safer and more helpful?</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Reinforcement Learning from Human Feedback (RLHF) is the training procedure that transforms a raw pretrained LLM (which predicts text statistically) into an assistant that follows instructions, gives helpful answers, and avoids harmful outputs.</w:t>
      </w:r>
    </w:p>
    <w:p>
      <w:pPr>
        <w:spacing w:after="40" w:before="20"/>
        <w:ind w:left="360"/>
      </w:pPr>
      <w:r>
        <w:rPr>
          <w:rFonts w:ascii="Arial" w:cs="Arial" w:eastAsia="Arial" w:hAnsi="Arial"/>
          <w:color w:val="1C1C1C"/>
          <w:sz w:val="21"/>
          <w:szCs w:val="21"/>
        </w:rPr>
        <w:t xml:space="preserve">The RLHF pipeline has three stages:</w:t>
      </w:r>
    </w:p>
    <w:p>
      <w:pPr>
        <w:pStyle w:val="ListParagraph"/>
        <w:numPr>
          <w:ilvl w:val="0"/>
          <w:numId w:val="2"/>
        </w:numPr>
        <w:spacing w:after="20" w:before="20"/>
      </w:pPr>
      <w:r>
        <w:rPr>
          <w:rFonts w:ascii="Arial" w:cs="Arial" w:eastAsia="Arial" w:hAnsi="Arial"/>
          <w:b/>
          <w:bCs/>
          <w:sz w:val="21"/>
          <w:szCs w:val="21"/>
        </w:rPr>
        <w:t xml:space="preserve">Stage 1 — Supervised Fine-Tuning (SFT): </w:t>
      </w:r>
      <w:r>
        <w:rPr>
          <w:rFonts w:ascii="Arial" w:cs="Arial" w:eastAsia="Arial" w:hAnsi="Arial"/>
          <w:sz w:val="21"/>
          <w:szCs w:val="21"/>
        </w:rPr>
        <w:t xml:space="preserve">Human labellers write ideal responses to a curated set of prompts. The model is fine-tuned on these (prompt, ideal response) pairs. This teaches the format and basic instruction-following.</w:t>
      </w:r>
    </w:p>
    <w:p>
      <w:pPr>
        <w:pStyle w:val="ListParagraph"/>
        <w:numPr>
          <w:ilvl w:val="0"/>
          <w:numId w:val="2"/>
        </w:numPr>
        <w:spacing w:after="20" w:before="20"/>
      </w:pPr>
      <w:r>
        <w:rPr>
          <w:rFonts w:ascii="Arial" w:cs="Arial" w:eastAsia="Arial" w:hAnsi="Arial"/>
          <w:b/>
          <w:bCs/>
          <w:sz w:val="21"/>
          <w:szCs w:val="21"/>
        </w:rPr>
        <w:t xml:space="preserve">Stage 2 — Reward Model (RM) Training: </w:t>
      </w:r>
      <w:r>
        <w:rPr>
          <w:rFonts w:ascii="Arial" w:cs="Arial" w:eastAsia="Arial" w:hAnsi="Arial"/>
          <w:sz w:val="21"/>
          <w:szCs w:val="21"/>
        </w:rPr>
        <w:t xml:space="preserve">For each prompt, the model generates multiple responses. Human labellers rank them from best to worst. A separate reward model is trained to predict these human preferences — it learns to score responses the way a human would.</w:t>
      </w:r>
    </w:p>
    <w:p>
      <w:pPr>
        <w:pStyle w:val="ListParagraph"/>
        <w:numPr>
          <w:ilvl w:val="0"/>
          <w:numId w:val="2"/>
        </w:numPr>
        <w:spacing w:after="20" w:before="20"/>
      </w:pPr>
      <w:r>
        <w:rPr>
          <w:rFonts w:ascii="Arial" w:cs="Arial" w:eastAsia="Arial" w:hAnsi="Arial"/>
          <w:b/>
          <w:bCs/>
          <w:sz w:val="21"/>
          <w:szCs w:val="21"/>
        </w:rPr>
        <w:t xml:space="preserve">Stage 3 — RL Optimisation (PPO): </w:t>
      </w:r>
      <w:r>
        <w:rPr>
          <w:rFonts w:ascii="Arial" w:cs="Arial" w:eastAsia="Arial" w:hAnsi="Arial"/>
          <w:sz w:val="21"/>
          <w:szCs w:val="21"/>
        </w:rPr>
        <w:t xml:space="preserve">The SFT model is fine-tuned with Proximal Policy Optimisation (PPO) to maximise the reward model's score, while a KL-divergence penalty prevents it from drifting too far from the original SFT model (which would cause 'reward hacking').</w:t>
      </w:r>
    </w:p>
    <w:p>
      <w:pPr>
        <w:pStyle w:val="ListParagraph"/>
        <w:numPr>
          <w:ilvl w:val="0"/>
          <w:numId w:val="2"/>
        </w:numPr>
        <w:spacing w:after="20" w:before="20"/>
      </w:pPr>
      <w:r>
        <w:rPr>
          <w:rFonts w:ascii="Arial" w:cs="Arial" w:eastAsia="Arial" w:hAnsi="Arial"/>
          <w:b/>
          <w:bCs/>
          <w:sz w:val="21"/>
          <w:szCs w:val="21"/>
        </w:rPr>
        <w:t xml:space="preserve">DPO (Direct Preference Optimisation): </w:t>
      </w:r>
      <w:r>
        <w:rPr>
          <w:rFonts w:ascii="Arial" w:cs="Arial" w:eastAsia="Arial" w:hAnsi="Arial"/>
          <w:sz w:val="21"/>
          <w:szCs w:val="21"/>
        </w:rPr>
        <w:t xml:space="preserve">A simpler alternative to PPO that skips the explicit reward model. Train directly on preference pairs (preferred, rejected) with a contrastive objective. Simpler, more stable, becoming the dominant approach.</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DPO training objective (simplified)</w:t>
      </w:r>
    </w:p>
    <w:p>
      <w:pPr>
        <w:shd w:fill="0F172A" w:val="clear"/>
        <w:spacing w:after="0" w:before="0"/>
        <w:ind w:left="520" w:right="360"/>
      </w:pPr>
      <w:r>
        <w:rPr>
          <w:rFonts w:ascii="Courier New" w:cs="Courier New" w:eastAsia="Courier New" w:hAnsi="Courier New"/>
          <w:color w:val="E2E8F0"/>
          <w:sz w:val="19"/>
          <w:szCs w:val="19"/>
        </w:rPr>
        <w:t xml:space="preserve"># For each (prompt, preferred_response, rejected_response) triple: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Log probability of preferred response under the policy model</w:t>
      </w:r>
    </w:p>
    <w:p>
      <w:pPr>
        <w:shd w:fill="0F172A" w:val="clear"/>
        <w:spacing w:after="0" w:before="0"/>
        <w:ind w:left="520" w:right="360"/>
      </w:pPr>
      <w:r>
        <w:rPr>
          <w:rFonts w:ascii="Courier New" w:cs="Courier New" w:eastAsia="Courier New" w:hAnsi="Courier New"/>
          <w:color w:val="E2E8F0"/>
          <w:sz w:val="19"/>
          <w:szCs w:val="19"/>
        </w:rPr>
        <w:t xml:space="preserve">log_prob_preferred = policy_model.log_prob(prompt, preferred_response)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Log probability of rejected response under the policy model</w:t>
      </w:r>
    </w:p>
    <w:p>
      <w:pPr>
        <w:shd w:fill="0F172A" w:val="clear"/>
        <w:spacing w:after="0" w:before="0"/>
        <w:ind w:left="520" w:right="360"/>
      </w:pPr>
      <w:r>
        <w:rPr>
          <w:rFonts w:ascii="Courier New" w:cs="Courier New" w:eastAsia="Courier New" w:hAnsi="Courier New"/>
          <w:color w:val="E2E8F0"/>
          <w:sz w:val="19"/>
          <w:szCs w:val="19"/>
        </w:rPr>
        <w:t xml:space="preserve">log_prob_rejected  = policy_model.log_prob(prompt, rejected_response)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Reference model probabilities (keep policy close to reference)</w:t>
      </w:r>
    </w:p>
    <w:p>
      <w:pPr>
        <w:shd w:fill="0F172A" w:val="clear"/>
        <w:spacing w:after="0" w:before="0"/>
        <w:ind w:left="520" w:right="360"/>
      </w:pPr>
      <w:r>
        <w:rPr>
          <w:rFonts w:ascii="Courier New" w:cs="Courier New" w:eastAsia="Courier New" w:hAnsi="Courier New"/>
          <w:color w:val="E2E8F0"/>
          <w:sz w:val="19"/>
          <w:szCs w:val="19"/>
        </w:rPr>
        <w:t xml:space="preserve">ref_preferred = reference_model.log_prob(prompt, preferred_response)</w:t>
      </w:r>
    </w:p>
    <w:p>
      <w:pPr>
        <w:shd w:fill="0F172A" w:val="clear"/>
        <w:spacing w:after="0" w:before="0"/>
        <w:ind w:left="520" w:right="360"/>
      </w:pPr>
      <w:r>
        <w:rPr>
          <w:rFonts w:ascii="Courier New" w:cs="Courier New" w:eastAsia="Courier New" w:hAnsi="Courier New"/>
          <w:color w:val="E2E8F0"/>
          <w:sz w:val="19"/>
          <w:szCs w:val="19"/>
        </w:rPr>
        <w:t xml:space="preserve">ref_rejected  = reference_model.log_prob(prompt, rejected_response)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DPO loss: maximise gap between preferred and rejected,</w:t>
      </w:r>
    </w:p>
    <w:p>
      <w:pPr>
        <w:shd w:fill="0F172A" w:val="clear"/>
        <w:spacing w:after="0" w:before="0"/>
        <w:ind w:left="520" w:right="360"/>
      </w:pPr>
      <w:r>
        <w:rPr>
          <w:rFonts w:ascii="Courier New" w:cs="Courier New" w:eastAsia="Courier New" w:hAnsi="Courier New"/>
          <w:color w:val="E2E8F0"/>
          <w:sz w:val="19"/>
          <w:szCs w:val="19"/>
        </w:rPr>
        <w:t xml:space="preserve"># regularised by how far we deviate from the reference model</w:t>
      </w:r>
    </w:p>
    <w:p>
      <w:pPr>
        <w:shd w:fill="0F172A" w:val="clear"/>
        <w:spacing w:after="0" w:before="0"/>
        <w:ind w:left="520" w:right="360"/>
      </w:pPr>
      <w:r>
        <w:rPr>
          <w:rFonts w:ascii="Courier New" w:cs="Courier New" w:eastAsia="Courier New" w:hAnsi="Courier New"/>
          <w:color w:val="E2E8F0"/>
          <w:sz w:val="19"/>
          <w:szCs w:val="19"/>
        </w:rPr>
        <w:t xml:space="preserve">loss = -log_sigmoid(beta * ((log_prob_preferred - ref_preferred)</w:t>
      </w:r>
    </w:p>
    <w:p>
      <w:pPr>
        <w:shd w:fill="0F172A" w:val="clear"/>
        <w:spacing w:after="0" w:before="0"/>
        <w:ind w:left="520" w:right="360"/>
      </w:pPr>
      <w:r>
        <w:rPr>
          <w:rFonts w:ascii="Courier New" w:cs="Courier New" w:eastAsia="Courier New" w:hAnsi="Courier New"/>
          <w:color w:val="E2E8F0"/>
          <w:sz w:val="19"/>
          <w:szCs w:val="19"/>
        </w:rPr>
        <w:t xml:space="preserve">                          - (log_prob_rejected  - ref_rejected)))</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Section 2: Language Models &amp; Training  (Q9–Q16)</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Q9. </w:t>
      </w:r>
      <w:r>
        <w:rPr>
          <w:rFonts w:ascii="Arial" w:cs="Arial" w:eastAsia="Arial" w:hAnsi="Arial"/>
          <w:b/>
          <w:bCs/>
          <w:color w:val="0C1A2E"/>
          <w:sz w:val="24"/>
          <w:szCs w:val="24"/>
        </w:rPr>
        <w:t xml:space="preserve">What is a mixture of experts (MoE) architecture? What are its advantages?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Mixture of Experts model has a large number of parallel 'expert' feed-forward networks, but only a small number (typically 2-4) are activated for any given token. A routing network (gating function) decides which experts handle each token.</w:t>
      </w:r>
    </w:p>
    <w:p>
      <w:pPr>
        <w:pStyle w:val="ListParagraph"/>
        <w:numPr>
          <w:ilvl w:val="0"/>
          <w:numId w:val="2"/>
        </w:numPr>
        <w:spacing w:after="20" w:before="20"/>
      </w:pPr>
      <w:r>
        <w:rPr>
          <w:rFonts w:ascii="Arial" w:cs="Arial" w:eastAsia="Arial" w:hAnsi="Arial"/>
          <w:b/>
          <w:bCs/>
          <w:sz w:val="21"/>
          <w:szCs w:val="21"/>
        </w:rPr>
        <w:t xml:space="preserve">Sparse activation: </w:t>
      </w:r>
      <w:r>
        <w:rPr>
          <w:rFonts w:ascii="Arial" w:cs="Arial" w:eastAsia="Arial" w:hAnsi="Arial"/>
          <w:sz w:val="21"/>
          <w:szCs w:val="21"/>
        </w:rPr>
        <w:t xml:space="preserve">Mixtral 8×7B has 8 expert FFN layers; only 2 are activated per token. Effective parameter count during inference: ~13B active out of 47B total. You get the representational capacity of a 47B model at the inference cost of a 13B model.</w:t>
      </w:r>
    </w:p>
    <w:p>
      <w:pPr>
        <w:pStyle w:val="ListParagraph"/>
        <w:numPr>
          <w:ilvl w:val="0"/>
          <w:numId w:val="2"/>
        </w:numPr>
        <w:spacing w:after="20" w:before="20"/>
      </w:pPr>
      <w:r>
        <w:rPr>
          <w:rFonts w:ascii="Arial" w:cs="Arial" w:eastAsia="Arial" w:hAnsi="Arial"/>
          <w:b/>
          <w:bCs/>
          <w:sz w:val="21"/>
          <w:szCs w:val="21"/>
        </w:rPr>
        <w:t xml:space="preserve">Specialisation: </w:t>
      </w:r>
      <w:r>
        <w:rPr>
          <w:rFonts w:ascii="Arial" w:cs="Arial" w:eastAsia="Arial" w:hAnsi="Arial"/>
          <w:sz w:val="21"/>
          <w:szCs w:val="21"/>
        </w:rPr>
        <w:t xml:space="preserve">Different experts learn to specialise in different domains — some experts activate more for code, others for mathematics, others for natural language. Emergent, not explicitly trained.</w:t>
      </w:r>
    </w:p>
    <w:p>
      <w:pPr>
        <w:pStyle w:val="ListParagraph"/>
        <w:numPr>
          <w:ilvl w:val="0"/>
          <w:numId w:val="2"/>
        </w:numPr>
        <w:spacing w:after="20" w:before="20"/>
      </w:pPr>
      <w:r>
        <w:rPr>
          <w:rFonts w:ascii="Arial" w:cs="Arial" w:eastAsia="Arial" w:hAnsi="Arial"/>
          <w:b/>
          <w:bCs/>
          <w:sz w:val="21"/>
          <w:szCs w:val="21"/>
        </w:rPr>
        <w:t xml:space="preserve">Scaling efficiency: </w:t>
      </w:r>
      <w:r>
        <w:rPr>
          <w:rFonts w:ascii="Arial" w:cs="Arial" w:eastAsia="Arial" w:hAnsi="Arial"/>
          <w:sz w:val="21"/>
          <w:szCs w:val="21"/>
        </w:rPr>
        <w:t xml:space="preserve">MoE allows dramatically more total parameters with a fixed inference FLOPs budget. GPT-4 is believed to be a large MoE model. Gemini 1.5 Pro uses MoE.</w:t>
      </w:r>
    </w:p>
    <w:p>
      <w:pPr>
        <w:pStyle w:val="ListParagraph"/>
        <w:numPr>
          <w:ilvl w:val="0"/>
          <w:numId w:val="2"/>
        </w:numPr>
        <w:spacing w:after="20" w:before="20"/>
      </w:pPr>
      <w:r>
        <w:rPr>
          <w:rFonts w:ascii="Arial" w:cs="Arial" w:eastAsia="Arial" w:hAnsi="Arial"/>
          <w:b/>
          <w:bCs/>
          <w:sz w:val="21"/>
          <w:szCs w:val="21"/>
        </w:rPr>
        <w:t xml:space="preserve">Challenges: </w:t>
      </w:r>
      <w:r>
        <w:rPr>
          <w:rFonts w:ascii="Arial" w:cs="Arial" w:eastAsia="Arial" w:hAnsi="Arial"/>
          <w:sz w:val="21"/>
          <w:szCs w:val="21"/>
        </w:rPr>
        <w:t xml:space="preserve">Training instability (load balancing — all tokens routing to same experts). High memory usage (all experts must be loaded even if few activate). Communication overhead in distributed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Architecture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Mixtral 8×7B (Mistral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8 experts, top-2 routing. 47B params, 13B active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Grok-1 (xAI)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314B total, ~86B active (MoE)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GPT-4 (OpenAI)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Believed to be MoE — specifics undisclosed</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Gemini 1.5 Pro (Google)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MoE architecture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DBRX (Databricks)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132B total, 36B active, 16 experts, top-4</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Q10. </w:t>
      </w:r>
      <w:r>
        <w:rPr>
          <w:rFonts w:ascii="Arial" w:cs="Arial" w:eastAsia="Arial" w:hAnsi="Arial"/>
          <w:b/>
          <w:bCs/>
          <w:color w:val="0C1A2E"/>
          <w:sz w:val="24"/>
          <w:szCs w:val="24"/>
        </w:rPr>
        <w:t xml:space="preserve">What is context length and how do models handle very long contexts (positional encodings, RoPE, ALiBi)?</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model's context length is the maximum number of tokens it can process in a single forward pass. Standard transformers use positional encodings to give the model a sense of token order — without them, the model cannot distinguish 'dog bites man' from 'man bites dog'.</w:t>
      </w:r>
    </w:p>
    <w:p>
      <w:pPr>
        <w:pStyle w:val="ListParagraph"/>
        <w:numPr>
          <w:ilvl w:val="0"/>
          <w:numId w:val="2"/>
        </w:numPr>
        <w:spacing w:after="20" w:before="20"/>
      </w:pPr>
      <w:r>
        <w:rPr>
          <w:rFonts w:ascii="Arial" w:cs="Arial" w:eastAsia="Arial" w:hAnsi="Arial"/>
          <w:b/>
          <w:bCs/>
          <w:sz w:val="21"/>
          <w:szCs w:val="21"/>
        </w:rPr>
        <w:t xml:space="preserve">Absolute Positional Encoding (APE): </w:t>
      </w:r>
      <w:r>
        <w:rPr>
          <w:rFonts w:ascii="Arial" w:cs="Arial" w:eastAsia="Arial" w:hAnsi="Arial"/>
          <w:sz w:val="21"/>
          <w:szCs w:val="21"/>
        </w:rPr>
        <w:t xml:space="preserve">Original Transformer. Learned or sinusoidal embeddings added to token embeddings at each position. Hard context limit — cannot generalise to longer sequences than seen during training.</w:t>
      </w:r>
    </w:p>
    <w:p>
      <w:pPr>
        <w:pStyle w:val="ListParagraph"/>
        <w:numPr>
          <w:ilvl w:val="0"/>
          <w:numId w:val="2"/>
        </w:numPr>
        <w:spacing w:after="20" w:before="20"/>
      </w:pPr>
      <w:r>
        <w:rPr>
          <w:rFonts w:ascii="Arial" w:cs="Arial" w:eastAsia="Arial" w:hAnsi="Arial"/>
          <w:b/>
          <w:bCs/>
          <w:sz w:val="21"/>
          <w:szCs w:val="21"/>
        </w:rPr>
        <w:t xml:space="preserve">RoPE (Rotary Position Embedding): </w:t>
      </w:r>
      <w:r>
        <w:rPr>
          <w:rFonts w:ascii="Arial" w:cs="Arial" w:eastAsia="Arial" w:hAnsi="Arial"/>
          <w:sz w:val="21"/>
          <w:szCs w:val="21"/>
        </w:rPr>
        <w:t xml:space="preserve">Encode position by rotating the query and key vectors in complex space. Relative positions are preserved in attention scores. Can be extended beyond training length via rope scaling. Used by LLaMA 2/3, Mistral, Qwen. The dominant modern approach.</w:t>
      </w:r>
    </w:p>
    <w:p>
      <w:pPr>
        <w:pStyle w:val="ListParagraph"/>
        <w:numPr>
          <w:ilvl w:val="0"/>
          <w:numId w:val="2"/>
        </w:numPr>
        <w:spacing w:after="20" w:before="20"/>
      </w:pPr>
      <w:r>
        <w:rPr>
          <w:rFonts w:ascii="Arial" w:cs="Arial" w:eastAsia="Arial" w:hAnsi="Arial"/>
          <w:b/>
          <w:bCs/>
          <w:sz w:val="21"/>
          <w:szCs w:val="21"/>
        </w:rPr>
        <w:t xml:space="preserve">ALiBi (Attention with Linear Biases): </w:t>
      </w:r>
      <w:r>
        <w:rPr>
          <w:rFonts w:ascii="Arial" w:cs="Arial" w:eastAsia="Arial" w:hAnsi="Arial"/>
          <w:sz w:val="21"/>
          <w:szCs w:val="21"/>
        </w:rPr>
        <w:t xml:space="preserve">Add a linear penalty to attention scores based on token distance — nearby tokens attend more strongly. No learned position embeddings. Extrapolates to longer sequences naturally. Used by MPT, BLOOM.</w:t>
      </w:r>
    </w:p>
    <w:p>
      <w:pPr>
        <w:pStyle w:val="ListParagraph"/>
        <w:numPr>
          <w:ilvl w:val="0"/>
          <w:numId w:val="2"/>
        </w:numPr>
        <w:spacing w:after="20" w:before="20"/>
      </w:pPr>
      <w:r>
        <w:rPr>
          <w:rFonts w:ascii="Arial" w:cs="Arial" w:eastAsia="Arial" w:hAnsi="Arial"/>
          <w:b/>
          <w:bCs/>
          <w:sz w:val="21"/>
          <w:szCs w:val="21"/>
        </w:rPr>
        <w:t xml:space="preserve">Extending context at inference time: </w:t>
      </w:r>
      <w:r>
        <w:rPr>
          <w:rFonts w:ascii="Arial" w:cs="Arial" w:eastAsia="Arial" w:hAnsi="Arial"/>
          <w:sz w:val="21"/>
          <w:szCs w:val="21"/>
        </w:rPr>
        <w:t xml:space="preserve">YaRN, LongRoPE, LongLoRA — techniques to extend RoPE models beyond their training context without full retraining. Enables 8k-trained models to handle 128k+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Key Property</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Sinusoidal (original)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Fixed, no learning. Fails beyond training length.</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Learned 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Flexible but tied to training length.</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RoPE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Relative positions, extends well. Standard for modern LLMs.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ALiBi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No learned positions, great extrapolation. Lower quality for very long.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Flash Attention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Not positional — an efficient attention algorithm. Enables long context on GPU.</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Q11. </w:t>
      </w:r>
      <w:r>
        <w:rPr>
          <w:rFonts w:ascii="Arial" w:cs="Arial" w:eastAsia="Arial" w:hAnsi="Arial"/>
          <w:b/>
          <w:bCs/>
          <w:color w:val="0C1A2E"/>
          <w:sz w:val="24"/>
          <w:szCs w:val="24"/>
        </w:rPr>
        <w:t xml:space="preserve">What is Flash Attention? Why is it critical for training large models?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Standard self-attention has O(n²) memory complexity in sequence length n. For a sequence of 100k tokens, the attention matrix is 100k × 100k = 10 billion floats — impossible to fit in GPU HBM (High Bandwidth Memory).</w:t>
      </w:r>
    </w:p>
    <w:p>
      <w:pPr>
        <w:spacing w:after="40" w:before="20"/>
        <w:ind w:left="360"/>
      </w:pPr>
      <w:r>
        <w:rPr>
          <w:rFonts w:ascii="Arial" w:cs="Arial" w:eastAsia="Arial" w:hAnsi="Arial"/>
          <w:color w:val="1C1C1C"/>
          <w:sz w:val="21"/>
          <w:szCs w:val="21"/>
        </w:rPr>
        <w:t xml:space="preserve">Flash Attention (Dao et al., 2022) reformulates the attention computation to avoid materialising the full attention matrix in HBM. Instead, it tiles the computation across SRAM (smaller but much faster), streaming through blocks. The mathematical result is identical, but memory usage is O(n) and speed is 2-4× faster.</w:t>
      </w:r>
    </w:p>
    <w:p>
      <w:pPr>
        <w:pStyle w:val="ListParagraph"/>
        <w:numPr>
          <w:ilvl w:val="0"/>
          <w:numId w:val="2"/>
        </w:numPr>
        <w:spacing w:after="20" w:before="20"/>
      </w:pPr>
      <w:r>
        <w:rPr>
          <w:rFonts w:ascii="Arial" w:cs="Arial" w:eastAsia="Arial" w:hAnsi="Arial"/>
          <w:b/>
          <w:bCs/>
          <w:sz w:val="21"/>
          <w:szCs w:val="21"/>
        </w:rPr>
        <w:t xml:space="preserve">Flash Attention 1 (2022): </w:t>
      </w:r>
      <w:r>
        <w:rPr>
          <w:rFonts w:ascii="Arial" w:cs="Arial" w:eastAsia="Arial" w:hAnsi="Arial"/>
          <w:sz w:val="21"/>
          <w:szCs w:val="21"/>
        </w:rPr>
        <w:t xml:space="preserve">Tiled computation, O(n) memory. 2-4× faster than PyTorch standard attention.</w:t>
      </w:r>
    </w:p>
    <w:p>
      <w:pPr>
        <w:pStyle w:val="ListParagraph"/>
        <w:numPr>
          <w:ilvl w:val="0"/>
          <w:numId w:val="2"/>
        </w:numPr>
        <w:spacing w:after="20" w:before="20"/>
      </w:pPr>
      <w:r>
        <w:rPr>
          <w:rFonts w:ascii="Arial" w:cs="Arial" w:eastAsia="Arial" w:hAnsi="Arial"/>
          <w:b/>
          <w:bCs/>
          <w:sz w:val="21"/>
          <w:szCs w:val="21"/>
        </w:rPr>
        <w:t xml:space="preserve">Flash Attention 2 (2023): </w:t>
      </w:r>
      <w:r>
        <w:rPr>
          <w:rFonts w:ascii="Arial" w:cs="Arial" w:eastAsia="Arial" w:hAnsi="Arial"/>
          <w:sz w:val="21"/>
          <w:szCs w:val="21"/>
        </w:rPr>
        <w:t xml:space="preserve">Further optimised: parallelism over sequence length, better SRAM utilisation. ~9× faster. Enables 100k+ context training.</w:t>
      </w:r>
    </w:p>
    <w:p>
      <w:pPr>
        <w:pStyle w:val="ListParagraph"/>
        <w:numPr>
          <w:ilvl w:val="0"/>
          <w:numId w:val="2"/>
        </w:numPr>
        <w:spacing w:after="20" w:before="20"/>
      </w:pPr>
      <w:r>
        <w:rPr>
          <w:rFonts w:ascii="Arial" w:cs="Arial" w:eastAsia="Arial" w:hAnsi="Arial"/>
          <w:b/>
          <w:bCs/>
          <w:sz w:val="21"/>
          <w:szCs w:val="21"/>
        </w:rPr>
        <w:t xml:space="preserve">Flash Attention 3 (2024): </w:t>
      </w:r>
      <w:r>
        <w:rPr>
          <w:rFonts w:ascii="Arial" w:cs="Arial" w:eastAsia="Arial" w:hAnsi="Arial"/>
          <w:sz w:val="21"/>
          <w:szCs w:val="21"/>
        </w:rPr>
        <w:t xml:space="preserve">Optimised for H100 GPUs with FP8 support. State-of-the-art speed.</w:t>
      </w:r>
    </w:p>
    <w:p>
      <w:pPr>
        <w:spacing w:after="40" w:before="20"/>
        <w:ind w:left="360"/>
      </w:pPr>
      <w:r>
        <w:rPr>
          <w:rFonts w:ascii="Arial" w:cs="Arial" w:eastAsia="Arial" w:hAnsi="Arial"/>
          <w:color w:val="1C1C1C"/>
          <w:sz w:val="21"/>
          <w:szCs w:val="21"/>
        </w:rPr>
        <w:t xml:space="preserve">Practical impact: enabled LLaMA 2 128k context, Gemini 1.5 Pro 1M context, and generally accelerated training by 2-4× for all modern LLMs. Now standard in all serious training runs and inference frameworks (vLLM, TGI).</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Q12. </w:t>
      </w:r>
      <w:r>
        <w:rPr>
          <w:rFonts w:ascii="Arial" w:cs="Arial" w:eastAsia="Arial" w:hAnsi="Arial"/>
          <w:b/>
          <w:bCs/>
          <w:color w:val="0C1A2E"/>
          <w:sz w:val="24"/>
          <w:szCs w:val="24"/>
        </w:rPr>
        <w:t xml:space="preserve">What is quantisation? Explain INT8, INT4, and GPTQ.</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Quantisation reduces the numerical precision of model weights and/or activations from float32 (4 bytes) or float16 (2 bytes) to lower precision formats. This dramatically reduces memory and often speeds up inference.</w:t>
      </w:r>
    </w:p>
    <w:p>
      <w:pPr>
        <w:pStyle w:val="ListParagraph"/>
        <w:numPr>
          <w:ilvl w:val="0"/>
          <w:numId w:val="2"/>
        </w:numPr>
        <w:spacing w:after="20" w:before="20"/>
      </w:pPr>
      <w:r>
        <w:rPr>
          <w:rFonts w:ascii="Arial" w:cs="Arial" w:eastAsia="Arial" w:hAnsi="Arial"/>
          <w:b/>
          <w:bCs/>
          <w:sz w:val="21"/>
          <w:szCs w:val="21"/>
        </w:rPr>
        <w:t xml:space="preserve">INT8 (8-bit): </w:t>
      </w:r>
      <w:r>
        <w:rPr>
          <w:rFonts w:ascii="Arial" w:cs="Arial" w:eastAsia="Arial" w:hAnsi="Arial"/>
          <w:sz w:val="21"/>
          <w:szCs w:val="21"/>
        </w:rPr>
        <w:t xml:space="preserve">Reduce weights from float16 (2 bytes) to int8 (1 byte). 2× memory reduction. Minimal quality loss. LLM.int8() (Dettmers et al.) decomposes outlier activations separately to preserve accuracy. Standard for production deployments.</w:t>
      </w:r>
    </w:p>
    <w:p>
      <w:pPr>
        <w:pStyle w:val="ListParagraph"/>
        <w:numPr>
          <w:ilvl w:val="0"/>
          <w:numId w:val="2"/>
        </w:numPr>
        <w:spacing w:after="20" w:before="20"/>
      </w:pPr>
      <w:r>
        <w:rPr>
          <w:rFonts w:ascii="Arial" w:cs="Arial" w:eastAsia="Arial" w:hAnsi="Arial"/>
          <w:b/>
          <w:bCs/>
          <w:sz w:val="21"/>
          <w:szCs w:val="21"/>
        </w:rPr>
        <w:t xml:space="preserve">INT4 / 4-bit (GPTQ): </w:t>
      </w:r>
      <w:r>
        <w:rPr>
          <w:rFonts w:ascii="Arial" w:cs="Arial" w:eastAsia="Arial" w:hAnsi="Arial"/>
          <w:sz w:val="21"/>
          <w:szCs w:val="21"/>
        </w:rPr>
        <w:t xml:space="preserve">4× memory reduction vs float16. Achieved via GPTQ (Post-Training Quantisation): iteratively quantise weight by weight, minimising the reconstruction error layer by layer. Quality loss is noticeable but acceptable for many use cases. 7B model: 14GB → 3.5GB.</w:t>
      </w:r>
    </w:p>
    <w:p>
      <w:pPr>
        <w:pStyle w:val="ListParagraph"/>
        <w:numPr>
          <w:ilvl w:val="0"/>
          <w:numId w:val="2"/>
        </w:numPr>
        <w:spacing w:after="20" w:before="20"/>
      </w:pPr>
      <w:r>
        <w:rPr>
          <w:rFonts w:ascii="Arial" w:cs="Arial" w:eastAsia="Arial" w:hAnsi="Arial"/>
          <w:b/>
          <w:bCs/>
          <w:sz w:val="21"/>
          <w:szCs w:val="21"/>
        </w:rPr>
        <w:t xml:space="preserve">NF4 (Normal Float 4-bit): </w:t>
      </w:r>
      <w:r>
        <w:rPr>
          <w:rFonts w:ascii="Arial" w:cs="Arial" w:eastAsia="Arial" w:hAnsi="Arial"/>
          <w:sz w:val="21"/>
          <w:szCs w:val="21"/>
        </w:rPr>
        <w:t xml:space="preserve">Used by QLoRA. Optimised for normally-distributed weights. Better quality than INT4 at the same bit-width.</w:t>
      </w:r>
    </w:p>
    <w:p>
      <w:pPr>
        <w:pStyle w:val="ListParagraph"/>
        <w:numPr>
          <w:ilvl w:val="0"/>
          <w:numId w:val="2"/>
        </w:numPr>
        <w:spacing w:after="20" w:before="20"/>
      </w:pPr>
      <w:r>
        <w:rPr>
          <w:rFonts w:ascii="Arial" w:cs="Arial" w:eastAsia="Arial" w:hAnsi="Arial"/>
          <w:b/>
          <w:bCs/>
          <w:sz w:val="21"/>
          <w:szCs w:val="21"/>
        </w:rPr>
        <w:t xml:space="preserve">GGUF / GGML: </w:t>
      </w:r>
      <w:r>
        <w:rPr>
          <w:rFonts w:ascii="Arial" w:cs="Arial" w:eastAsia="Arial" w:hAnsi="Arial"/>
          <w:sz w:val="21"/>
          <w:szCs w:val="21"/>
        </w:rPr>
        <w:t xml:space="preserve">Quantised format used by llama.cpp for CPU inference. Mix of quantisation levels per layer. Enables running 7B-70B models on consumer hardware (MacBook, gaming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Format</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Model size (7B) / Quality</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float32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28 GB / Full precision (training)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bfloat16 / float16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14 GB / Near-lossless (fine-tuning, inference)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INT8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7 GB / Tiny quality loss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INT4 / GPTQ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3.5 GB / Noticeable but acceptable quality loss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INT2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~2 GB / Significant quality degradation</w:t>
            </w:r>
          </w:p>
        </w:tc>
      </w:tr>
    </w:tbl>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Quantisation is the primary technique enabling local LLM inference. A 70B model in float16 requires 8×A100 (80GB each). The same model in 4-bit requires a single A100. llama.cpp + GGUF enables 7B models on a MacBook Pro.</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Q13. </w:t>
      </w:r>
      <w:r>
        <w:rPr>
          <w:rFonts w:ascii="Arial" w:cs="Arial" w:eastAsia="Arial" w:hAnsi="Arial"/>
          <w:b/>
          <w:bCs/>
          <w:color w:val="0C1A2E"/>
          <w:sz w:val="24"/>
          <w:szCs w:val="24"/>
        </w:rPr>
        <w:t xml:space="preserve">What is KV cache? How does it accelerate LLM inference?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During autoregressive generation, the model computes Key and Value attention matrices for every token at every layer. Without caching, generating token N requires re-computing K/V for all tokens 1 through N-1 on every step — O(n²) total compute.</w:t>
      </w:r>
    </w:p>
    <w:p>
      <w:pPr>
        <w:spacing w:after="40" w:before="20"/>
        <w:ind w:left="360"/>
      </w:pPr>
      <w:r>
        <w:rPr>
          <w:rFonts w:ascii="Arial" w:cs="Arial" w:eastAsia="Arial" w:hAnsi="Arial"/>
          <w:color w:val="1C1C1C"/>
          <w:sz w:val="21"/>
          <w:szCs w:val="21"/>
        </w:rPr>
        <w:t xml:space="preserve">KV cache: after computing K and V for a token, cache them. On subsequent generation steps, only compute K/V for the NEW token and retrieve the rest from cache. This reduces compute from O(n²) to O(n) — a massive speedup for long sequences.</w:t>
      </w:r>
    </w:p>
    <w:p>
      <w:pPr>
        <w:pStyle w:val="ListParagraph"/>
        <w:numPr>
          <w:ilvl w:val="0"/>
          <w:numId w:val="2"/>
        </w:numPr>
        <w:spacing w:after="20" w:before="20"/>
      </w:pPr>
      <w:r>
        <w:rPr>
          <w:rFonts w:ascii="Arial" w:cs="Arial" w:eastAsia="Arial" w:hAnsi="Arial"/>
          <w:b/>
          <w:bCs/>
          <w:sz w:val="21"/>
          <w:szCs w:val="21"/>
        </w:rPr>
        <w:t xml:space="preserve">Memory cost: </w:t>
      </w:r>
      <w:r>
        <w:rPr>
          <w:rFonts w:ascii="Arial" w:cs="Arial" w:eastAsia="Arial" w:hAnsi="Arial"/>
          <w:sz w:val="21"/>
          <w:szCs w:val="21"/>
        </w:rPr>
        <w:t xml:space="preserve">The KV cache grows linearly with sequence length. For GPT-3 (96 layers, 64 heads, 128 head dim, 2 bytes per float): 96 × 64 × 128 × 2 × 2 = 3MB per token. For 100k tokens: ~300GB — more than the model itself!</w:t>
      </w:r>
    </w:p>
    <w:p>
      <w:pPr>
        <w:pStyle w:val="ListParagraph"/>
        <w:numPr>
          <w:ilvl w:val="0"/>
          <w:numId w:val="2"/>
        </w:numPr>
        <w:spacing w:after="20" w:before="20"/>
      </w:pPr>
      <w:r>
        <w:rPr>
          <w:rFonts w:ascii="Arial" w:cs="Arial" w:eastAsia="Arial" w:hAnsi="Arial"/>
          <w:b/>
          <w:bCs/>
          <w:sz w:val="21"/>
          <w:szCs w:val="21"/>
        </w:rPr>
        <w:t xml:space="preserve">vLLM and PagedAttention: </w:t>
      </w:r>
      <w:r>
        <w:rPr>
          <w:rFonts w:ascii="Arial" w:cs="Arial" w:eastAsia="Arial" w:hAnsi="Arial"/>
          <w:sz w:val="21"/>
          <w:szCs w:val="21"/>
        </w:rPr>
        <w:t xml:space="preserve">vLLM (2023) applies virtual memory concepts to KV cache management. Instead of pre-allocating contiguous memory, it stores KV cache in non-contiguous pages, allowing dynamic allocation and memory sharing across parallel requests. Enables 24× higher throughput than naive batching.</w:t>
      </w:r>
    </w:p>
    <w:p>
      <w:pPr>
        <w:pStyle w:val="ListParagraph"/>
        <w:numPr>
          <w:ilvl w:val="0"/>
          <w:numId w:val="2"/>
        </w:numPr>
        <w:spacing w:after="20" w:before="20"/>
      </w:pPr>
      <w:r>
        <w:rPr>
          <w:rFonts w:ascii="Arial" w:cs="Arial" w:eastAsia="Arial" w:hAnsi="Arial"/>
          <w:b/>
          <w:bCs/>
          <w:sz w:val="21"/>
          <w:szCs w:val="21"/>
        </w:rPr>
        <w:t xml:space="preserve">Prefix caching: </w:t>
      </w:r>
      <w:r>
        <w:rPr>
          <w:rFonts w:ascii="Arial" w:cs="Arial" w:eastAsia="Arial" w:hAnsi="Arial"/>
          <w:sz w:val="21"/>
          <w:szCs w:val="21"/>
        </w:rPr>
        <w:t xml:space="preserve">Cache the KV values for a fixed prefix (system prompt) across all requests. Every request with the same system prompt gets a cache hit for those tokens — free reuse. Crucial for applications with long system prompts.</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Q14. </w:t>
      </w:r>
      <w:r>
        <w:rPr>
          <w:rFonts w:ascii="Arial" w:cs="Arial" w:eastAsia="Arial" w:hAnsi="Arial"/>
          <w:b/>
          <w:bCs/>
          <w:color w:val="0C1A2E"/>
          <w:sz w:val="24"/>
          <w:szCs w:val="24"/>
        </w:rPr>
        <w:t xml:space="preserve">What is speculative decoding? How does it speed up inference?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Standard autoregressive decoding generates one token per forward pass — sequential and slow. Speculative decoding uses a small 'draft model' to speculatively generate multiple tokens ahead, then verifies them all in a single forward pass of the large 'target model'.</w:t>
      </w:r>
    </w:p>
    <w:p>
      <w:pPr>
        <w:spacing w:after="40" w:before="20"/>
        <w:ind w:left="360"/>
      </w:pPr>
      <w:r>
        <w:rPr>
          <w:rFonts w:ascii="Arial" w:cs="Arial" w:eastAsia="Arial" w:hAnsi="Arial"/>
          <w:color w:val="1C1C1C"/>
          <w:sz w:val="21"/>
          <w:szCs w:val="21"/>
        </w:rPr>
        <w:t xml:space="preserve">The algorithm:</w:t>
      </w:r>
    </w:p>
    <w:p>
      <w:pPr>
        <w:pStyle w:val="ListParagraph"/>
        <w:numPr>
          <w:ilvl w:val="0"/>
          <w:numId w:val="2"/>
        </w:numPr>
        <w:spacing w:after="20" w:before="20"/>
      </w:pPr>
      <w:r>
        <w:rPr>
          <w:rFonts w:ascii="Arial" w:cs="Arial" w:eastAsia="Arial" w:hAnsi="Arial"/>
          <w:b/>
          <w:bCs/>
          <w:sz w:val="21"/>
          <w:szCs w:val="21"/>
        </w:rPr>
        <w:t xml:space="preserve">1. Draft: </w:t>
      </w:r>
      <w:r>
        <w:rPr>
          <w:rFonts w:ascii="Arial" w:cs="Arial" w:eastAsia="Arial" w:hAnsi="Arial"/>
          <w:sz w:val="21"/>
          <w:szCs w:val="21"/>
        </w:rPr>
        <w:t xml:space="preserve">Small fast model (e.g. 70M parameters) generates K tokens speculatively (e.g. K=5). This is very cheap.</w:t>
      </w:r>
    </w:p>
    <w:p>
      <w:pPr>
        <w:pStyle w:val="ListParagraph"/>
        <w:numPr>
          <w:ilvl w:val="0"/>
          <w:numId w:val="2"/>
        </w:numPr>
        <w:spacing w:after="20" w:before="20"/>
      </w:pPr>
      <w:r>
        <w:rPr>
          <w:rFonts w:ascii="Arial" w:cs="Arial" w:eastAsia="Arial" w:hAnsi="Arial"/>
          <w:b/>
          <w:bCs/>
          <w:sz w:val="21"/>
          <w:szCs w:val="21"/>
        </w:rPr>
        <w:t xml:space="preserve">2. Verify: </w:t>
      </w:r>
      <w:r>
        <w:rPr>
          <w:rFonts w:ascii="Arial" w:cs="Arial" w:eastAsia="Arial" w:hAnsi="Arial"/>
          <w:sz w:val="21"/>
          <w:szCs w:val="21"/>
        </w:rPr>
        <w:t xml:space="preserve">Target model (e.g. 70B) runs ONE forward pass over the current context + all K draft tokens simultaneously, computing probabilities for each.</w:t>
      </w:r>
    </w:p>
    <w:p>
      <w:pPr>
        <w:pStyle w:val="ListParagraph"/>
        <w:numPr>
          <w:ilvl w:val="0"/>
          <w:numId w:val="2"/>
        </w:numPr>
        <w:spacing w:after="20" w:before="20"/>
      </w:pPr>
      <w:r>
        <w:rPr>
          <w:rFonts w:ascii="Arial" w:cs="Arial" w:eastAsia="Arial" w:hAnsi="Arial"/>
          <w:b/>
          <w:bCs/>
          <w:sz w:val="21"/>
          <w:szCs w:val="21"/>
        </w:rPr>
        <w:t xml:space="preserve">3. Accept/reject: </w:t>
      </w:r>
      <w:r>
        <w:rPr>
          <w:rFonts w:ascii="Arial" w:cs="Arial" w:eastAsia="Arial" w:hAnsi="Arial"/>
          <w:sz w:val="21"/>
          <w:szCs w:val="21"/>
        </w:rPr>
        <w:t xml:space="preserve">Accept draft tokens that match the target model's distribution. On the first rejected token, discard everything after it and generate the correct token from the target distribution.</w:t>
      </w:r>
    </w:p>
    <w:p>
      <w:pPr>
        <w:pStyle w:val="ListParagraph"/>
        <w:numPr>
          <w:ilvl w:val="0"/>
          <w:numId w:val="2"/>
        </w:numPr>
        <w:spacing w:after="20" w:before="20"/>
      </w:pPr>
      <w:r>
        <w:rPr>
          <w:rFonts w:ascii="Arial" w:cs="Arial" w:eastAsia="Arial" w:hAnsi="Arial"/>
          <w:b/>
          <w:bCs/>
          <w:sz w:val="21"/>
          <w:szCs w:val="21"/>
        </w:rPr>
        <w:t xml:space="preserve">Result: </w:t>
      </w:r>
      <w:r>
        <w:rPr>
          <w:rFonts w:ascii="Arial" w:cs="Arial" w:eastAsia="Arial" w:hAnsi="Arial"/>
          <w:sz w:val="21"/>
          <w:szCs w:val="21"/>
        </w:rPr>
        <w:t xml:space="preserve">Best case: all 5 draft tokens accepted = 5× speedup from one target model call. Average in practice: 2-4× speedup depending on draft model quality and task.</w:t>
      </w:r>
    </w:p>
    <w:p>
      <w:pPr>
        <w:pStyle w:val="ListParagraph"/>
        <w:numPr>
          <w:ilvl w:val="0"/>
          <w:numId w:val="2"/>
        </w:numPr>
        <w:spacing w:after="20" w:before="20"/>
      </w:pPr>
      <w:r>
        <w:rPr>
          <w:rFonts w:ascii="Arial" w:cs="Arial" w:eastAsia="Arial" w:hAnsi="Arial"/>
          <w:b/>
          <w:bCs/>
          <w:sz w:val="21"/>
          <w:szCs w:val="21"/>
        </w:rPr>
        <w:t xml:space="preserve">Medusa (heads): </w:t>
      </w:r>
      <w:r>
        <w:rPr>
          <w:rFonts w:ascii="Arial" w:cs="Arial" w:eastAsia="Arial" w:hAnsi="Arial"/>
          <w:sz w:val="21"/>
          <w:szCs w:val="21"/>
        </w:rPr>
        <w:t xml:space="preserve">Alternative approach — add multiple prediction heads to the main model itself (no separate draft model). Each head predicts 2+ tokens ahead. Simpler deployment.</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Speculative decoding is one of the most important inference optimisations for large models. It does not change the output distribution of the target model — acceptance/rejection sampling ensures mathematical equivalence. Ask candidates if they know this guarantee.</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Q15. </w:t>
      </w:r>
      <w:r>
        <w:rPr>
          <w:rFonts w:ascii="Arial" w:cs="Arial" w:eastAsia="Arial" w:hAnsi="Arial"/>
          <w:b/>
          <w:bCs/>
          <w:color w:val="0C1A2E"/>
          <w:sz w:val="24"/>
          <w:szCs w:val="24"/>
        </w:rPr>
        <w:t xml:space="preserve">What is the difference between greedy decoding, beam search, top-k, and nucleus sampling?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At each generation step, the model outputs a probability distribution over the vocabulary. The decoding strategy determines how to select the next token from this distribution.</w:t>
      </w:r>
    </w:p>
    <w:p>
      <w:pPr>
        <w:pStyle w:val="ListParagraph"/>
        <w:numPr>
          <w:ilvl w:val="0"/>
          <w:numId w:val="2"/>
        </w:numPr>
        <w:spacing w:after="20" w:before="20"/>
      </w:pPr>
      <w:r>
        <w:rPr>
          <w:rFonts w:ascii="Arial" w:cs="Arial" w:eastAsia="Arial" w:hAnsi="Arial"/>
          <w:b/>
          <w:bCs/>
          <w:sz w:val="21"/>
          <w:szCs w:val="21"/>
        </w:rPr>
        <w:t xml:space="preserve">Greedy decoding: </w:t>
      </w:r>
      <w:r>
        <w:rPr>
          <w:rFonts w:ascii="Arial" w:cs="Arial" w:eastAsia="Arial" w:hAnsi="Arial"/>
          <w:sz w:val="21"/>
          <w:szCs w:val="21"/>
        </w:rPr>
        <w:t xml:space="preserve">Always pick the highest probability token. Fast, deterministic. Often produces repetitive, suboptimal text because locally optimal choices are not globally optimal.</w:t>
      </w:r>
    </w:p>
    <w:p>
      <w:pPr>
        <w:pStyle w:val="ListParagraph"/>
        <w:numPr>
          <w:ilvl w:val="0"/>
          <w:numId w:val="2"/>
        </w:numPr>
        <w:spacing w:after="20" w:before="20"/>
      </w:pPr>
      <w:r>
        <w:rPr>
          <w:rFonts w:ascii="Arial" w:cs="Arial" w:eastAsia="Arial" w:hAnsi="Arial"/>
          <w:b/>
          <w:bCs/>
          <w:sz w:val="21"/>
          <w:szCs w:val="21"/>
        </w:rPr>
        <w:t xml:space="preserve">Beam search: </w:t>
      </w:r>
      <w:r>
        <w:rPr>
          <w:rFonts w:ascii="Arial" w:cs="Arial" w:eastAsia="Arial" w:hAnsi="Arial"/>
          <w:sz w:val="21"/>
          <w:szCs w:val="21"/>
        </w:rPr>
        <w:t xml:space="preserve">Maintain k candidate sequences (beams) simultaneously. At each step, expand each beam with the top-k next tokens, keep the k sequences with highest cumulative probability. Better than greedy but still produces generic, safe outputs. Standard in translation.</w:t>
      </w:r>
    </w:p>
    <w:p>
      <w:pPr>
        <w:pStyle w:val="ListParagraph"/>
        <w:numPr>
          <w:ilvl w:val="0"/>
          <w:numId w:val="2"/>
        </w:numPr>
        <w:spacing w:after="20" w:before="20"/>
      </w:pPr>
      <w:r>
        <w:rPr>
          <w:rFonts w:ascii="Arial" w:cs="Arial" w:eastAsia="Arial" w:hAnsi="Arial"/>
          <w:b/>
          <w:bCs/>
          <w:sz w:val="21"/>
          <w:szCs w:val="21"/>
        </w:rPr>
        <w:t xml:space="preserve">Top-k sampling: </w:t>
      </w:r>
      <w:r>
        <w:rPr>
          <w:rFonts w:ascii="Arial" w:cs="Arial" w:eastAsia="Arial" w:hAnsi="Arial"/>
          <w:sz w:val="21"/>
          <w:szCs w:val="21"/>
        </w:rPr>
        <w:t xml:space="preserve">Sample from the k highest probability tokens only. k=1 = greedy; k=50 is common. Prevents low-probability garbage tokens but k is not adaptive to distribution shape.</w:t>
      </w:r>
    </w:p>
    <w:p>
      <w:pPr>
        <w:pStyle w:val="ListParagraph"/>
        <w:numPr>
          <w:ilvl w:val="0"/>
          <w:numId w:val="2"/>
        </w:numPr>
        <w:spacing w:after="20" w:before="20"/>
      </w:pPr>
      <w:r>
        <w:rPr>
          <w:rFonts w:ascii="Arial" w:cs="Arial" w:eastAsia="Arial" w:hAnsi="Arial"/>
          <w:b/>
          <w:bCs/>
          <w:sz w:val="21"/>
          <w:szCs w:val="21"/>
        </w:rPr>
        <w:t xml:space="preserve">Nucleus / Top-p sampling: </w:t>
      </w:r>
      <w:r>
        <w:rPr>
          <w:rFonts w:ascii="Arial" w:cs="Arial" w:eastAsia="Arial" w:hAnsi="Arial"/>
          <w:sz w:val="21"/>
          <w:szCs w:val="21"/>
        </w:rPr>
        <w:t xml:space="preserve">Sample from the smallest set of tokens whose cumulative probability exceeds p (e.g. 0.9). Adaptive to the model's confidence — if very confident (peaked distribution), sample from fewer options; if uncertain (flat distribution), sample from more. Most popular for creative tasks.</w:t>
      </w:r>
    </w:p>
    <w:p>
      <w:pPr>
        <w:pStyle w:val="ListParagraph"/>
        <w:numPr>
          <w:ilvl w:val="0"/>
          <w:numId w:val="2"/>
        </w:numPr>
        <w:spacing w:after="20" w:before="20"/>
      </w:pPr>
      <w:r>
        <w:rPr>
          <w:rFonts w:ascii="Arial" w:cs="Arial" w:eastAsia="Arial" w:hAnsi="Arial"/>
          <w:b/>
          <w:bCs/>
          <w:sz w:val="21"/>
          <w:szCs w:val="21"/>
        </w:rPr>
        <w:t xml:space="preserve">Temperature: </w:t>
      </w:r>
      <w:r>
        <w:rPr>
          <w:rFonts w:ascii="Arial" w:cs="Arial" w:eastAsia="Arial" w:hAnsi="Arial"/>
          <w:sz w:val="21"/>
          <w:szCs w:val="21"/>
        </w:rPr>
        <w:t xml:space="preserve">Sharpens (T&lt;1) or flattens (T&gt;1) the distribution before any sampling. Works multiplicatively with top-p/top-k.</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Recommended settings by use case: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Factual Q&amp;A / RAG / code generation:</w:t>
      </w:r>
    </w:p>
    <w:p>
      <w:pPr>
        <w:shd w:fill="0F172A" w:val="clear"/>
        <w:spacing w:after="0" w:before="0"/>
        <w:ind w:left="520" w:right="360"/>
      </w:pPr>
      <w:r>
        <w:rPr>
          <w:rFonts w:ascii="Courier New" w:cs="Courier New" w:eastAsia="Courier New" w:hAnsi="Courier New"/>
          <w:color w:val="E2E8F0"/>
          <w:sz w:val="19"/>
          <w:szCs w:val="19"/>
        </w:rPr>
        <w:t xml:space="preserve">temperature=0.0, top_p=1.0  # Deterministic / greedy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General chat / assistant:</w:t>
      </w:r>
    </w:p>
    <w:p>
      <w:pPr>
        <w:shd w:fill="0F172A" w:val="clear"/>
        <w:spacing w:after="0" w:before="0"/>
        <w:ind w:left="520" w:right="360"/>
      </w:pPr>
      <w:r>
        <w:rPr>
          <w:rFonts w:ascii="Courier New" w:cs="Courier New" w:eastAsia="Courier New" w:hAnsi="Courier New"/>
          <w:color w:val="E2E8F0"/>
          <w:sz w:val="19"/>
          <w:szCs w:val="19"/>
        </w:rPr>
        <w:t xml:space="preserve">temperature=0.7, top_p=0.9</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Creative writing / brainstorming:</w:t>
      </w:r>
    </w:p>
    <w:p>
      <w:pPr>
        <w:shd w:fill="0F172A" w:val="clear"/>
        <w:spacing w:after="0" w:before="0"/>
        <w:ind w:left="520" w:right="360"/>
      </w:pPr>
      <w:r>
        <w:rPr>
          <w:rFonts w:ascii="Courier New" w:cs="Courier New" w:eastAsia="Courier New" w:hAnsi="Courier New"/>
          <w:color w:val="E2E8F0"/>
          <w:sz w:val="19"/>
          <w:szCs w:val="19"/>
        </w:rPr>
        <w:t xml:space="preserve">temperature=1.0, top_p=0.95</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Translation / summarisation:</w:t>
      </w:r>
    </w:p>
    <w:p>
      <w:pPr>
        <w:shd w:fill="0F172A" w:val="clear"/>
        <w:spacing w:after="0" w:before="0"/>
        <w:ind w:left="520" w:right="360"/>
      </w:pPr>
      <w:r>
        <w:rPr>
          <w:rFonts w:ascii="Courier New" w:cs="Courier New" w:eastAsia="Courier New" w:hAnsi="Courier New"/>
          <w:color w:val="E2E8F0"/>
          <w:sz w:val="19"/>
          <w:szCs w:val="19"/>
        </w:rPr>
        <w:t xml:space="preserve"># Beam search (num_beams=4-8) in library settings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Q16. </w:t>
      </w:r>
      <w:r>
        <w:rPr>
          <w:rFonts w:ascii="Arial" w:cs="Arial" w:eastAsia="Arial" w:hAnsi="Arial"/>
          <w:b/>
          <w:bCs/>
          <w:color w:val="0C1A2E"/>
          <w:sz w:val="24"/>
          <w:szCs w:val="24"/>
        </w:rPr>
        <w:t xml:space="preserve">What is Constitutional AI? How does Anthropic use it to align Claude?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Constitutional AI (CAI, Anthropic 2022) is a technique to align LLMs with human values using a written set of principles (a 'constitution') rather than requiring vast amounts of human feedback on every possible harmful output.</w:t>
      </w:r>
    </w:p>
    <w:p>
      <w:pPr>
        <w:spacing w:after="40" w:before="20"/>
        <w:ind w:left="360"/>
      </w:pPr>
      <w:r>
        <w:rPr>
          <w:rFonts w:ascii="Arial" w:cs="Arial" w:eastAsia="Arial" w:hAnsi="Arial"/>
          <w:color w:val="1C1C1C"/>
          <w:sz w:val="21"/>
          <w:szCs w:val="21"/>
        </w:rPr>
        <w:t xml:space="preserve">The CAI process:</w:t>
      </w:r>
    </w:p>
    <w:p>
      <w:pPr>
        <w:pStyle w:val="ListParagraph"/>
        <w:numPr>
          <w:ilvl w:val="0"/>
          <w:numId w:val="2"/>
        </w:numPr>
        <w:spacing w:after="20" w:before="20"/>
      </w:pPr>
      <w:r>
        <w:rPr>
          <w:rFonts w:ascii="Arial" w:cs="Arial" w:eastAsia="Arial" w:hAnsi="Arial"/>
          <w:b/>
          <w:bCs/>
          <w:sz w:val="21"/>
          <w:szCs w:val="21"/>
        </w:rPr>
        <w:t xml:space="preserve">Step 1 — Self-critique: </w:t>
      </w:r>
      <w:r>
        <w:rPr>
          <w:rFonts w:ascii="Arial" w:cs="Arial" w:eastAsia="Arial" w:hAnsi="Arial"/>
          <w:sz w:val="21"/>
          <w:szCs w:val="21"/>
        </w:rPr>
        <w:t xml:space="preserve">Generate responses to potentially harmful prompts. Ask the model to critique its own response against each principle in the constitution ('Is this response harmful to any group? Does it respect privacy?').</w:t>
      </w:r>
    </w:p>
    <w:p>
      <w:pPr>
        <w:pStyle w:val="ListParagraph"/>
        <w:numPr>
          <w:ilvl w:val="0"/>
          <w:numId w:val="2"/>
        </w:numPr>
        <w:spacing w:after="20" w:before="20"/>
      </w:pPr>
      <w:r>
        <w:rPr>
          <w:rFonts w:ascii="Arial" w:cs="Arial" w:eastAsia="Arial" w:hAnsi="Arial"/>
          <w:b/>
          <w:bCs/>
          <w:sz w:val="21"/>
          <w:szCs w:val="21"/>
        </w:rPr>
        <w:t xml:space="preserve">Step 2 — Self-revision: </w:t>
      </w:r>
      <w:r>
        <w:rPr>
          <w:rFonts w:ascii="Arial" w:cs="Arial" w:eastAsia="Arial" w:hAnsi="Arial"/>
          <w:sz w:val="21"/>
          <w:szCs w:val="21"/>
        </w:rPr>
        <w:t xml:space="preserve">Ask the model to revise its response to address the critique. No human feedback needed — the model improves itself against the written principles.</w:t>
      </w:r>
    </w:p>
    <w:p>
      <w:pPr>
        <w:pStyle w:val="ListParagraph"/>
        <w:numPr>
          <w:ilvl w:val="0"/>
          <w:numId w:val="2"/>
        </w:numPr>
        <w:spacing w:after="20" w:before="20"/>
      </w:pPr>
      <w:r>
        <w:rPr>
          <w:rFonts w:ascii="Arial" w:cs="Arial" w:eastAsia="Arial" w:hAnsi="Arial"/>
          <w:b/>
          <w:bCs/>
          <w:sz w:val="21"/>
          <w:szCs w:val="21"/>
        </w:rPr>
        <w:t xml:space="preserve">Step 3 — SL-CAI: </w:t>
      </w:r>
      <w:r>
        <w:rPr>
          <w:rFonts w:ascii="Arial" w:cs="Arial" w:eastAsia="Arial" w:hAnsi="Arial"/>
          <w:sz w:val="21"/>
          <w:szCs w:val="21"/>
        </w:rPr>
        <w:t xml:space="preserve">Fine-tune on the revised (more helpful, less harmful) outputs.</w:t>
      </w:r>
    </w:p>
    <w:p>
      <w:pPr>
        <w:pStyle w:val="ListParagraph"/>
        <w:numPr>
          <w:ilvl w:val="0"/>
          <w:numId w:val="2"/>
        </w:numPr>
        <w:spacing w:after="20" w:before="20"/>
      </w:pPr>
      <w:r>
        <w:rPr>
          <w:rFonts w:ascii="Arial" w:cs="Arial" w:eastAsia="Arial" w:hAnsi="Arial"/>
          <w:b/>
          <w:bCs/>
          <w:sz w:val="21"/>
          <w:szCs w:val="21"/>
        </w:rPr>
        <w:t xml:space="preserve">Step 4 — RL-CAI: </w:t>
      </w:r>
      <w:r>
        <w:rPr>
          <w:rFonts w:ascii="Arial" w:cs="Arial" w:eastAsia="Arial" w:hAnsi="Arial"/>
          <w:sz w:val="21"/>
          <w:szCs w:val="21"/>
        </w:rPr>
        <w:t xml:space="preserve">Generate pairs of responses for RLHF-style training, but use an AI feedback model (trained to rate based on the constitution) instead of human raters. This is 'RLAIF' — Reinforcement Learning from AI Feedback.</w:t>
      </w:r>
    </w:p>
    <w:p>
      <w:pPr>
        <w:spacing w:after="40" w:before="20"/>
        <w:ind w:left="360"/>
      </w:pPr>
      <w:r>
        <w:rPr>
          <w:rFonts w:ascii="Arial" w:cs="Arial" w:eastAsia="Arial" w:hAnsi="Arial"/>
          <w:color w:val="1C1C1C"/>
          <w:sz w:val="21"/>
          <w:szCs w:val="21"/>
        </w:rPr>
        <w:t xml:space="preserve">Benefits: scales beyond what human feedback can cover; principles are explicit and auditable; reduces need for expensive human labelling on long-tail harmful cases. The written constitution can be published and scrutinised publicly — increasing transparency.</w:t>
      </w:r>
    </w:p>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Section 3: Image, Video &amp; Multimodal GenAI  (Q17–Q24)</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Q17. </w:t>
      </w:r>
      <w:r>
        <w:rPr>
          <w:rFonts w:ascii="Arial" w:cs="Arial" w:eastAsia="Arial" w:hAnsi="Arial"/>
          <w:b/>
          <w:bCs/>
          <w:color w:val="0C1A2E"/>
          <w:sz w:val="24"/>
          <w:szCs w:val="24"/>
        </w:rPr>
        <w:t xml:space="preserve">How do diffusion models work? Explain the forward and reverse process.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Diffusion models are trained to learn the reverse of a gradual noising process. Conceptually: given a beautiful photograph, if you add small amounts of Gaussian noise repeatedly over 1000 steps, you end up with pure noise. The model learns to undo this process — to denoise.</w:t>
      </w:r>
    </w:p>
    <w:p>
      <w:pPr>
        <w:pStyle w:val="ListParagraph"/>
        <w:numPr>
          <w:ilvl w:val="0"/>
          <w:numId w:val="2"/>
        </w:numPr>
        <w:spacing w:after="20" w:before="20"/>
      </w:pPr>
      <w:r>
        <w:rPr>
          <w:rFonts w:ascii="Arial" w:cs="Arial" w:eastAsia="Arial" w:hAnsi="Arial"/>
          <w:b/>
          <w:bCs/>
          <w:sz w:val="21"/>
          <w:szCs w:val="21"/>
        </w:rPr>
        <w:t xml:space="preserve">Forward process (fixed, no learning): </w:t>
      </w:r>
      <w:r>
        <w:rPr>
          <w:rFonts w:ascii="Arial" w:cs="Arial" w:eastAsia="Arial" w:hAnsi="Arial"/>
          <w:sz w:val="21"/>
          <w:szCs w:val="21"/>
        </w:rPr>
        <w:t xml:space="preserve">Start with a real image x₀. Gradually add Gaussian noise over T timesteps (T=1000 is typical). At each step t, xₜ = √(αₜ)·xₜ₋₁ + √(1−αₜ)·ε where ε ~ N(0,I). By step T, xT ≈ pure Gaussian noise. The noise schedule αₜ controls how quickly noise is added.</w:t>
      </w:r>
    </w:p>
    <w:p>
      <w:pPr>
        <w:pStyle w:val="ListParagraph"/>
        <w:numPr>
          <w:ilvl w:val="0"/>
          <w:numId w:val="2"/>
        </w:numPr>
        <w:spacing w:after="20" w:before="20"/>
      </w:pPr>
      <w:r>
        <w:rPr>
          <w:rFonts w:ascii="Arial" w:cs="Arial" w:eastAsia="Arial" w:hAnsi="Arial"/>
          <w:b/>
          <w:bCs/>
          <w:sz w:val="21"/>
          <w:szCs w:val="21"/>
        </w:rPr>
        <w:t xml:space="preserve">Reverse process (learned): </w:t>
      </w:r>
      <w:r>
        <w:rPr>
          <w:rFonts w:ascii="Arial" w:cs="Arial" w:eastAsia="Arial" w:hAnsi="Arial"/>
          <w:sz w:val="21"/>
          <w:szCs w:val="21"/>
        </w:rPr>
        <w:t xml:space="preserve">Train a U-Net (or transformer) εθ to predict the noise ε that was added to xₜ given the noisy image and timestep t. If we can predict the noise accurately, we can subtract it to get a slightly cleaner image.</w:t>
      </w:r>
    </w:p>
    <w:p>
      <w:pPr>
        <w:pStyle w:val="ListParagraph"/>
        <w:numPr>
          <w:ilvl w:val="0"/>
          <w:numId w:val="2"/>
        </w:numPr>
        <w:spacing w:after="20" w:before="20"/>
      </w:pPr>
      <w:r>
        <w:rPr>
          <w:rFonts w:ascii="Arial" w:cs="Arial" w:eastAsia="Arial" w:hAnsi="Arial"/>
          <w:b/>
          <w:bCs/>
          <w:sz w:val="21"/>
          <w:szCs w:val="21"/>
        </w:rPr>
        <w:t xml:space="preserve">Training objective: </w:t>
      </w:r>
      <w:r>
        <w:rPr>
          <w:rFonts w:ascii="Arial" w:cs="Arial" w:eastAsia="Arial" w:hAnsi="Arial"/>
          <w:sz w:val="21"/>
          <w:szCs w:val="21"/>
        </w:rPr>
        <w:t xml:space="preserve">MSE between true noise ε and predicted noise εθ(xₜ, t). Simple and elegant — just noise prediction.</w:t>
      </w:r>
    </w:p>
    <w:p>
      <w:pPr>
        <w:pStyle w:val="ListParagraph"/>
        <w:numPr>
          <w:ilvl w:val="0"/>
          <w:numId w:val="2"/>
        </w:numPr>
        <w:spacing w:after="20" w:before="20"/>
      </w:pPr>
      <w:r>
        <w:rPr>
          <w:rFonts w:ascii="Arial" w:cs="Arial" w:eastAsia="Arial" w:hAnsi="Arial"/>
          <w:b/>
          <w:bCs/>
          <w:sz w:val="21"/>
          <w:szCs w:val="21"/>
        </w:rPr>
        <w:t xml:space="preserve">Inference (generation): </w:t>
      </w:r>
      <w:r>
        <w:rPr>
          <w:rFonts w:ascii="Arial" w:cs="Arial" w:eastAsia="Arial" w:hAnsi="Arial"/>
          <w:sz w:val="21"/>
          <w:szCs w:val="21"/>
        </w:rPr>
        <w:t xml:space="preserve">Start from pure Gaussian noise xT. Iteratively apply the denoising model to get xT→xT₋₁→…→x₀. Each step removes a little noise.</w:t>
      </w:r>
    </w:p>
    <w:p>
      <w:pPr>
        <w:pStyle w:val="ListParagraph"/>
        <w:numPr>
          <w:ilvl w:val="0"/>
          <w:numId w:val="2"/>
        </w:numPr>
        <w:spacing w:after="20" w:before="20"/>
      </w:pPr>
      <w:r>
        <w:rPr>
          <w:rFonts w:ascii="Arial" w:cs="Arial" w:eastAsia="Arial" w:hAnsi="Arial"/>
          <w:b/>
          <w:bCs/>
          <w:sz w:val="21"/>
          <w:szCs w:val="21"/>
        </w:rPr>
        <w:t xml:space="preserve">Conditional generation: </w:t>
      </w:r>
      <w:r>
        <w:rPr>
          <w:rFonts w:ascii="Arial" w:cs="Arial" w:eastAsia="Arial" w:hAnsi="Arial"/>
          <w:sz w:val="21"/>
          <w:szCs w:val="21"/>
        </w:rPr>
        <w:t xml:space="preserve">Add a conditioning signal (text embedding) to the denoiser: εθ(xₜ, t, text). The model learns to denoise in a direction that matches the text. This is how DALL-E, Stable Diffusion, and Midjourney work.</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Inference loop (simplified DDPM)</w:t>
      </w:r>
    </w:p>
    <w:p>
      <w:pPr>
        <w:shd w:fill="0F172A" w:val="clear"/>
        <w:spacing w:after="0" w:before="0"/>
        <w:ind w:left="520" w:right="360"/>
      </w:pPr>
      <w:r>
        <w:rPr>
          <w:rFonts w:ascii="Courier New" w:cs="Courier New" w:eastAsia="Courier New" w:hAnsi="Courier New"/>
          <w:color w:val="E2E8F0"/>
          <w:sz w:val="19"/>
          <w:szCs w:val="19"/>
        </w:rPr>
        <w:t xml:space="preserve">import torch</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x = torch.randn(1, 4, 64, 64)  # Start: pure noise in latent space</w:t>
      </w:r>
    </w:p>
    <w:p>
      <w:pPr>
        <w:shd w:fill="0F172A" w:val="clear"/>
        <w:spacing w:after="0" w:before="0"/>
        <w:ind w:left="520" w:right="360"/>
      </w:pPr>
      <w:r>
        <w:rPr>
          <w:rFonts w:ascii="Courier New" w:cs="Courier New" w:eastAsia="Courier New" w:hAnsi="Courier New"/>
          <w:color w:val="E2E8F0"/>
          <w:sz w:val="19"/>
          <w:szCs w:val="19"/>
        </w:rPr>
        <w:t xml:space="preserve">text_embedding = clip_encoder('A sunset over the ocean')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for t in reversed(range(T)):   # T=1000 steps</w:t>
      </w:r>
    </w:p>
    <w:p>
      <w:pPr>
        <w:shd w:fill="0F172A" w:val="clear"/>
        <w:spacing w:after="0" w:before="0"/>
        <w:ind w:left="520" w:right="360"/>
      </w:pPr>
      <w:r>
        <w:rPr>
          <w:rFonts w:ascii="Courier New" w:cs="Courier New" w:eastAsia="Courier New" w:hAnsi="Courier New"/>
          <w:color w:val="E2E8F0"/>
          <w:sz w:val="19"/>
          <w:szCs w:val="19"/>
        </w:rPr>
        <w:t xml:space="preserve">    # Predict the noise</w:t>
      </w:r>
    </w:p>
    <w:p>
      <w:pPr>
        <w:shd w:fill="0F172A" w:val="clear"/>
        <w:spacing w:after="0" w:before="0"/>
        <w:ind w:left="520" w:right="360"/>
      </w:pPr>
      <w:r>
        <w:rPr>
          <w:rFonts w:ascii="Courier New" w:cs="Courier New" w:eastAsia="Courier New" w:hAnsi="Courier New"/>
          <w:color w:val="E2E8F0"/>
          <w:sz w:val="19"/>
          <w:szCs w:val="19"/>
        </w:rPr>
        <w:t xml:space="preserve">    predicted_noise = unet(x, timestep=t, context=text_embedding)</w:t>
      </w:r>
    </w:p>
    <w:p>
      <w:pPr>
        <w:shd w:fill="0F172A" w:val="clear"/>
        <w:spacing w:after="0" w:before="0"/>
        <w:ind w:left="520" w:right="360"/>
      </w:pPr>
      <w:r>
        <w:rPr>
          <w:rFonts w:ascii="Courier New" w:cs="Courier New" w:eastAsia="Courier New" w:hAnsi="Courier New"/>
          <w:color w:val="E2E8F0"/>
          <w:sz w:val="19"/>
          <w:szCs w:val="19"/>
        </w:rPr>
        <w:t xml:space="preserve">    # Remove predicted noise (simplified)</w:t>
      </w:r>
    </w:p>
    <w:p>
      <w:pPr>
        <w:shd w:fill="0F172A" w:val="clear"/>
        <w:spacing w:after="0" w:before="0"/>
        <w:ind w:left="520" w:right="360"/>
      </w:pPr>
      <w:r>
        <w:rPr>
          <w:rFonts w:ascii="Courier New" w:cs="Courier New" w:eastAsia="Courier New" w:hAnsi="Courier New"/>
          <w:color w:val="E2E8F0"/>
          <w:sz w:val="19"/>
          <w:szCs w:val="19"/>
        </w:rPr>
        <w:t xml:space="preserve">    x = x - predicted_noise * noise_schedule[t]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image = vae_decoder(x)  # Decode latent to pixel space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Q18. </w:t>
      </w:r>
      <w:r>
        <w:rPr>
          <w:rFonts w:ascii="Arial" w:cs="Arial" w:eastAsia="Arial" w:hAnsi="Arial"/>
          <w:b/>
          <w:bCs/>
          <w:color w:val="0C1A2E"/>
          <w:sz w:val="24"/>
          <w:szCs w:val="24"/>
        </w:rPr>
        <w:t xml:space="preserve">What is classifier-free guidance (CFG)? Why is it important for text-to-image quality?</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Classifier-Free Guidance (Ho &amp; Salimans, 2022) is the technique that makes conditional diffusion models follow text prompts strongly. Without it, generated images tend to be realistic but may not match the prompt well.</w:t>
      </w:r>
    </w:p>
    <w:p>
      <w:pPr>
        <w:spacing w:after="40" w:before="20"/>
        <w:ind w:left="360"/>
      </w:pPr>
      <w:r>
        <w:rPr>
          <w:rFonts w:ascii="Arial" w:cs="Arial" w:eastAsia="Arial" w:hAnsi="Arial"/>
          <w:color w:val="1C1C1C"/>
          <w:sz w:val="21"/>
          <w:szCs w:val="21"/>
        </w:rPr>
        <w:t xml:space="preserve">How it works:</w:t>
      </w:r>
    </w:p>
    <w:p>
      <w:pPr>
        <w:pStyle w:val="ListParagraph"/>
        <w:numPr>
          <w:ilvl w:val="0"/>
          <w:numId w:val="2"/>
        </w:numPr>
        <w:spacing w:after="20" w:before="20"/>
      </w:pPr>
      <w:r>
        <w:rPr>
          <w:rFonts w:ascii="Arial" w:cs="Arial" w:eastAsia="Arial" w:hAnsi="Arial"/>
          <w:b/>
          <w:bCs/>
          <w:sz w:val="21"/>
          <w:szCs w:val="21"/>
        </w:rPr>
        <w:t xml:space="preserve">Training: </w:t>
      </w:r>
      <w:r>
        <w:rPr>
          <w:rFonts w:ascii="Arial" w:cs="Arial" w:eastAsia="Arial" w:hAnsi="Arial"/>
          <w:sz w:val="21"/>
          <w:szCs w:val="21"/>
        </w:rPr>
        <w:t xml:space="preserve">Randomly drop the conditioning (text) during 10-20% of training steps. The model learns both conditional (εθ(x,t,text)) and unconditional (εθ(x,t,∅)) noise prediction.</w:t>
      </w:r>
    </w:p>
    <w:p>
      <w:pPr>
        <w:pStyle w:val="ListParagraph"/>
        <w:numPr>
          <w:ilvl w:val="0"/>
          <w:numId w:val="2"/>
        </w:numPr>
        <w:spacing w:after="20" w:before="20"/>
      </w:pPr>
      <w:r>
        <w:rPr>
          <w:rFonts w:ascii="Arial" w:cs="Arial" w:eastAsia="Arial" w:hAnsi="Arial"/>
          <w:b/>
          <w:bCs/>
          <w:sz w:val="21"/>
          <w:szCs w:val="21"/>
        </w:rPr>
        <w:t xml:space="preserve">Inference: </w:t>
      </w:r>
      <w:r>
        <w:rPr>
          <w:rFonts w:ascii="Arial" w:cs="Arial" w:eastAsia="Arial" w:hAnsi="Arial"/>
          <w:sz w:val="21"/>
          <w:szCs w:val="21"/>
        </w:rPr>
        <w:t xml:space="preserve">Compute both the conditional and unconditional noise predictions, then extrapolate in the direction of the conditional:</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CFG at inference time</w:t>
      </w:r>
    </w:p>
    <w:p>
      <w:pPr>
        <w:shd w:fill="0F172A" w:val="clear"/>
        <w:spacing w:after="0" w:before="0"/>
        <w:ind w:left="520" w:right="360"/>
      </w:pPr>
      <w:r>
        <w:rPr>
          <w:rFonts w:ascii="Courier New" w:cs="Courier New" w:eastAsia="Courier New" w:hAnsi="Courier New"/>
          <w:color w:val="E2E8F0"/>
          <w:sz w:val="19"/>
          <w:szCs w:val="19"/>
        </w:rPr>
        <w:t xml:space="preserve">noise_uncond = unet(x, t, condition=None)      # Unconditional prediction</w:t>
      </w:r>
    </w:p>
    <w:p>
      <w:pPr>
        <w:shd w:fill="0F172A" w:val="clear"/>
        <w:spacing w:after="0" w:before="0"/>
        <w:ind w:left="520" w:right="360"/>
      </w:pPr>
      <w:r>
        <w:rPr>
          <w:rFonts w:ascii="Courier New" w:cs="Courier New" w:eastAsia="Courier New" w:hAnsi="Courier New"/>
          <w:color w:val="E2E8F0"/>
          <w:sz w:val="19"/>
          <w:szCs w:val="19"/>
        </w:rPr>
        <w:t xml:space="preserve">noise_cond   = unet(x, t, condition=text_emb)  # Conditional prediction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Guidance scale w: higher = more adherent to prompt, less diversity</w:t>
      </w:r>
    </w:p>
    <w:p>
      <w:pPr>
        <w:shd w:fill="0F172A" w:val="clear"/>
        <w:spacing w:after="0" w:before="0"/>
        <w:ind w:left="520" w:right="360"/>
      </w:pPr>
      <w:r>
        <w:rPr>
          <w:rFonts w:ascii="Courier New" w:cs="Courier New" w:eastAsia="Courier New" w:hAnsi="Courier New"/>
          <w:color w:val="E2E8F0"/>
          <w:sz w:val="19"/>
          <w:szCs w:val="19"/>
        </w:rPr>
        <w:t xml:space="preserve">guidance_scale = 7.5  # Typical range: 5-15</w:t>
      </w:r>
    </w:p>
    <w:p>
      <w:pPr>
        <w:shd w:fill="0F172A" w:val="clear"/>
        <w:spacing w:after="0" w:before="0"/>
        <w:ind w:left="520" w:right="360"/>
      </w:pPr>
      <w:r>
        <w:rPr>
          <w:rFonts w:ascii="Courier New" w:cs="Courier New" w:eastAsia="Courier New" w:hAnsi="Courier New"/>
          <w:color w:val="E2E8F0"/>
          <w:sz w:val="19"/>
          <w:szCs w:val="19"/>
        </w:rPr>
        <w:t xml:space="preserve">noise_guided   = noise_uncond + guidance_scale * (noise_cond - noise_uncond)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The extrapolation amplifies the direction of the text conditioning</w:t>
      </w:r>
    </w:p>
    <w:p>
      <w:pPr>
        <w:shd w:fill="0F172A" w:val="clear"/>
        <w:spacing w:after="0" w:before="0"/>
        <w:ind w:left="520" w:right="360"/>
      </w:pPr>
      <w:r>
        <w:rPr>
          <w:rFonts w:ascii="Courier New" w:cs="Courier New" w:eastAsia="Courier New" w:hAnsi="Courier New"/>
          <w:color w:val="E2E8F0"/>
          <w:sz w:val="19"/>
          <w:szCs w:val="19"/>
        </w:rPr>
        <w:t xml:space="preserve"># w=1.0 = no guidance (same as conditional only)</w:t>
      </w:r>
    </w:p>
    <w:p>
      <w:pPr>
        <w:shd w:fill="0F172A" w:val="clear"/>
        <w:spacing w:after="0" w:before="0"/>
        <w:ind w:left="520" w:right="360"/>
      </w:pPr>
      <w:r>
        <w:rPr>
          <w:rFonts w:ascii="Courier New" w:cs="Courier New" w:eastAsia="Courier New" w:hAnsi="Courier New"/>
          <w:color w:val="E2E8F0"/>
          <w:sz w:val="19"/>
          <w:szCs w:val="19"/>
        </w:rPr>
        <w:t xml:space="preserve"># w=7.5 = strong prompt adherence (standard for photorealistic)</w:t>
      </w:r>
    </w:p>
    <w:p>
      <w:pPr>
        <w:shd w:fill="0F172A" w:val="clear"/>
        <w:spacing w:after="0" w:before="0"/>
        <w:ind w:left="520" w:right="360"/>
      </w:pPr>
      <w:r>
        <w:rPr>
          <w:rFonts w:ascii="Courier New" w:cs="Courier New" w:eastAsia="Courier New" w:hAnsi="Courier New"/>
          <w:color w:val="E2E8F0"/>
          <w:sz w:val="19"/>
          <w:szCs w:val="19"/>
        </w:rPr>
        <w:t xml:space="preserve"># w=15+ = over-saturated, artefacts</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Higher CFG scale → stronger adherence to prompt but less photorealism and diversity. Lower CFG scale → more realistic but may ignore parts of the prompt. Finding the right CFG scale is a key hyper-parameter for each model.</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Q19. </w:t>
      </w:r>
      <w:r>
        <w:rPr>
          <w:rFonts w:ascii="Arial" w:cs="Arial" w:eastAsia="Arial" w:hAnsi="Arial"/>
          <w:b/>
          <w:bCs/>
          <w:color w:val="0C1A2E"/>
          <w:sz w:val="24"/>
          <w:szCs w:val="24"/>
        </w:rPr>
        <w:t xml:space="preserve">What are ControlNet and LoRA in the context of image generation?</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ControlNet (Zhang et al., 2023): </w:t>
      </w:r>
      <w:r>
        <w:rPr>
          <w:rFonts w:ascii="Arial" w:cs="Arial" w:eastAsia="Arial" w:hAnsi="Arial"/>
          <w:sz w:val="21"/>
          <w:szCs w:val="21"/>
        </w:rPr>
        <w:t xml:space="preserve">Adds spatial control to diffusion models. Attaches trainable copies of the UNet encoder blocks to the original frozen UNet, conditioned on control signals: edge maps, depth maps, pose skeletons, segmentation masks, normals. You can say 'generate a photo of a person in this exact pose' or 'generate a building that follows this depth map'. The control model's outputs are injected into the frozen UNet at each layer.</w:t>
      </w:r>
    </w:p>
    <w:p>
      <w:pPr>
        <w:pStyle w:val="ListParagraph"/>
        <w:numPr>
          <w:ilvl w:val="0"/>
          <w:numId w:val="2"/>
        </w:numPr>
        <w:spacing w:after="20" w:before="20"/>
      </w:pPr>
      <w:r>
        <w:rPr>
          <w:rFonts w:ascii="Arial" w:cs="Arial" w:eastAsia="Arial" w:hAnsi="Arial"/>
          <w:b/>
          <w:bCs/>
          <w:sz w:val="21"/>
          <w:szCs w:val="21"/>
        </w:rPr>
        <w:t xml:space="preserve">ControlNet use cases: </w:t>
      </w:r>
      <w:r>
        <w:rPr>
          <w:rFonts w:ascii="Arial" w:cs="Arial" w:eastAsia="Arial" w:hAnsi="Arial"/>
          <w:sz w:val="21"/>
          <w:szCs w:val="21"/>
        </w:rPr>
        <w:t xml:space="preserve">Pose-guided character generation, scribble-to-image, inpainting with shape constraints, interior design (keep room layout, change style), architectural visualisation.</w:t>
      </w:r>
    </w:p>
    <w:p>
      <w:pPr>
        <w:pStyle w:val="ListParagraph"/>
        <w:numPr>
          <w:ilvl w:val="0"/>
          <w:numId w:val="2"/>
        </w:numPr>
        <w:spacing w:after="20" w:before="20"/>
      </w:pPr>
      <w:r>
        <w:rPr>
          <w:rFonts w:ascii="Arial" w:cs="Arial" w:eastAsia="Arial" w:hAnsi="Arial"/>
          <w:b/>
          <w:bCs/>
          <w:sz w:val="21"/>
          <w:szCs w:val="21"/>
        </w:rPr>
        <w:t xml:space="preserve">LoRA (Low-Rank Adaptation) for images: </w:t>
      </w:r>
      <w:r>
        <w:rPr>
          <w:rFonts w:ascii="Arial" w:cs="Arial" w:eastAsia="Arial" w:hAnsi="Arial"/>
          <w:sz w:val="21"/>
          <w:szCs w:val="21"/>
        </w:rPr>
        <w:t xml:space="preserve">Fine-tune a base model (SD 1.5, SDXL) on a small dataset (10-50 images) by training small rank-decomposed weight matrices. 1-5MB per LoRA vs 2-4GB for the full model. Can train a person's face, a specific art style, a product design.</w:t>
      </w:r>
    </w:p>
    <w:p>
      <w:pPr>
        <w:pStyle w:val="ListParagraph"/>
        <w:numPr>
          <w:ilvl w:val="0"/>
          <w:numId w:val="2"/>
        </w:numPr>
        <w:spacing w:after="20" w:before="20"/>
      </w:pPr>
      <w:r>
        <w:rPr>
          <w:rFonts w:ascii="Arial" w:cs="Arial" w:eastAsia="Arial" w:hAnsi="Arial"/>
          <w:b/>
          <w:bCs/>
          <w:sz w:val="21"/>
          <w:szCs w:val="21"/>
        </w:rPr>
        <w:t xml:space="preserve">How LoRAs work: </w:t>
      </w:r>
      <w:r>
        <w:rPr>
          <w:rFonts w:ascii="Arial" w:cs="Arial" w:eastAsia="Arial" w:hAnsi="Arial"/>
          <w:sz w:val="21"/>
          <w:szCs w:val="21"/>
        </w:rPr>
        <w:t xml:space="preserve">For each weight matrix W in the UNet, add a low-rank update: W + αBA where B and A are small matrices (r &lt;&lt; d). Only train B and A. Merge into the base model at inference or apply as additive update.</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ControlNet + LoRA together: use ControlNet for pose/structure control AND a face LoRA for consistent character identity. This combination powers most professional AI image workflows in 2024.</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Q20. </w:t>
      </w:r>
      <w:r>
        <w:rPr>
          <w:rFonts w:ascii="Arial" w:cs="Arial" w:eastAsia="Arial" w:hAnsi="Arial"/>
          <w:b/>
          <w:bCs/>
          <w:color w:val="0C1A2E"/>
          <w:sz w:val="24"/>
          <w:szCs w:val="24"/>
        </w:rPr>
        <w:t xml:space="preserve">What is CLIP and how does it enable text-to-image generation?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CLIP (Contrastive Language–Image Pre-Training, OpenAI 2021) is a dual-encoder model trained on 400M (image, text) pairs from the internet. It learns a shared embedding space where matching image-text pairs are close and non-matching pairs are distant.</w:t>
      </w:r>
    </w:p>
    <w:p>
      <w:pPr>
        <w:pStyle w:val="ListParagraph"/>
        <w:numPr>
          <w:ilvl w:val="0"/>
          <w:numId w:val="2"/>
        </w:numPr>
        <w:spacing w:after="20" w:before="20"/>
      </w:pPr>
      <w:r>
        <w:rPr>
          <w:rFonts w:ascii="Arial" w:cs="Arial" w:eastAsia="Arial" w:hAnsi="Arial"/>
          <w:b/>
          <w:bCs/>
          <w:sz w:val="21"/>
          <w:szCs w:val="21"/>
        </w:rPr>
        <w:t xml:space="preserve">Architecture: </w:t>
      </w:r>
      <w:r>
        <w:rPr>
          <w:rFonts w:ascii="Arial" w:cs="Arial" w:eastAsia="Arial" w:hAnsi="Arial"/>
          <w:sz w:val="21"/>
          <w:szCs w:val="21"/>
        </w:rPr>
        <w:t xml:space="preserve">Image encoder (ViT or ResNet) + Text encoder (Transformer). Both encode to the same 512-1024 dimension space. Trained with contrastive loss on 400M pairs.</w:t>
      </w:r>
    </w:p>
    <w:p>
      <w:pPr>
        <w:pStyle w:val="ListParagraph"/>
        <w:numPr>
          <w:ilvl w:val="0"/>
          <w:numId w:val="2"/>
        </w:numPr>
        <w:spacing w:after="20" w:before="20"/>
      </w:pPr>
      <w:r>
        <w:rPr>
          <w:rFonts w:ascii="Arial" w:cs="Arial" w:eastAsia="Arial" w:hAnsi="Arial"/>
          <w:b/>
          <w:bCs/>
          <w:sz w:val="21"/>
          <w:szCs w:val="21"/>
        </w:rPr>
        <w:t xml:space="preserve">Key capability: </w:t>
      </w:r>
      <w:r>
        <w:rPr>
          <w:rFonts w:ascii="Arial" w:cs="Arial" w:eastAsia="Arial" w:hAnsi="Arial"/>
          <w:sz w:val="21"/>
          <w:szCs w:val="21"/>
        </w:rPr>
        <w:t xml:space="preserve">Zero-shot image classification — embed an image and all class text labels, find the closest text label. No task-specific training needed. Matched ResNet-50 on ImageNet without seeing ImageNet during training.</w:t>
      </w:r>
    </w:p>
    <w:p>
      <w:pPr>
        <w:pStyle w:val="ListParagraph"/>
        <w:numPr>
          <w:ilvl w:val="0"/>
          <w:numId w:val="2"/>
        </w:numPr>
        <w:spacing w:after="20" w:before="20"/>
      </w:pPr>
      <w:r>
        <w:rPr>
          <w:rFonts w:ascii="Arial" w:cs="Arial" w:eastAsia="Arial" w:hAnsi="Arial"/>
          <w:b/>
          <w:bCs/>
          <w:sz w:val="21"/>
          <w:szCs w:val="21"/>
        </w:rPr>
        <w:t xml:space="preserve">Role in diffusion models: </w:t>
      </w:r>
      <w:r>
        <w:rPr>
          <w:rFonts w:ascii="Arial" w:cs="Arial" w:eastAsia="Arial" w:hAnsi="Arial"/>
          <w:sz w:val="21"/>
          <w:szCs w:val="21"/>
        </w:rPr>
        <w:t xml:space="preserve">In Stable Diffusion, the text encoder IS CLIP (or OpenCLIP). Your text prompt → CLIP text encoder → text embedding → conditions the UNet during diffusion. CLIP's learned multimodal space is what makes 'a sunset over the ocean' translate into correct visual features.</w:t>
      </w:r>
    </w:p>
    <w:p>
      <w:pPr>
        <w:pStyle w:val="ListParagraph"/>
        <w:numPr>
          <w:ilvl w:val="0"/>
          <w:numId w:val="2"/>
        </w:numPr>
        <w:spacing w:after="20" w:before="20"/>
      </w:pPr>
      <w:r>
        <w:rPr>
          <w:rFonts w:ascii="Arial" w:cs="Arial" w:eastAsia="Arial" w:hAnsi="Arial"/>
          <w:b/>
          <w:bCs/>
          <w:sz w:val="21"/>
          <w:szCs w:val="21"/>
        </w:rPr>
        <w:t xml:space="preserve">CLIP for evaluation: </w:t>
      </w:r>
      <w:r>
        <w:rPr>
          <w:rFonts w:ascii="Arial" w:cs="Arial" w:eastAsia="Arial" w:hAnsi="Arial"/>
          <w:sz w:val="21"/>
          <w:szCs w:val="21"/>
        </w:rPr>
        <w:t xml:space="preserve">CLIP score measures how well a generated image matches its text prompt. The metric is: cosine similarity(CLIP image embedding, CLIP text embedding). Higher = better prompt adherence.</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Q21. </w:t>
      </w:r>
      <w:r>
        <w:rPr>
          <w:rFonts w:ascii="Arial" w:cs="Arial" w:eastAsia="Arial" w:hAnsi="Arial"/>
          <w:b/>
          <w:bCs/>
          <w:color w:val="0C1A2E"/>
          <w:sz w:val="24"/>
          <w:szCs w:val="24"/>
        </w:rPr>
        <w:t xml:space="preserve">What is a Vision-Language Model (VLM)? How do GPT-4V and LLaVA work?</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Vision-Language Model (VLM) is a model that can understand and reason about both images and text. It bridges the gap between visual perception and language understanding.</w:t>
      </w:r>
    </w:p>
    <w:p>
      <w:pPr>
        <w:pStyle w:val="ListParagraph"/>
        <w:numPr>
          <w:ilvl w:val="0"/>
          <w:numId w:val="2"/>
        </w:numPr>
        <w:spacing w:after="20" w:before="20"/>
      </w:pPr>
      <w:r>
        <w:rPr>
          <w:rFonts w:ascii="Arial" w:cs="Arial" w:eastAsia="Arial" w:hAnsi="Arial"/>
          <w:b/>
          <w:bCs/>
          <w:sz w:val="21"/>
          <w:szCs w:val="21"/>
        </w:rPr>
        <w:t xml:space="preserve">GPT-4V / GPT-4o (OpenAI): </w:t>
      </w:r>
      <w:r>
        <w:rPr>
          <w:rFonts w:ascii="Arial" w:cs="Arial" w:eastAsia="Arial" w:hAnsi="Arial"/>
          <w:sz w:val="21"/>
          <w:szCs w:val="21"/>
        </w:rPr>
        <w:t xml:space="preserve">Proprietary architecture. Images are processed by a vision encoder, the visual tokens are projected to the language model's embedding dimension, and these visual tokens are prepended to the text tokens. The LLM then attends over both visual and text tokens. Architecture details undisclosed.</w:t>
      </w:r>
    </w:p>
    <w:p>
      <w:pPr>
        <w:pStyle w:val="ListParagraph"/>
        <w:numPr>
          <w:ilvl w:val="0"/>
          <w:numId w:val="2"/>
        </w:numPr>
        <w:spacing w:after="20" w:before="20"/>
      </w:pPr>
      <w:r>
        <w:rPr>
          <w:rFonts w:ascii="Arial" w:cs="Arial" w:eastAsia="Arial" w:hAnsi="Arial"/>
          <w:b/>
          <w:bCs/>
          <w:sz w:val="21"/>
          <w:szCs w:val="21"/>
        </w:rPr>
        <w:t xml:space="preserve">LLaVA (Visual Instruction Tuning): </w:t>
      </w:r>
      <w:r>
        <w:rPr>
          <w:rFonts w:ascii="Arial" w:cs="Arial" w:eastAsia="Arial" w:hAnsi="Arial"/>
          <w:sz w:val="21"/>
          <w:szCs w:val="21"/>
        </w:rPr>
        <w:t xml:space="preserve">Open-source architecture. Combines a CLIP visual encoder with a large language model (LLaMA/Vicuna). A simple linear projection (MLP) maps CLIP image features to the LLM's embedding space. Training: first pre-train the projection layer, then fine-tune end-to-end on visual instruction data.</w:t>
      </w:r>
    </w:p>
    <w:p>
      <w:pPr>
        <w:pStyle w:val="ListParagraph"/>
        <w:numPr>
          <w:ilvl w:val="0"/>
          <w:numId w:val="2"/>
        </w:numPr>
        <w:spacing w:after="20" w:before="20"/>
      </w:pPr>
      <w:r>
        <w:rPr>
          <w:rFonts w:ascii="Arial" w:cs="Arial" w:eastAsia="Arial" w:hAnsi="Arial"/>
          <w:b/>
          <w:bCs/>
          <w:sz w:val="21"/>
          <w:szCs w:val="21"/>
        </w:rPr>
        <w:t xml:space="preserve">InternVL / Qwen-VL / Phi-3 Vision: </w:t>
      </w:r>
      <w:r>
        <w:rPr>
          <w:rFonts w:ascii="Arial" w:cs="Arial" w:eastAsia="Arial" w:hAnsi="Arial"/>
          <w:sz w:val="21"/>
          <w:szCs w:val="21"/>
        </w:rPr>
        <w:t xml:space="preserve">Open-source VLMs. All follow a similar pattern: vision encoder (ViT) + projection + LLM, varying in scale and training data quality.</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LLaVA architecture (simplified)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1. Encode image with CLIP</w:t>
      </w:r>
    </w:p>
    <w:p>
      <w:pPr>
        <w:shd w:fill="0F172A" w:val="clear"/>
        <w:spacing w:after="0" w:before="0"/>
        <w:ind w:left="520" w:right="360"/>
      </w:pPr>
      <w:r>
        <w:rPr>
          <w:rFonts w:ascii="Courier New" w:cs="Courier New" w:eastAsia="Courier New" w:hAnsi="Courier New"/>
          <w:color w:val="E2E8F0"/>
          <w:sz w:val="19"/>
          <w:szCs w:val="19"/>
        </w:rPr>
        <w:t xml:space="preserve">image_features = clip_vision_encoder(image)  # [N_patches, 1024]</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2. Project to LLM embedding space</w:t>
      </w:r>
    </w:p>
    <w:p>
      <w:pPr>
        <w:shd w:fill="0F172A" w:val="clear"/>
        <w:spacing w:after="0" w:before="0"/>
        <w:ind w:left="520" w:right="360"/>
      </w:pPr>
      <w:r>
        <w:rPr>
          <w:rFonts w:ascii="Courier New" w:cs="Courier New" w:eastAsia="Courier New" w:hAnsi="Courier New"/>
          <w:color w:val="E2E8F0"/>
          <w:sz w:val="19"/>
          <w:szCs w:val="19"/>
        </w:rPr>
        <w:t xml:space="preserve">visual_tokens = projection_layer(image_features)  # [N_patches, 4096]</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3. Concatenate with text tokens</w:t>
      </w:r>
    </w:p>
    <w:p>
      <w:pPr>
        <w:shd w:fill="0F172A" w:val="clear"/>
        <w:spacing w:after="0" w:before="0"/>
        <w:ind w:left="520" w:right="360"/>
      </w:pPr>
      <w:r>
        <w:rPr>
          <w:rFonts w:ascii="Courier New" w:cs="Courier New" w:eastAsia="Courier New" w:hAnsi="Courier New"/>
          <w:color w:val="E2E8F0"/>
          <w:sz w:val="19"/>
          <w:szCs w:val="19"/>
        </w:rPr>
        <w:t xml:space="preserve">text_tokens = tokenizer.encode('Describe this image: ')</w:t>
      </w:r>
    </w:p>
    <w:p>
      <w:pPr>
        <w:shd w:fill="0F172A" w:val="clear"/>
        <w:spacing w:after="0" w:before="0"/>
        <w:ind w:left="520" w:right="360"/>
      </w:pPr>
      <w:r>
        <w:rPr>
          <w:rFonts w:ascii="Courier New" w:cs="Courier New" w:eastAsia="Courier New" w:hAnsi="Courier New"/>
          <w:color w:val="E2E8F0"/>
          <w:sz w:val="19"/>
          <w:szCs w:val="19"/>
        </w:rPr>
        <w:t xml:space="preserve">combined = concat([visual_tokens, text_embeddings(text_tokens)])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4. LLM generates response attending over both</w:t>
      </w:r>
    </w:p>
    <w:p>
      <w:pPr>
        <w:shd w:fill="0F172A" w:val="clear"/>
        <w:spacing w:after="0" w:before="0"/>
        <w:ind w:left="520" w:right="360"/>
      </w:pPr>
      <w:r>
        <w:rPr>
          <w:rFonts w:ascii="Courier New" w:cs="Courier New" w:eastAsia="Courier New" w:hAnsi="Courier New"/>
          <w:color w:val="E2E8F0"/>
          <w:sz w:val="19"/>
          <w:szCs w:val="19"/>
        </w:rPr>
        <w:t xml:space="preserve">response = llm.forward(combined)</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Q22. </w:t>
      </w:r>
      <w:r>
        <w:rPr>
          <w:rFonts w:ascii="Arial" w:cs="Arial" w:eastAsia="Arial" w:hAnsi="Arial"/>
          <w:b/>
          <w:bCs/>
          <w:color w:val="0C1A2E"/>
          <w:sz w:val="24"/>
          <w:szCs w:val="24"/>
        </w:rPr>
        <w:t xml:space="preserve">What is video generation? Explain the key challenges and leading models.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Video generation extends image generation from 2D spatial to 3D spatiotemporal. The model must generate coherent sequences of frames that are: visually consistent (same scene, lighting), temporally coherent (smooth motion, no flickering), physically plausible (objects move naturally), and follow the text description.</w:t>
      </w:r>
    </w:p>
    <w:p>
      <w:pPr>
        <w:pStyle w:val="Heading3"/>
        <w:spacing w:after="80" w:before="180"/>
      </w:pPr>
      <w:r>
        <w:rPr>
          <w:rFonts w:ascii="Arial" w:cs="Arial" w:eastAsia="Arial" w:hAnsi="Arial"/>
          <w:b/>
          <w:bCs/>
          <w:color w:val="1565A7"/>
          <w:sz w:val="23"/>
          <w:szCs w:val="23"/>
        </w:rPr>
        <w:t xml:space="preserve">Core challenges</w:t>
      </w:r>
    </w:p>
    <w:p>
      <w:pPr>
        <w:pStyle w:val="ListParagraph"/>
        <w:numPr>
          <w:ilvl w:val="0"/>
          <w:numId w:val="2"/>
        </w:numPr>
        <w:spacing w:after="20" w:before="20"/>
      </w:pPr>
      <w:r>
        <w:rPr>
          <w:rFonts w:ascii="Arial" w:cs="Arial" w:eastAsia="Arial" w:hAnsi="Arial"/>
          <w:b/>
          <w:bCs/>
          <w:sz w:val="21"/>
          <w:szCs w:val="21"/>
        </w:rPr>
        <w:t xml:space="preserve">Temporal consistency: </w:t>
      </w:r>
      <w:r>
        <w:rPr>
          <w:rFonts w:ascii="Arial" w:cs="Arial" w:eastAsia="Arial" w:hAnsi="Arial"/>
          <w:sz w:val="21"/>
          <w:szCs w:val="21"/>
        </w:rPr>
        <w:t xml:space="preserve">Ensuring objects/faces/scenes remain consistent across 100+ frames. A face that changes identity between frames is uncanny.</w:t>
      </w:r>
    </w:p>
    <w:p>
      <w:pPr>
        <w:pStyle w:val="ListParagraph"/>
        <w:numPr>
          <w:ilvl w:val="0"/>
          <w:numId w:val="2"/>
        </w:numPr>
        <w:spacing w:after="20" w:before="20"/>
      </w:pPr>
      <w:r>
        <w:rPr>
          <w:rFonts w:ascii="Arial" w:cs="Arial" w:eastAsia="Arial" w:hAnsi="Arial"/>
          <w:b/>
          <w:bCs/>
          <w:sz w:val="21"/>
          <w:szCs w:val="21"/>
        </w:rPr>
        <w:t xml:space="preserve">Compute: </w:t>
      </w:r>
      <w:r>
        <w:rPr>
          <w:rFonts w:ascii="Arial" w:cs="Arial" w:eastAsia="Arial" w:hAnsi="Arial"/>
          <w:sz w:val="21"/>
          <w:szCs w:val="21"/>
        </w:rPr>
        <w:t xml:space="preserve">Generating a 4-second, 24fps, 1080p video = 96 frames × megapixels. Orders of magnitude more expensive than single image generation.</w:t>
      </w:r>
    </w:p>
    <w:p>
      <w:pPr>
        <w:pStyle w:val="ListParagraph"/>
        <w:numPr>
          <w:ilvl w:val="0"/>
          <w:numId w:val="2"/>
        </w:numPr>
        <w:spacing w:after="20" w:before="20"/>
      </w:pPr>
      <w:r>
        <w:rPr>
          <w:rFonts w:ascii="Arial" w:cs="Arial" w:eastAsia="Arial" w:hAnsi="Arial"/>
          <w:b/>
          <w:bCs/>
          <w:sz w:val="21"/>
          <w:szCs w:val="21"/>
        </w:rPr>
        <w:t xml:space="preserve">Causal generation: </w:t>
      </w:r>
      <w:r>
        <w:rPr>
          <w:rFonts w:ascii="Arial" w:cs="Arial" w:eastAsia="Arial" w:hAnsi="Arial"/>
          <w:sz w:val="21"/>
          <w:szCs w:val="21"/>
        </w:rPr>
        <w:t xml:space="preserve">Videos must be generated frame-by-frame or as chunks, maintaining temporal state.</w:t>
      </w:r>
    </w:p>
    <w:p>
      <w:pPr>
        <w:pStyle w:val="ListParagraph"/>
        <w:numPr>
          <w:ilvl w:val="0"/>
          <w:numId w:val="2"/>
        </w:numPr>
        <w:spacing w:after="20" w:before="20"/>
      </w:pPr>
      <w:r>
        <w:rPr>
          <w:rFonts w:ascii="Arial" w:cs="Arial" w:eastAsia="Arial" w:hAnsi="Arial"/>
          <w:b/>
          <w:bCs/>
          <w:sz w:val="21"/>
          <w:szCs w:val="21"/>
        </w:rPr>
        <w:t xml:space="preserve">Physics: </w:t>
      </w:r>
      <w:r>
        <w:rPr>
          <w:rFonts w:ascii="Arial" w:cs="Arial" w:eastAsia="Arial" w:hAnsi="Arial"/>
          <w:sz w:val="21"/>
          <w:szCs w:val="21"/>
        </w:rPr>
        <w:t xml:space="preserve">Water rippling, hair flowing, cloth physics — generative models often get these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Organisation / Approach</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Sora (2024)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OpenAI. Diffusion Transformer (DiT) on video patches. 1-min HD video. Demonstrates world model properties.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Runway Gen-3 Alpha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RunwayML. Text + image to video. Professional quality, 10s clips.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Kling (2024)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Kuaishou. Competitive with Sora. 2-min clips.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CogVideoX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Zhipu AI. Open-source. 3D full attention over spatial+temporal dims.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Stable Video Diffusion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Stability AI. Open-source image-to-video. 25 frames.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Lumiere (Google)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Space-Time U-Net. Generates full video in one pass, not frame-by-frame.</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Q23. </w:t>
      </w:r>
      <w:r>
        <w:rPr>
          <w:rFonts w:ascii="Arial" w:cs="Arial" w:eastAsia="Arial" w:hAnsi="Arial"/>
          <w:b/>
          <w:bCs/>
          <w:color w:val="0C1A2E"/>
          <w:sz w:val="24"/>
          <w:szCs w:val="24"/>
        </w:rPr>
        <w:t xml:space="preserve">What is a diffusion transformer (DiT)? How does it improve upon the U-Net architecture?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Diffusion Transformer (Peebles &amp; Xie, 2023) replaces the traditional U-Net backbone in diffusion models with a Vision Transformer (ViT) architecture. This brought transformer scaling laws to image generation.</w:t>
      </w:r>
    </w:p>
    <w:p>
      <w:pPr>
        <w:pStyle w:val="ListParagraph"/>
        <w:numPr>
          <w:ilvl w:val="0"/>
          <w:numId w:val="2"/>
        </w:numPr>
        <w:spacing w:after="20" w:before="20"/>
      </w:pPr>
      <w:r>
        <w:rPr>
          <w:rFonts w:ascii="Arial" w:cs="Arial" w:eastAsia="Arial" w:hAnsi="Arial"/>
          <w:b/>
          <w:bCs/>
          <w:sz w:val="21"/>
          <w:szCs w:val="21"/>
        </w:rPr>
        <w:t xml:space="preserve">U-Net limitations: </w:t>
      </w:r>
      <w:r>
        <w:rPr>
          <w:rFonts w:ascii="Arial" w:cs="Arial" w:eastAsia="Arial" w:hAnsi="Arial"/>
          <w:sz w:val="21"/>
          <w:szCs w:val="21"/>
        </w:rPr>
        <w:t xml:space="preserve">Convolutional architecture with hard-coded inductive biases (locality, translation equivariance). Does not scale as cleanly as transformers. Harder to extend to video and 3D.</w:t>
      </w:r>
    </w:p>
    <w:p>
      <w:pPr>
        <w:pStyle w:val="ListParagraph"/>
        <w:numPr>
          <w:ilvl w:val="0"/>
          <w:numId w:val="2"/>
        </w:numPr>
        <w:spacing w:after="20" w:before="20"/>
      </w:pPr>
      <w:r>
        <w:rPr>
          <w:rFonts w:ascii="Arial" w:cs="Arial" w:eastAsia="Arial" w:hAnsi="Arial"/>
          <w:b/>
          <w:bCs/>
          <w:sz w:val="21"/>
          <w:szCs w:val="21"/>
        </w:rPr>
        <w:t xml:space="preserve">DiT design: </w:t>
      </w:r>
      <w:r>
        <w:rPr>
          <w:rFonts w:ascii="Arial" w:cs="Arial" w:eastAsia="Arial" w:hAnsi="Arial"/>
          <w:sz w:val="21"/>
          <w:szCs w:val="21"/>
        </w:rPr>
        <w:t xml:space="preserve">Patchify the latent → sequence of patches → standard transformer blocks with adaptive layer normalisation conditioned on timestep and class label → unpatchify back to latent. Simple, scalable, pure transformer.</w:t>
      </w:r>
    </w:p>
    <w:p>
      <w:pPr>
        <w:pStyle w:val="ListParagraph"/>
        <w:numPr>
          <w:ilvl w:val="0"/>
          <w:numId w:val="2"/>
        </w:numPr>
        <w:spacing w:after="20" w:before="20"/>
      </w:pPr>
      <w:r>
        <w:rPr>
          <w:rFonts w:ascii="Arial" w:cs="Arial" w:eastAsia="Arial" w:hAnsi="Arial"/>
          <w:b/>
          <w:bCs/>
          <w:sz w:val="21"/>
          <w:szCs w:val="21"/>
        </w:rPr>
        <w:t xml:space="preserve">Scaling behaviour: </w:t>
      </w:r>
      <w:r>
        <w:rPr>
          <w:rFonts w:ascii="Arial" w:cs="Arial" w:eastAsia="Arial" w:hAnsi="Arial"/>
          <w:sz w:val="21"/>
          <w:szCs w:val="21"/>
        </w:rPr>
        <w:t xml:space="preserve">DiT follows transformer scaling laws — larger models and more compute = better FID scores predictably. This enables the same recipe that made LLMs work to now work for image generation.</w:t>
      </w:r>
    </w:p>
    <w:p>
      <w:pPr>
        <w:pStyle w:val="ListParagraph"/>
        <w:numPr>
          <w:ilvl w:val="0"/>
          <w:numId w:val="2"/>
        </w:numPr>
        <w:spacing w:after="20" w:before="20"/>
      </w:pPr>
      <w:r>
        <w:rPr>
          <w:rFonts w:ascii="Arial" w:cs="Arial" w:eastAsia="Arial" w:hAnsi="Arial"/>
          <w:b/>
          <w:bCs/>
          <w:sz w:val="21"/>
          <w:szCs w:val="21"/>
        </w:rPr>
        <w:t xml:space="preserve">Modern adoption: </w:t>
      </w:r>
      <w:r>
        <w:rPr>
          <w:rFonts w:ascii="Arial" w:cs="Arial" w:eastAsia="Arial" w:hAnsi="Arial"/>
          <w:sz w:val="21"/>
          <w:szCs w:val="21"/>
        </w:rPr>
        <w:t xml:space="preserve">Stable Diffusion 3 (SD3), DALL-E 3 (partially), Flux.1, Sora all use transformer-based architectures. The shift from U-Net to DiT is the major architectural transition in image generation, mirroring the shift from RNNs to Transformers in NLP.</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Q24. </w:t>
      </w:r>
      <w:r>
        <w:rPr>
          <w:rFonts w:ascii="Arial" w:cs="Arial" w:eastAsia="Arial" w:hAnsi="Arial"/>
          <w:b/>
          <w:bCs/>
          <w:color w:val="0C1A2E"/>
          <w:sz w:val="24"/>
          <w:szCs w:val="24"/>
        </w:rPr>
        <w:t xml:space="preserve">What is multimodal generation? Explain models like GPT-4o and Gemini that handle multiple modalities.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Multimodal generation refers to AI systems that can understand, reason about, and generate content across multiple modalities simultaneously — text, images, audio, video, code — in a unified model rather than separate specialised models.</w:t>
      </w:r>
    </w:p>
    <w:p>
      <w:pPr>
        <w:pStyle w:val="ListParagraph"/>
        <w:numPr>
          <w:ilvl w:val="0"/>
          <w:numId w:val="2"/>
        </w:numPr>
        <w:spacing w:after="20" w:before="20"/>
      </w:pPr>
      <w:r>
        <w:rPr>
          <w:rFonts w:ascii="Arial" w:cs="Arial" w:eastAsia="Arial" w:hAnsi="Arial"/>
          <w:b/>
          <w:bCs/>
          <w:sz w:val="21"/>
          <w:szCs w:val="21"/>
        </w:rPr>
        <w:t xml:space="preserve">GPT-4o (May 2024): </w:t>
      </w:r>
      <w:r>
        <w:rPr>
          <w:rFonts w:ascii="Arial" w:cs="Arial" w:eastAsia="Arial" w:hAnsi="Arial"/>
          <w:sz w:val="21"/>
          <w:szCs w:val="21"/>
        </w:rPr>
        <w:t xml:space="preserve">Unified model processing text, vision, and audio. 'o' = omni. Audio is processed natively (not via Whisper transcription) — enabling real-time voice conversation with &lt;300ms latency and emotional tone detection. Vision: processes images and video frames natively.</w:t>
      </w:r>
    </w:p>
    <w:p>
      <w:pPr>
        <w:pStyle w:val="ListParagraph"/>
        <w:numPr>
          <w:ilvl w:val="0"/>
          <w:numId w:val="2"/>
        </w:numPr>
        <w:spacing w:after="20" w:before="20"/>
      </w:pPr>
      <w:r>
        <w:rPr>
          <w:rFonts w:ascii="Arial" w:cs="Arial" w:eastAsia="Arial" w:hAnsi="Arial"/>
          <w:b/>
          <w:bCs/>
          <w:sz w:val="21"/>
          <w:szCs w:val="21"/>
        </w:rPr>
        <w:t xml:space="preserve">Gemini 1.5 Pro: </w:t>
      </w:r>
      <w:r>
        <w:rPr>
          <w:rFonts w:ascii="Arial" w:cs="Arial" w:eastAsia="Arial" w:hAnsi="Arial"/>
          <w:sz w:val="21"/>
          <w:szCs w:val="21"/>
        </w:rPr>
        <w:t xml:space="preserve">Native multimodal from training. Processes text, images, audio, video, and code in a single model. 1M token context enables processing hours of audio/video.</w:t>
      </w:r>
    </w:p>
    <w:p>
      <w:pPr>
        <w:pStyle w:val="ListParagraph"/>
        <w:numPr>
          <w:ilvl w:val="0"/>
          <w:numId w:val="2"/>
        </w:numPr>
        <w:spacing w:after="20" w:before="20"/>
      </w:pPr>
      <w:r>
        <w:rPr>
          <w:rFonts w:ascii="Arial" w:cs="Arial" w:eastAsia="Arial" w:hAnsi="Arial"/>
          <w:b/>
          <w:bCs/>
          <w:sz w:val="21"/>
          <w:szCs w:val="21"/>
        </w:rPr>
        <w:t xml:space="preserve">Unified vs modular: </w:t>
      </w:r>
      <w:r>
        <w:rPr>
          <w:rFonts w:ascii="Arial" w:cs="Arial" w:eastAsia="Arial" w:hAnsi="Arial"/>
          <w:sz w:val="21"/>
          <w:szCs w:val="21"/>
        </w:rPr>
        <w:t xml:space="preserve">Earlier systems like GPT-4V = separate vision encoder + LLM. Truly multimodal models like GPT-4o and Gemini train all modalities jointly from scratch — richer cross-modal understanding.</w:t>
      </w:r>
    </w:p>
    <w:p>
      <w:pPr>
        <w:pStyle w:val="ListParagraph"/>
        <w:numPr>
          <w:ilvl w:val="0"/>
          <w:numId w:val="2"/>
        </w:numPr>
        <w:spacing w:after="20" w:before="20"/>
      </w:pPr>
      <w:r>
        <w:rPr>
          <w:rFonts w:ascii="Arial" w:cs="Arial" w:eastAsia="Arial" w:hAnsi="Arial"/>
          <w:b/>
          <w:bCs/>
          <w:sz w:val="21"/>
          <w:szCs w:val="21"/>
        </w:rPr>
        <w:t xml:space="preserve">Any-to-Any generation: </w:t>
      </w:r>
      <w:r>
        <w:rPr>
          <w:rFonts w:ascii="Arial" w:cs="Arial" w:eastAsia="Arial" w:hAnsi="Arial"/>
          <w:sz w:val="21"/>
          <w:szCs w:val="21"/>
        </w:rPr>
        <w:t xml:space="preserve">The frontier is models that can both understand and generate any modality. GPT-4o can generate speech natively. Gemini can generate images. The goal is a single model for all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Input / Output Modalities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GPT-4o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Text + Image + Audio in / Text + Audio out (image out limited)</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Gemini 1.5 Pro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Text + Image + Audio + Video in / Text + Image out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Claude 3.5 Sonnet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Text + Image in / Text out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Qwen2-VL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Text + Image + Video in / Text out (open-source)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Emu3 (BAAI)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Any-to-any: text, image in/out in single autoregressive model</w:t>
            </w:r>
          </w:p>
        </w:tc>
      </w:tr>
    </w:tbl>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Section 4: Fine-Tuning &amp; Adaptation  (Q25–Q31)</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Q25. </w:t>
      </w:r>
      <w:r>
        <w:rPr>
          <w:rFonts w:ascii="Arial" w:cs="Arial" w:eastAsia="Arial" w:hAnsi="Arial"/>
          <w:b/>
          <w:bCs/>
          <w:color w:val="0C1A2E"/>
          <w:sz w:val="24"/>
          <w:szCs w:val="24"/>
        </w:rPr>
        <w:t xml:space="preserve">What is LoRA? How does it enable parameter-efficient fine-tuning?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LoRA (Low-Rank Adaptation, Hu et al. 2021) is the dominant parameter-efficient fine-tuning (PEFT) method. Instead of updating all model weights during fine-tuning, LoRA freezes the pretrained weights and adds small trainable rank-decomposed matrices to specific weight layers.</w:t>
      </w:r>
    </w:p>
    <w:p>
      <w:pPr>
        <w:spacing w:after="40" w:before="20"/>
        <w:ind w:left="360"/>
      </w:pPr>
      <w:r>
        <w:rPr>
          <w:rFonts w:ascii="Arial" w:cs="Arial" w:eastAsia="Arial" w:hAnsi="Arial"/>
          <w:color w:val="1C1C1C"/>
          <w:sz w:val="21"/>
          <w:szCs w:val="21"/>
        </w:rPr>
        <w:t xml:space="preserve">The core idea: for a weight matrix W ∈ R^(d×k), instead of learning ΔW directly (d×k parameters), learn two small matrices B ∈ R^(d×r) and A ∈ R^(r×k) where r &lt;&lt; min(d,k). The update is ΔW = BA.</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LoRA weight update (simplified)</w:t>
      </w:r>
    </w:p>
    <w:p>
      <w:pPr>
        <w:shd w:fill="0F172A" w:val="clear"/>
        <w:spacing w:after="0" w:before="0"/>
        <w:ind w:left="520" w:right="360"/>
      </w:pPr>
      <w:r>
        <w:rPr>
          <w:rFonts w:ascii="Courier New" w:cs="Courier New" w:eastAsia="Courier New" w:hAnsi="Courier New"/>
          <w:color w:val="E2E8F0"/>
          <w:sz w:val="19"/>
          <w:szCs w:val="19"/>
        </w:rPr>
        <w:t xml:space="preserve">import torch</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class LoRALayer(torch.nn.Module):</w:t>
      </w:r>
    </w:p>
    <w:p>
      <w:pPr>
        <w:shd w:fill="0F172A" w:val="clear"/>
        <w:spacing w:after="0" w:before="0"/>
        <w:ind w:left="520" w:right="360"/>
      </w:pPr>
      <w:r>
        <w:rPr>
          <w:rFonts w:ascii="Courier New" w:cs="Courier New" w:eastAsia="Courier New" w:hAnsi="Courier New"/>
          <w:color w:val="E2E8F0"/>
          <w:sz w:val="19"/>
          <w:szCs w:val="19"/>
        </w:rPr>
        <w:t xml:space="preserve">    def __init__(self, original_weight, rank=16, alpha=32):</w:t>
      </w:r>
    </w:p>
    <w:p>
      <w:pPr>
        <w:shd w:fill="0F172A" w:val="clear"/>
        <w:spacing w:after="0" w:before="0"/>
        <w:ind w:left="520" w:right="360"/>
      </w:pPr>
      <w:r>
        <w:rPr>
          <w:rFonts w:ascii="Courier New" w:cs="Courier New" w:eastAsia="Courier New" w:hAnsi="Courier New"/>
          <w:color w:val="E2E8F0"/>
          <w:sz w:val="19"/>
          <w:szCs w:val="19"/>
        </w:rPr>
        <w:t xml:space="preserve">        super().__init__()</w:t>
      </w:r>
    </w:p>
    <w:p>
      <w:pPr>
        <w:shd w:fill="0F172A" w:val="clear"/>
        <w:spacing w:after="0" w:before="0"/>
        <w:ind w:left="520" w:right="360"/>
      </w:pPr>
      <w:r>
        <w:rPr>
          <w:rFonts w:ascii="Courier New" w:cs="Courier New" w:eastAsia="Courier New" w:hAnsi="Courier New"/>
          <w:color w:val="E2E8F0"/>
          <w:sz w:val="19"/>
          <w:szCs w:val="19"/>
        </w:rPr>
        <w:t xml:space="preserve">        d, k = original_weight.shape</w:t>
      </w:r>
    </w:p>
    <w:p>
      <w:pPr>
        <w:shd w:fill="0F172A" w:val="clear"/>
        <w:spacing w:after="0" w:before="0"/>
        <w:ind w:left="520" w:right="360"/>
      </w:pPr>
      <w:r>
        <w:rPr>
          <w:rFonts w:ascii="Courier New" w:cs="Courier New" w:eastAsia="Courier New" w:hAnsi="Courier New"/>
          <w:color w:val="E2E8F0"/>
          <w:sz w:val="19"/>
          <w:szCs w:val="19"/>
        </w:rPr>
        <w:t xml:space="preserve">        self.W = original_weight    # Frozen pretrained weights</w:t>
      </w:r>
    </w:p>
    <w:p>
      <w:pPr>
        <w:shd w:fill="0F172A" w:val="clear"/>
        <w:spacing w:after="0" w:before="0"/>
        <w:ind w:left="520" w:right="360"/>
      </w:pPr>
      <w:r>
        <w:rPr>
          <w:rFonts w:ascii="Courier New" w:cs="Courier New" w:eastAsia="Courier New" w:hAnsi="Courier New"/>
          <w:color w:val="E2E8F0"/>
          <w:sz w:val="19"/>
          <w:szCs w:val="19"/>
        </w:rPr>
        <w:t xml:space="preserve">        self.W.requires_grad = False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Trainable LoRA matrices</w:t>
      </w:r>
    </w:p>
    <w:p>
      <w:pPr>
        <w:shd w:fill="0F172A" w:val="clear"/>
        <w:spacing w:after="0" w:before="0"/>
        <w:ind w:left="520" w:right="360"/>
      </w:pPr>
      <w:r>
        <w:rPr>
          <w:rFonts w:ascii="Courier New" w:cs="Courier New" w:eastAsia="Courier New" w:hAnsi="Courier New"/>
          <w:color w:val="E2E8F0"/>
          <w:sz w:val="19"/>
          <w:szCs w:val="19"/>
        </w:rPr>
        <w:t xml:space="preserve">        self.A = torch.nn.Parameter(torch.randn(rank, k) * 0.01)</w:t>
      </w:r>
    </w:p>
    <w:p>
      <w:pPr>
        <w:shd w:fill="0F172A" w:val="clear"/>
        <w:spacing w:after="0" w:before="0"/>
        <w:ind w:left="520" w:right="360"/>
      </w:pPr>
      <w:r>
        <w:rPr>
          <w:rFonts w:ascii="Courier New" w:cs="Courier New" w:eastAsia="Courier New" w:hAnsi="Courier New"/>
          <w:color w:val="E2E8F0"/>
          <w:sz w:val="19"/>
          <w:szCs w:val="19"/>
        </w:rPr>
        <w:t xml:space="preserve">        self.B = torch.nn.Parameter(torch.zeros(d, rank))</w:t>
      </w:r>
    </w:p>
    <w:p>
      <w:pPr>
        <w:shd w:fill="0F172A" w:val="clear"/>
        <w:spacing w:after="0" w:before="0"/>
        <w:ind w:left="520" w:right="360"/>
      </w:pPr>
      <w:r>
        <w:rPr>
          <w:rFonts w:ascii="Courier New" w:cs="Courier New" w:eastAsia="Courier New" w:hAnsi="Courier New"/>
          <w:color w:val="E2E8F0"/>
          <w:sz w:val="19"/>
          <w:szCs w:val="19"/>
        </w:rPr>
        <w:t xml:space="preserve">        self.scale = alpha / rank   # Scaling factor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def forward(self, x):</w:t>
      </w:r>
    </w:p>
    <w:p>
      <w:pPr>
        <w:shd w:fill="0F172A" w:val="clear"/>
        <w:spacing w:after="0" w:before="0"/>
        <w:ind w:left="520" w:right="360"/>
      </w:pPr>
      <w:r>
        <w:rPr>
          <w:rFonts w:ascii="Courier New" w:cs="Courier New" w:eastAsia="Courier New" w:hAnsi="Courier New"/>
          <w:color w:val="E2E8F0"/>
          <w:sz w:val="19"/>
          <w:szCs w:val="19"/>
        </w:rPr>
        <w:t xml:space="preserve">        # Original path + LoRA path</w:t>
      </w:r>
    </w:p>
    <w:p>
      <w:pPr>
        <w:shd w:fill="0F172A" w:val="clear"/>
        <w:spacing w:after="0" w:before="0"/>
        <w:ind w:left="520" w:right="360"/>
      </w:pPr>
      <w:r>
        <w:rPr>
          <w:rFonts w:ascii="Courier New" w:cs="Courier New" w:eastAsia="Courier New" w:hAnsi="Courier New"/>
          <w:color w:val="E2E8F0"/>
          <w:sz w:val="19"/>
          <w:szCs w:val="19"/>
        </w:rPr>
        <w:t xml:space="preserve">        return x @ self.W.T + self.scale * x @ self.A.T @ self.B.T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For LLaMA-7B: full fine-tune = 7B parameters trained</w:t>
      </w:r>
    </w:p>
    <w:p>
      <w:pPr>
        <w:shd w:fill="0F172A" w:val="clear"/>
        <w:spacing w:after="0" w:before="0"/>
        <w:ind w:left="520" w:right="360"/>
      </w:pPr>
      <w:r>
        <w:rPr>
          <w:rFonts w:ascii="Courier New" w:cs="Courier New" w:eastAsia="Courier New" w:hAnsi="Courier New"/>
          <w:color w:val="E2E8F0"/>
          <w:sz w:val="19"/>
          <w:szCs w:val="19"/>
        </w:rPr>
        <w:t xml:space="preserve"># With LoRA (rank=16): ~4M parameters trained — 1750x fewer!</w:t>
      </w:r>
    </w:p>
    <w:p>
      <w:pPr>
        <w:shd w:fill="0F172A" w:val="clear"/>
        <w:spacing w:after="0" w:before="0"/>
        <w:ind w:left="520" w:right="360"/>
      </w:pPr>
      <w:r>
        <w:rPr>
          <w:rFonts w:ascii="Courier New" w:cs="Courier New" w:eastAsia="Courier New" w:hAnsi="Courier New"/>
          <w:color w:val="E2E8F0"/>
          <w:sz w:val="19"/>
          <w:szCs w:val="19"/>
        </w:rPr>
        <w:t xml:space="preserve"># Typical LoRA target layers: q_proj, v_proj, k_proj, o_proj</w:t>
      </w:r>
    </w:p>
    <w:p>
      <w:pPr>
        <w:shd w:fill="0F172A" w:val="clear"/>
        <w:spacing w:after="80" w:before="0"/>
        <w:ind w:left="360" w:right="360"/>
      </w:pPr>
      <w:r>
        <w:rPr>
          <w:rFonts w:ascii="Courier New" w:cs="Courier New" w:eastAsia="Courier New" w:hAnsi="Courier New"/>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PEFT Method</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Approach &amp; Parameters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LoRA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Low-rank matrices on attention layers. ~0.1-1% of params. Standard.</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QLoRA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LoRA on 4-bit quantised model. Fits 65B fine-tune on 1×A100.</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Prefix 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Learn soft prompt tokens prepended to input. No weight changes.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Prompt 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Learnable input tokens only. Very few params. Weaker than LoRA.</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IA3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Scale activations with tiny learned vectors. Even fewer params than LoRA.</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Full fine-tuning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Update all weights. Best quality, most expensive, needs large data.</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Q26. </w:t>
      </w:r>
      <w:r>
        <w:rPr>
          <w:rFonts w:ascii="Arial" w:cs="Arial" w:eastAsia="Arial" w:hAnsi="Arial"/>
          <w:b/>
          <w:bCs/>
          <w:color w:val="0C1A2E"/>
          <w:sz w:val="24"/>
          <w:szCs w:val="24"/>
        </w:rPr>
        <w:t xml:space="preserve">What is QLoRA? How does it enable fine-tuning large models on consumer hardware?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QLoRA (Dettmers et al., 2023) combines quantisation with LoRA to enable fine-tuning massive models on limited GPU memory. The key innovations:</w:t>
      </w:r>
    </w:p>
    <w:p>
      <w:pPr>
        <w:pStyle w:val="ListParagraph"/>
        <w:numPr>
          <w:ilvl w:val="0"/>
          <w:numId w:val="2"/>
        </w:numPr>
        <w:spacing w:after="20" w:before="20"/>
      </w:pPr>
      <w:r>
        <w:rPr>
          <w:rFonts w:ascii="Arial" w:cs="Arial" w:eastAsia="Arial" w:hAnsi="Arial"/>
          <w:b/>
          <w:bCs/>
          <w:sz w:val="21"/>
          <w:szCs w:val="21"/>
        </w:rPr>
        <w:t xml:space="preserve">4-bit NormalFloat (NF4): </w:t>
      </w:r>
      <w:r>
        <w:rPr>
          <w:rFonts w:ascii="Arial" w:cs="Arial" w:eastAsia="Arial" w:hAnsi="Arial"/>
          <w:sz w:val="21"/>
          <w:szCs w:val="21"/>
        </w:rPr>
        <w:t xml:space="preserve">Quantise the frozen base model to 4-bit using NF4 quantisation (optimised for normally-distributed neural network weights). A 65B model that normally needs 130GB fits in ~40GB.</w:t>
      </w:r>
    </w:p>
    <w:p>
      <w:pPr>
        <w:pStyle w:val="ListParagraph"/>
        <w:numPr>
          <w:ilvl w:val="0"/>
          <w:numId w:val="2"/>
        </w:numPr>
        <w:spacing w:after="20" w:before="20"/>
      </w:pPr>
      <w:r>
        <w:rPr>
          <w:rFonts w:ascii="Arial" w:cs="Arial" w:eastAsia="Arial" w:hAnsi="Arial"/>
          <w:b/>
          <w:bCs/>
          <w:sz w:val="21"/>
          <w:szCs w:val="21"/>
        </w:rPr>
        <w:t xml:space="preserve">Double quantisation: </w:t>
      </w:r>
      <w:r>
        <w:rPr>
          <w:rFonts w:ascii="Arial" w:cs="Arial" w:eastAsia="Arial" w:hAnsi="Arial"/>
          <w:sz w:val="21"/>
          <w:szCs w:val="21"/>
        </w:rPr>
        <w:t xml:space="preserve">Quantise the quantisation constants themselves (saving ~0.4 bits per parameter additionally).</w:t>
      </w:r>
    </w:p>
    <w:p>
      <w:pPr>
        <w:pStyle w:val="ListParagraph"/>
        <w:numPr>
          <w:ilvl w:val="0"/>
          <w:numId w:val="2"/>
        </w:numPr>
        <w:spacing w:after="20" w:before="20"/>
      </w:pPr>
      <w:r>
        <w:rPr>
          <w:rFonts w:ascii="Arial" w:cs="Arial" w:eastAsia="Arial" w:hAnsi="Arial"/>
          <w:b/>
          <w:bCs/>
          <w:sz w:val="21"/>
          <w:szCs w:val="21"/>
        </w:rPr>
        <w:t xml:space="preserve">Paged optimisers: </w:t>
      </w:r>
      <w:r>
        <w:rPr>
          <w:rFonts w:ascii="Arial" w:cs="Arial" w:eastAsia="Arial" w:hAnsi="Arial"/>
          <w:sz w:val="21"/>
          <w:szCs w:val="21"/>
        </w:rPr>
        <w:t xml:space="preserve">Use NVIDIA unified memory to page optimiser states from GPU to CPU RAM when GPU memory is full, preventing OOM crashes on long sequences.</w:t>
      </w:r>
    </w:p>
    <w:p>
      <w:pPr>
        <w:pStyle w:val="ListParagraph"/>
        <w:numPr>
          <w:ilvl w:val="0"/>
          <w:numId w:val="2"/>
        </w:numPr>
        <w:spacing w:after="20" w:before="20"/>
      </w:pPr>
      <w:r>
        <w:rPr>
          <w:rFonts w:ascii="Arial" w:cs="Arial" w:eastAsia="Arial" w:hAnsi="Arial"/>
          <w:b/>
          <w:bCs/>
          <w:sz w:val="21"/>
          <w:szCs w:val="21"/>
        </w:rPr>
        <w:t xml:space="preserve">LoRA adapters on top: </w:t>
      </w:r>
      <w:r>
        <w:rPr>
          <w:rFonts w:ascii="Arial" w:cs="Arial" w:eastAsia="Arial" w:hAnsi="Arial"/>
          <w:sz w:val="21"/>
          <w:szCs w:val="21"/>
        </w:rPr>
        <w:t xml:space="preserve">Apply LoRA to the quantised model. Only the small LoRA matrices are trained in float16 — the base model stays frozen in 4-bit.</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transformers import AutoModelForCausalLM, BitsAndBytesConfig</w:t>
      </w:r>
    </w:p>
    <w:p>
      <w:pPr>
        <w:shd w:fill="0F172A" w:val="clear"/>
        <w:spacing w:after="0" w:before="0"/>
        <w:ind w:left="520" w:right="360"/>
      </w:pPr>
      <w:r>
        <w:rPr>
          <w:rFonts w:ascii="Courier New" w:cs="Courier New" w:eastAsia="Courier New" w:hAnsi="Courier New"/>
          <w:color w:val="E2E8F0"/>
          <w:sz w:val="19"/>
          <w:szCs w:val="19"/>
        </w:rPr>
        <w:t xml:space="preserve">from peft import prepare_model_for_kbit_training, LoraConfig, get_peft_model</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Load base model in 4-bit</w:t>
      </w:r>
    </w:p>
    <w:p>
      <w:pPr>
        <w:shd w:fill="0F172A" w:val="clear"/>
        <w:spacing w:after="0" w:before="0"/>
        <w:ind w:left="520" w:right="360"/>
      </w:pPr>
      <w:r>
        <w:rPr>
          <w:rFonts w:ascii="Courier New" w:cs="Courier New" w:eastAsia="Courier New" w:hAnsi="Courier New"/>
          <w:color w:val="E2E8F0"/>
          <w:sz w:val="19"/>
          <w:szCs w:val="19"/>
        </w:rPr>
        <w:t xml:space="preserve">bnb_config = BitsAndBytesConfig(</w:t>
      </w:r>
    </w:p>
    <w:p>
      <w:pPr>
        <w:shd w:fill="0F172A" w:val="clear"/>
        <w:spacing w:after="0" w:before="0"/>
        <w:ind w:left="520" w:right="360"/>
      </w:pPr>
      <w:r>
        <w:rPr>
          <w:rFonts w:ascii="Courier New" w:cs="Courier New" w:eastAsia="Courier New" w:hAnsi="Courier New"/>
          <w:color w:val="E2E8F0"/>
          <w:sz w:val="19"/>
          <w:szCs w:val="19"/>
        </w:rPr>
        <w:t xml:space="preserve">    load_in_4bit=True,</w:t>
      </w:r>
    </w:p>
    <w:p>
      <w:pPr>
        <w:shd w:fill="0F172A" w:val="clear"/>
        <w:spacing w:after="0" w:before="0"/>
        <w:ind w:left="520" w:right="360"/>
      </w:pPr>
      <w:r>
        <w:rPr>
          <w:rFonts w:ascii="Courier New" w:cs="Courier New" w:eastAsia="Courier New" w:hAnsi="Courier New"/>
          <w:color w:val="E2E8F0"/>
          <w:sz w:val="19"/>
          <w:szCs w:val="19"/>
        </w:rPr>
        <w:t xml:space="preserve">    bnb_4bit_use_double_quant=True,</w:t>
      </w:r>
    </w:p>
    <w:p>
      <w:pPr>
        <w:shd w:fill="0F172A" w:val="clear"/>
        <w:spacing w:after="0" w:before="0"/>
        <w:ind w:left="520" w:right="360"/>
      </w:pPr>
      <w:r>
        <w:rPr>
          <w:rFonts w:ascii="Courier New" w:cs="Courier New" w:eastAsia="Courier New" w:hAnsi="Courier New"/>
          <w:color w:val="E2E8F0"/>
          <w:sz w:val="19"/>
          <w:szCs w:val="19"/>
        </w:rPr>
        <w:t xml:space="preserve">    bnb_4bit_quant_type='nf4',</w:t>
      </w:r>
    </w:p>
    <w:p>
      <w:pPr>
        <w:shd w:fill="0F172A" w:val="clear"/>
        <w:spacing w:after="0" w:before="0"/>
        <w:ind w:left="520" w:right="360"/>
      </w:pPr>
      <w:r>
        <w:rPr>
          <w:rFonts w:ascii="Courier New" w:cs="Courier New" w:eastAsia="Courier New" w:hAnsi="Courier New"/>
          <w:color w:val="E2E8F0"/>
          <w:sz w:val="19"/>
          <w:szCs w:val="19"/>
        </w:rPr>
        <w:t xml:space="preserve">    bnb_4bit_compute_dtype=torch.bfloat16</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model = AutoModelForCausalLM.from_pretrained('meta-llama/Llama-2-70b',</w:t>
      </w:r>
    </w:p>
    <w:p>
      <w:pPr>
        <w:shd w:fill="0F172A" w:val="clear"/>
        <w:spacing w:after="0" w:before="0"/>
        <w:ind w:left="520" w:right="360"/>
      </w:pPr>
      <w:r>
        <w:rPr>
          <w:rFonts w:ascii="Courier New" w:cs="Courier New" w:eastAsia="Courier New" w:hAnsi="Courier New"/>
          <w:color w:val="E2E8F0"/>
          <w:sz w:val="19"/>
          <w:szCs w:val="19"/>
        </w:rPr>
        <w:t xml:space="preserve">                                               quantization_config=bnb_config)</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Prepare for LoRA training</w:t>
      </w:r>
    </w:p>
    <w:p>
      <w:pPr>
        <w:shd w:fill="0F172A" w:val="clear"/>
        <w:spacing w:after="0" w:before="0"/>
        <w:ind w:left="520" w:right="360"/>
      </w:pPr>
      <w:r>
        <w:rPr>
          <w:rFonts w:ascii="Courier New" w:cs="Courier New" w:eastAsia="Courier New" w:hAnsi="Courier New"/>
          <w:color w:val="E2E8F0"/>
          <w:sz w:val="19"/>
          <w:szCs w:val="19"/>
        </w:rPr>
        <w:t xml:space="preserve">model = prepare_model_for_kbit_training(model)</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lora_config = LoraConfig(r=16, lora_alpha=32,</w:t>
      </w:r>
    </w:p>
    <w:p>
      <w:pPr>
        <w:shd w:fill="0F172A" w:val="clear"/>
        <w:spacing w:after="0" w:before="0"/>
        <w:ind w:left="520" w:right="360"/>
      </w:pPr>
      <w:r>
        <w:rPr>
          <w:rFonts w:ascii="Courier New" w:cs="Courier New" w:eastAsia="Courier New" w:hAnsi="Courier New"/>
          <w:color w:val="E2E8F0"/>
          <w:sz w:val="19"/>
          <w:szCs w:val="19"/>
        </w:rPr>
        <w:t xml:space="preserve">    target_modules=['q_proj', 'v_proj', 'k_proj', 'o_proj'],</w:t>
      </w:r>
    </w:p>
    <w:p>
      <w:pPr>
        <w:shd w:fill="0F172A" w:val="clear"/>
        <w:spacing w:after="0" w:before="0"/>
        <w:ind w:left="520" w:right="360"/>
      </w:pPr>
      <w:r>
        <w:rPr>
          <w:rFonts w:ascii="Courier New" w:cs="Courier New" w:eastAsia="Courier New" w:hAnsi="Courier New"/>
          <w:color w:val="E2E8F0"/>
          <w:sz w:val="19"/>
          <w:szCs w:val="19"/>
        </w:rPr>
        <w:t xml:space="preserve">    lora_dropout=0.05, bias='none')</w:t>
      </w:r>
    </w:p>
    <w:p>
      <w:pPr>
        <w:shd w:fill="0F172A" w:val="clear"/>
        <w:spacing w:after="0" w:before="0"/>
        <w:ind w:left="520" w:right="360"/>
      </w:pPr>
      <w:r>
        <w:rPr>
          <w:rFonts w:ascii="Courier New" w:cs="Courier New" w:eastAsia="Courier New" w:hAnsi="Courier New"/>
          <w:color w:val="E2E8F0"/>
          <w:sz w:val="19"/>
          <w:szCs w:val="19"/>
        </w:rPr>
        <w:t xml:space="preserve">model = get_peft_model(model, lora_config)</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Trainable parameters: ~40M out of 70B = 0.06%</w:t>
      </w:r>
    </w:p>
    <w:p>
      <w:pPr>
        <w:shd w:fill="0F172A" w:val="clear"/>
        <w:spacing w:after="0" w:before="0"/>
        <w:ind w:left="520" w:right="360"/>
      </w:pPr>
      <w:r>
        <w:rPr>
          <w:rFonts w:ascii="Courier New" w:cs="Courier New" w:eastAsia="Courier New" w:hAnsi="Courier New"/>
          <w:color w:val="E2E8F0"/>
          <w:sz w:val="19"/>
          <w:szCs w:val="19"/>
        </w:rPr>
        <w:t xml:space="preserve"># GPU memory for 70B: ~40GB instead of 140GB</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Q27. </w:t>
      </w:r>
      <w:r>
        <w:rPr>
          <w:rFonts w:ascii="Arial" w:cs="Arial" w:eastAsia="Arial" w:hAnsi="Arial"/>
          <w:b/>
          <w:bCs/>
          <w:color w:val="0C1A2E"/>
          <w:sz w:val="24"/>
          <w:szCs w:val="24"/>
        </w:rPr>
        <w:t xml:space="preserve">What is instruction fine-tuning? How does it differ from continued pre-training?</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Continued pre-training (CPT): </w:t>
      </w:r>
      <w:r>
        <w:rPr>
          <w:rFonts w:ascii="Arial" w:cs="Arial" w:eastAsia="Arial" w:hAnsi="Arial"/>
          <w:sz w:val="21"/>
          <w:szCs w:val="21"/>
        </w:rPr>
        <w:t xml:space="preserve">Continue training a base model on additional domain-specific raw text using the standard next-token prediction objective. The model absorbs new factual knowledge. Use when: you have a large corpus of domain text (medical literature, legal documents, code) and want the model to 'know' more about that domain. Does NOT make the model better at following instructions.</w:t>
      </w:r>
    </w:p>
    <w:p>
      <w:pPr>
        <w:pStyle w:val="ListParagraph"/>
        <w:numPr>
          <w:ilvl w:val="0"/>
          <w:numId w:val="2"/>
        </w:numPr>
        <w:spacing w:after="20" w:before="20"/>
      </w:pPr>
      <w:r>
        <w:rPr>
          <w:rFonts w:ascii="Arial" w:cs="Arial" w:eastAsia="Arial" w:hAnsi="Arial"/>
          <w:b/>
          <w:bCs/>
          <w:sz w:val="21"/>
          <w:szCs w:val="21"/>
        </w:rPr>
        <w:t xml:space="preserve">Instruction fine-tuning (IFT): </w:t>
      </w:r>
      <w:r>
        <w:rPr>
          <w:rFonts w:ascii="Arial" w:cs="Arial" w:eastAsia="Arial" w:hAnsi="Arial"/>
          <w:sz w:val="21"/>
          <w:szCs w:val="21"/>
        </w:rPr>
        <w:t xml:space="preserve">Fine-tune on (instruction, response) pairs. The model learns to follow instructions, answer questions, format outputs, and behave as an assistant. Use when: you want the model to respond helpfully to prompts. DOES improve instruction following, DOES NOT add factual knowledge reliably.</w:t>
      </w:r>
    </w:p>
    <w:p>
      <w:pPr>
        <w:pStyle w:val="ListParagraph"/>
        <w:numPr>
          <w:ilvl w:val="0"/>
          <w:numId w:val="2"/>
        </w:numPr>
        <w:spacing w:after="20" w:before="20"/>
      </w:pPr>
      <w:r>
        <w:rPr>
          <w:rFonts w:ascii="Arial" w:cs="Arial" w:eastAsia="Arial" w:hAnsi="Arial"/>
          <w:b/>
          <w:bCs/>
          <w:sz w:val="21"/>
          <w:szCs w:val="21"/>
        </w:rPr>
        <w:t xml:space="preserve">Domain + instruction: </w:t>
      </w:r>
      <w:r>
        <w:rPr>
          <w:rFonts w:ascii="Arial" w:cs="Arial" w:eastAsia="Arial" w:hAnsi="Arial"/>
          <w:sz w:val="21"/>
          <w:szCs w:val="21"/>
        </w:rPr>
        <w:t xml:space="preserve">Best practice for domain-specific assistants — CPT first (add domain knowledge), then IFT (teach to follow instructions in domain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Continued Pre-training  vs  Instruction FT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Raw text, no instruction format  |  (Instruction, Response) pairs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Learns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Domain knowledge, vocabulary  |  How to follow instructions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Standard next-token prediction  |  Next-token on response only</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Data size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Millions to billions of tokens  |  Thousands to millions of pairs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Medical/legal/code domain adaptation  |  Chatbot, assistant, classifier</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Q28. </w:t>
      </w:r>
      <w:r>
        <w:rPr>
          <w:rFonts w:ascii="Arial" w:cs="Arial" w:eastAsia="Arial" w:hAnsi="Arial"/>
          <w:b/>
          <w:bCs/>
          <w:color w:val="0C1A2E"/>
          <w:sz w:val="24"/>
          <w:szCs w:val="24"/>
        </w:rPr>
        <w:t xml:space="preserve">How do you create a high-quality fine-tuning dataset? What makes instruction data good?</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Dataset quality is the single biggest determinant of fine-tuning success. The LIMA paper (2023) demonstrated that 1000 carefully curated instructions can match or exceed models trained on millions of low-quality examples — 'less is more'.</w:t>
      </w:r>
    </w:p>
    <w:p>
      <w:pPr>
        <w:pStyle w:val="Heading3"/>
        <w:spacing w:after="80" w:before="180"/>
      </w:pPr>
      <w:r>
        <w:rPr>
          <w:rFonts w:ascii="Arial" w:cs="Arial" w:eastAsia="Arial" w:hAnsi="Arial"/>
          <w:b/>
          <w:bCs/>
          <w:color w:val="1565A7"/>
          <w:sz w:val="23"/>
          <w:szCs w:val="23"/>
        </w:rPr>
        <w:t xml:space="preserve">Properties of high-quality instruction data</w:t>
      </w:r>
    </w:p>
    <w:p>
      <w:pPr>
        <w:pStyle w:val="ListParagraph"/>
        <w:numPr>
          <w:ilvl w:val="0"/>
          <w:numId w:val="2"/>
        </w:numPr>
        <w:spacing w:after="20" w:before="20"/>
      </w:pPr>
      <w:r>
        <w:rPr>
          <w:rFonts w:ascii="Arial" w:cs="Arial" w:eastAsia="Arial" w:hAnsi="Arial"/>
          <w:b/>
          <w:bCs/>
          <w:sz w:val="21"/>
          <w:szCs w:val="21"/>
        </w:rPr>
        <w:t xml:space="preserve">Diversity: </w:t>
      </w:r>
      <w:r>
        <w:rPr>
          <w:rFonts w:ascii="Arial" w:cs="Arial" w:eastAsia="Arial" w:hAnsi="Arial"/>
          <w:sz w:val="21"/>
          <w:szCs w:val="21"/>
        </w:rPr>
        <w:t xml:space="preserve">Cover the full range of task types the model needs to handle. A dataset with only Q&amp;A pairs will produce a model that can only do Q&amp;A.</w:t>
      </w:r>
    </w:p>
    <w:p>
      <w:pPr>
        <w:pStyle w:val="ListParagraph"/>
        <w:numPr>
          <w:ilvl w:val="0"/>
          <w:numId w:val="2"/>
        </w:numPr>
        <w:spacing w:after="20" w:before="20"/>
      </w:pPr>
      <w:r>
        <w:rPr>
          <w:rFonts w:ascii="Arial" w:cs="Arial" w:eastAsia="Arial" w:hAnsi="Arial"/>
          <w:b/>
          <w:bCs/>
          <w:sz w:val="21"/>
          <w:szCs w:val="21"/>
        </w:rPr>
        <w:t xml:space="preserve">Difficulty: </w:t>
      </w:r>
      <w:r>
        <w:rPr>
          <w:rFonts w:ascii="Arial" w:cs="Arial" w:eastAsia="Arial" w:hAnsi="Arial"/>
          <w:sz w:val="21"/>
          <w:szCs w:val="21"/>
        </w:rPr>
        <w:t xml:space="preserve">Include tasks ranging from simple to complex. Include multi-step reasoning, edge cases, and challenging examples. Easy data is not useful signal — the model already handles it.</w:t>
      </w:r>
    </w:p>
    <w:p>
      <w:pPr>
        <w:pStyle w:val="ListParagraph"/>
        <w:numPr>
          <w:ilvl w:val="0"/>
          <w:numId w:val="2"/>
        </w:numPr>
        <w:spacing w:after="20" w:before="20"/>
      </w:pPr>
      <w:r>
        <w:rPr>
          <w:rFonts w:ascii="Arial" w:cs="Arial" w:eastAsia="Arial" w:hAnsi="Arial"/>
          <w:b/>
          <w:bCs/>
          <w:sz w:val="21"/>
          <w:szCs w:val="21"/>
        </w:rPr>
        <w:t xml:space="preserve">Correctness: </w:t>
      </w:r>
      <w:r>
        <w:rPr>
          <w:rFonts w:ascii="Arial" w:cs="Arial" w:eastAsia="Arial" w:hAnsi="Arial"/>
          <w:sz w:val="21"/>
          <w:szCs w:val="21"/>
        </w:rPr>
        <w:t xml:space="preserve">Every response must be factually accurate and logically sound. One incorrect example can introduce systematic errors. Human review is essential.</w:t>
      </w:r>
    </w:p>
    <w:p>
      <w:pPr>
        <w:pStyle w:val="ListParagraph"/>
        <w:numPr>
          <w:ilvl w:val="0"/>
          <w:numId w:val="2"/>
        </w:numPr>
        <w:spacing w:after="20" w:before="20"/>
      </w:pPr>
      <w:r>
        <w:rPr>
          <w:rFonts w:ascii="Arial" w:cs="Arial" w:eastAsia="Arial" w:hAnsi="Arial"/>
          <w:b/>
          <w:bCs/>
          <w:sz w:val="21"/>
          <w:szCs w:val="21"/>
        </w:rPr>
        <w:t xml:space="preserve">Response style: </w:t>
      </w:r>
      <w:r>
        <w:rPr>
          <w:rFonts w:ascii="Arial" w:cs="Arial" w:eastAsia="Arial" w:hAnsi="Arial"/>
          <w:sz w:val="21"/>
          <w:szCs w:val="21"/>
        </w:rPr>
        <w:t xml:space="preserve">Responses should demonstrate the target style — length, format, tone, level of detail. The model imitates what it sees.</w:t>
      </w:r>
    </w:p>
    <w:p>
      <w:pPr>
        <w:pStyle w:val="ListParagraph"/>
        <w:numPr>
          <w:ilvl w:val="0"/>
          <w:numId w:val="2"/>
        </w:numPr>
        <w:spacing w:after="20" w:before="20"/>
      </w:pPr>
      <w:r>
        <w:rPr>
          <w:rFonts w:ascii="Arial" w:cs="Arial" w:eastAsia="Arial" w:hAnsi="Arial"/>
          <w:b/>
          <w:bCs/>
          <w:sz w:val="21"/>
          <w:szCs w:val="21"/>
        </w:rPr>
        <w:t xml:space="preserve">Format consistency: </w:t>
      </w:r>
      <w:r>
        <w:rPr>
          <w:rFonts w:ascii="Arial" w:cs="Arial" w:eastAsia="Arial" w:hAnsi="Arial"/>
          <w:sz w:val="21"/>
          <w:szCs w:val="21"/>
        </w:rPr>
        <w:t xml:space="preserve">Use a consistent prompt template throughout. Mixing formats confuses the model.</w:t>
      </w:r>
    </w:p>
    <w:p>
      <w:pPr>
        <w:pStyle w:val="Heading3"/>
        <w:spacing w:after="80" w:before="180"/>
      </w:pPr>
      <w:r>
        <w:rPr>
          <w:rFonts w:ascii="Arial" w:cs="Arial" w:eastAsia="Arial" w:hAnsi="Arial"/>
          <w:b/>
          <w:bCs/>
          <w:color w:val="1565A7"/>
          <w:sz w:val="23"/>
          <w:szCs w:val="23"/>
        </w:rPr>
        <w:t xml:space="preserve">Data sources and curation</w:t>
      </w:r>
    </w:p>
    <w:p>
      <w:pPr>
        <w:pStyle w:val="ListParagraph"/>
        <w:numPr>
          <w:ilvl w:val="0"/>
          <w:numId w:val="2"/>
        </w:numPr>
        <w:spacing w:after="20" w:before="20"/>
      </w:pPr>
      <w:r>
        <w:rPr>
          <w:rFonts w:ascii="Arial" w:cs="Arial" w:eastAsia="Arial" w:hAnsi="Arial"/>
          <w:b/>
          <w:bCs/>
          <w:sz w:val="21"/>
          <w:szCs w:val="21"/>
        </w:rPr>
        <w:t xml:space="preserve">Synthetic generation: </w:t>
      </w:r>
      <w:r>
        <w:rPr>
          <w:rFonts w:ascii="Arial" w:cs="Arial" w:eastAsia="Arial" w:hAnsi="Arial"/>
          <w:sz w:val="21"/>
          <w:szCs w:val="21"/>
        </w:rPr>
        <w:t xml:space="preserve">Use a powerful model (GPT-4, Claude) to generate instruction-response pairs. Filter for quality with another model or human review.</w:t>
      </w:r>
    </w:p>
    <w:p>
      <w:pPr>
        <w:pStyle w:val="ListParagraph"/>
        <w:numPr>
          <w:ilvl w:val="0"/>
          <w:numId w:val="2"/>
        </w:numPr>
        <w:spacing w:after="20" w:before="20"/>
      </w:pPr>
      <w:r>
        <w:rPr>
          <w:rFonts w:ascii="Arial" w:cs="Arial" w:eastAsia="Arial" w:hAnsi="Arial"/>
          <w:b/>
          <w:bCs/>
          <w:sz w:val="21"/>
          <w:szCs w:val="21"/>
        </w:rPr>
        <w:t xml:space="preserve">Human annotation: </w:t>
      </w:r>
      <w:r>
        <w:rPr>
          <w:rFonts w:ascii="Arial" w:cs="Arial" w:eastAsia="Arial" w:hAnsi="Arial"/>
          <w:sz w:val="21"/>
          <w:szCs w:val="21"/>
        </w:rPr>
        <w:t xml:space="preserve">Most expensive but highest quality. Use for critical capabilities.</w:t>
      </w:r>
    </w:p>
    <w:p>
      <w:pPr>
        <w:pStyle w:val="ListParagraph"/>
        <w:numPr>
          <w:ilvl w:val="0"/>
          <w:numId w:val="2"/>
        </w:numPr>
        <w:spacing w:after="20" w:before="20"/>
      </w:pPr>
      <w:r>
        <w:rPr>
          <w:rFonts w:ascii="Arial" w:cs="Arial" w:eastAsia="Arial" w:hAnsi="Arial"/>
          <w:b/>
          <w:bCs/>
          <w:sz w:val="21"/>
          <w:szCs w:val="21"/>
        </w:rPr>
        <w:t xml:space="preserve">Public datasets: </w:t>
      </w:r>
      <w:r>
        <w:rPr>
          <w:rFonts w:ascii="Arial" w:cs="Arial" w:eastAsia="Arial" w:hAnsi="Arial"/>
          <w:sz w:val="21"/>
          <w:szCs w:val="21"/>
        </w:rPr>
        <w:t xml:space="preserve">Alpaca (52k), ShareGPT (90k human conversations with ChatGPT), OpenHermes, WizardLM. Mix and filter for your use case.</w:t>
      </w:r>
    </w:p>
    <w:p>
      <w:pPr>
        <w:pBdr>
          <w:top w:val="none"/>
          <w:left w:val="single" w:color="E11D48" w:sz="12" w:space="10"/>
          <w:bottom w:val="none"/>
          <w:right w:val="none"/>
        </w:pBdr>
        <w:shd w:fill="FFF1F2" w:val="clear"/>
        <w:spacing w:after="80" w:before="80"/>
        <w:ind w:left="400"/>
      </w:pPr>
      <w:r>
        <w:rPr>
          <w:rFonts w:ascii="Arial" w:cs="Arial" w:eastAsia="Arial" w:hAnsi="Arial"/>
          <w:b/>
          <w:bCs/>
          <w:color w:val="BE123C"/>
          <w:sz w:val="21"/>
          <w:szCs w:val="21"/>
        </w:rPr>
        <w:t xml:space="preserve">Common Mistake: </w:t>
      </w:r>
      <w:r>
        <w:rPr>
          <w:rFonts w:ascii="Arial" w:cs="Arial" w:eastAsia="Arial" w:hAnsi="Arial"/>
          <w:sz w:val="21"/>
          <w:szCs w:val="21"/>
        </w:rPr>
        <w:t xml:space="preserve">Never use low-quality, hallucinated, or biased training data and expect fine-tuning to fix it. The model will learn the hallucinations and biases. Garbage in, garbage out — especially true for instruction fine-tuning.</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Q29. </w:t>
      </w:r>
      <w:r>
        <w:rPr>
          <w:rFonts w:ascii="Arial" w:cs="Arial" w:eastAsia="Arial" w:hAnsi="Arial"/>
          <w:b/>
          <w:bCs/>
          <w:color w:val="0C1A2E"/>
          <w:sz w:val="24"/>
          <w:szCs w:val="24"/>
        </w:rPr>
        <w:t xml:space="preserve">What is catastrophic forgetting? How do you prevent it during fine-tuning?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Catastrophic forgetting occurs when fine-tuning a model on new data causes it to lose performance on its original capabilities. After fine-tuning on customer service data, a model may no longer be able to write poetry or code — it has 'forgotten' those skills.</w:t>
      </w:r>
    </w:p>
    <w:p>
      <w:pPr>
        <w:pStyle w:val="ListParagraph"/>
        <w:numPr>
          <w:ilvl w:val="0"/>
          <w:numId w:val="2"/>
        </w:numPr>
        <w:spacing w:after="20" w:before="20"/>
      </w:pPr>
      <w:r>
        <w:rPr>
          <w:rFonts w:ascii="Arial" w:cs="Arial" w:eastAsia="Arial" w:hAnsi="Arial"/>
          <w:b/>
          <w:bCs/>
          <w:sz w:val="21"/>
          <w:szCs w:val="21"/>
        </w:rPr>
        <w:t xml:space="preserve">Why it happens: </w:t>
      </w:r>
      <w:r>
        <w:rPr>
          <w:rFonts w:ascii="Arial" w:cs="Arial" w:eastAsia="Arial" w:hAnsi="Arial"/>
          <w:sz w:val="21"/>
          <w:szCs w:val="21"/>
        </w:rPr>
        <w:t xml:space="preserve">Neural network weights are shared across all capabilities. Updating weights to improve capability A may overwrite the patterns needed for capability B.</w:t>
      </w:r>
    </w:p>
    <w:p>
      <w:pPr>
        <w:pStyle w:val="Heading3"/>
        <w:spacing w:after="80" w:before="180"/>
      </w:pPr>
      <w:r>
        <w:rPr>
          <w:rFonts w:ascii="Arial" w:cs="Arial" w:eastAsia="Arial" w:hAnsi="Arial"/>
          <w:b/>
          <w:bCs/>
          <w:color w:val="1565A7"/>
          <w:sz w:val="23"/>
          <w:szCs w:val="23"/>
        </w:rPr>
        <w:t xml:space="preserve">Prevention strategies</w:t>
      </w:r>
    </w:p>
    <w:p>
      <w:pPr>
        <w:pStyle w:val="ListParagraph"/>
        <w:numPr>
          <w:ilvl w:val="0"/>
          <w:numId w:val="2"/>
        </w:numPr>
        <w:spacing w:after="20" w:before="20"/>
      </w:pPr>
      <w:r>
        <w:rPr>
          <w:rFonts w:ascii="Arial" w:cs="Arial" w:eastAsia="Arial" w:hAnsi="Arial"/>
          <w:b/>
          <w:bCs/>
          <w:sz w:val="21"/>
          <w:szCs w:val="21"/>
        </w:rPr>
        <w:t xml:space="preserve">LoRA / PEFT: </w:t>
      </w:r>
      <w:r>
        <w:rPr>
          <w:rFonts w:ascii="Arial" w:cs="Arial" w:eastAsia="Arial" w:hAnsi="Arial"/>
          <w:sz w:val="21"/>
          <w:szCs w:val="21"/>
        </w:rPr>
        <w:t xml:space="preserve">The most effective prevention. By only training small adapter matrices (not the full model), the base model's capabilities are structurally preserved. Only the added parameters change.</w:t>
      </w:r>
    </w:p>
    <w:p>
      <w:pPr>
        <w:pStyle w:val="ListParagraph"/>
        <w:numPr>
          <w:ilvl w:val="0"/>
          <w:numId w:val="2"/>
        </w:numPr>
        <w:spacing w:after="20" w:before="20"/>
      </w:pPr>
      <w:r>
        <w:rPr>
          <w:rFonts w:ascii="Arial" w:cs="Arial" w:eastAsia="Arial" w:hAnsi="Arial"/>
          <w:b/>
          <w:bCs/>
          <w:sz w:val="21"/>
          <w:szCs w:val="21"/>
        </w:rPr>
        <w:t xml:space="preserve">Replay / data mixing: </w:t>
      </w:r>
      <w:r>
        <w:rPr>
          <w:rFonts w:ascii="Arial" w:cs="Arial" w:eastAsia="Arial" w:hAnsi="Arial"/>
          <w:sz w:val="21"/>
          <w:szCs w:val="21"/>
        </w:rPr>
        <w:t xml:space="preserve">Mix a sample of the original pre-training data into the fine-tuning dataset (typically 5-20%). The model continues to be trained on its original distribution alongside the new data.</w:t>
      </w:r>
    </w:p>
    <w:p>
      <w:pPr>
        <w:pStyle w:val="ListParagraph"/>
        <w:numPr>
          <w:ilvl w:val="0"/>
          <w:numId w:val="2"/>
        </w:numPr>
        <w:spacing w:after="20" w:before="20"/>
      </w:pPr>
      <w:r>
        <w:rPr>
          <w:rFonts w:ascii="Arial" w:cs="Arial" w:eastAsia="Arial" w:hAnsi="Arial"/>
          <w:b/>
          <w:bCs/>
          <w:sz w:val="21"/>
          <w:szCs w:val="21"/>
        </w:rPr>
        <w:t xml:space="preserve">Low learning rate: </w:t>
      </w:r>
      <w:r>
        <w:rPr>
          <w:rFonts w:ascii="Arial" w:cs="Arial" w:eastAsia="Arial" w:hAnsi="Arial"/>
          <w:sz w:val="21"/>
          <w:szCs w:val="21"/>
        </w:rPr>
        <w:t xml:space="preserve">Use a small learning rate (1e-5 or lower) so weight updates are small. This reduces the magnitude of forgetting.</w:t>
      </w:r>
    </w:p>
    <w:p>
      <w:pPr>
        <w:pStyle w:val="ListParagraph"/>
        <w:numPr>
          <w:ilvl w:val="0"/>
          <w:numId w:val="2"/>
        </w:numPr>
        <w:spacing w:after="20" w:before="20"/>
      </w:pPr>
      <w:r>
        <w:rPr>
          <w:rFonts w:ascii="Arial" w:cs="Arial" w:eastAsia="Arial" w:hAnsi="Arial"/>
          <w:b/>
          <w:bCs/>
          <w:sz w:val="21"/>
          <w:szCs w:val="21"/>
        </w:rPr>
        <w:t xml:space="preserve">Fewer fine-tuning steps: </w:t>
      </w:r>
      <w:r>
        <w:rPr>
          <w:rFonts w:ascii="Arial" w:cs="Arial" w:eastAsia="Arial" w:hAnsi="Arial"/>
          <w:sz w:val="21"/>
          <w:szCs w:val="21"/>
        </w:rPr>
        <w:t xml:space="preserve">Fine-tune for 1-3 epochs rather than 10+. Over-fine-tuning accelerates forgetting.</w:t>
      </w:r>
    </w:p>
    <w:p>
      <w:pPr>
        <w:pStyle w:val="ListParagraph"/>
        <w:numPr>
          <w:ilvl w:val="0"/>
          <w:numId w:val="2"/>
        </w:numPr>
        <w:spacing w:after="20" w:before="20"/>
      </w:pPr>
      <w:r>
        <w:rPr>
          <w:rFonts w:ascii="Arial" w:cs="Arial" w:eastAsia="Arial" w:hAnsi="Arial"/>
          <w:b/>
          <w:bCs/>
          <w:sz w:val="21"/>
          <w:szCs w:val="21"/>
        </w:rPr>
        <w:t xml:space="preserve">Regularisation (EWC): </w:t>
      </w:r>
      <w:r>
        <w:rPr>
          <w:rFonts w:ascii="Arial" w:cs="Arial" w:eastAsia="Arial" w:hAnsi="Arial"/>
          <w:sz w:val="21"/>
          <w:szCs w:val="21"/>
        </w:rPr>
        <w:t xml:space="preserve">Elastic Weight Consolidation penalises large changes to weights that were important for previous tasks. Computationally expensive for large models.</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In practice, LoRA with a small learning rate and mixed data (including 10% original data) is the standard production approach. LoRA + QLoRA essentially solves catastrophic forgetting for most use cases.</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Q30. </w:t>
      </w:r>
      <w:r>
        <w:rPr>
          <w:rFonts w:ascii="Arial" w:cs="Arial" w:eastAsia="Arial" w:hAnsi="Arial"/>
          <w:b/>
          <w:bCs/>
          <w:color w:val="0C1A2E"/>
          <w:sz w:val="24"/>
          <w:szCs w:val="24"/>
        </w:rPr>
        <w:t xml:space="preserve">What is PEFT and why is it preferred over full fine-tuning for most use cases?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PEFT (Parameter-Efficient Fine-Tuning) is an umbrella term for methods that update only a small fraction of model parameters, achieving near full fine-tuning performance at dramatically lower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Factor</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Full Fine-Tuning  vs  PEFT (LoRA)</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Parameters trained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All 7B (for 7B model)  |  ~10M (0.14%)</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GPU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~80GB (A100)  |  ~16GB (A100 or consumer GPU)</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Training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Hours to days  |  Minutes to hours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Storage per adapter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14GB copy of model  |  5-50MB LoRA weights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Catastrophic forgetting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High risk  |  Very low risk</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Multiple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Need separate 14GB model per task  |  Share base + swap 5MB adapters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Quality gap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Baseline  |  Within 1-5% for most tasks</w:t>
            </w:r>
          </w:p>
        </w:tc>
      </w:tr>
    </w:tbl>
    <w:p>
      <w:pPr>
        <w:spacing w:after="40" w:before="20"/>
        <w:ind w:left="360"/>
      </w:pPr>
      <w:r>
        <w:rPr>
          <w:rFonts w:ascii="Arial" w:cs="Arial" w:eastAsia="Arial" w:hAnsi="Arial"/>
          <w:color w:val="1C1C1C"/>
          <w:sz w:val="21"/>
          <w:szCs w:val="21"/>
        </w:rPr>
        <w:t xml:space="preserve">When full fine-tuning IS worth it: maximum quality needed, very large training dataset (1M+ examples), capabilities require deep structural changes to the model (not just style/format adaptation), and resources are available.</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Q31. </w:t>
      </w:r>
      <w:r>
        <w:rPr>
          <w:rFonts w:ascii="Arial" w:cs="Arial" w:eastAsia="Arial" w:hAnsi="Arial"/>
          <w:b/>
          <w:bCs/>
          <w:color w:val="0C1A2E"/>
          <w:sz w:val="24"/>
          <w:szCs w:val="24"/>
        </w:rPr>
        <w:t xml:space="preserve">What is retrieval-augmented generation vs fine-tuning? When do you use each?</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This is a fundamental architectural question for any GenAI application. The choice determines cost, maintainability, accuracy, and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Dimension</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RAG  vs  Fine-Tuning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Knowledge updates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Real-time (re-index documents)  |  Requires retraining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Data 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Data stays in your vector DB  |  Data baked into weights (risk)</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Auditability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Can cite source documents  |  No way to trace why model knows something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Index once + retrieval per query  |  Training cost + serving same model</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Hallucination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Grounded in retrieved context  |  Model can still hallucinate from weights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When to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Changing/private data, citations needed  |  Behaviour/style change, specialised vocabulary/format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Can combine?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Yes — RAG + fine-tuned model = best of both worlds</w:t>
            </w:r>
          </w:p>
        </w:tc>
      </w:tr>
    </w:tbl>
    <w:p>
      <w:pPr>
        <w:spacing w:after="40" w:before="20"/>
        <w:ind w:left="360"/>
      </w:pPr>
      <w:r>
        <w:rPr>
          <w:rFonts w:ascii="Arial" w:cs="Arial" w:eastAsia="Arial" w:hAnsi="Arial"/>
          <w:color w:val="1C1C1C"/>
          <w:sz w:val="21"/>
          <w:szCs w:val="21"/>
        </w:rPr>
        <w:t xml:space="preserve">Decision framework:</w:t>
      </w:r>
    </w:p>
    <w:p>
      <w:pPr>
        <w:pStyle w:val="ListParagraph"/>
        <w:numPr>
          <w:ilvl w:val="0"/>
          <w:numId w:val="2"/>
        </w:numPr>
        <w:spacing w:after="20" w:before="20"/>
      </w:pPr>
      <w:r>
        <w:rPr>
          <w:rFonts w:ascii="Arial" w:cs="Arial" w:eastAsia="Arial" w:hAnsi="Arial"/>
          <w:b/>
          <w:bCs/>
          <w:sz w:val="21"/>
          <w:szCs w:val="21"/>
        </w:rPr>
        <w:t xml:space="preserve">Use RAG when: </w:t>
      </w:r>
      <w:r>
        <w:rPr>
          <w:rFonts w:ascii="Arial" w:cs="Arial" w:eastAsia="Arial" w:hAnsi="Arial"/>
          <w:sz w:val="21"/>
          <w:szCs w:val="21"/>
        </w:rPr>
        <w:t xml:space="preserve">data changes frequently (news, documents, prices), you need citations, data is private/confidential, the question requires specific factual lookup.</w:t>
      </w:r>
    </w:p>
    <w:p>
      <w:pPr>
        <w:pStyle w:val="ListParagraph"/>
        <w:numPr>
          <w:ilvl w:val="0"/>
          <w:numId w:val="2"/>
        </w:numPr>
        <w:spacing w:after="20" w:before="20"/>
      </w:pPr>
      <w:r>
        <w:rPr>
          <w:rFonts w:ascii="Arial" w:cs="Arial" w:eastAsia="Arial" w:hAnsi="Arial"/>
          <w:b/>
          <w:bCs/>
          <w:sz w:val="21"/>
          <w:szCs w:val="21"/>
        </w:rPr>
        <w:t xml:space="preserve">Use fine-tuning when: </w:t>
      </w:r>
      <w:r>
        <w:rPr>
          <w:rFonts w:ascii="Arial" w:cs="Arial" w:eastAsia="Arial" w:hAnsi="Arial"/>
          <w:sz w:val="21"/>
          <w:szCs w:val="21"/>
        </w:rPr>
        <w:t xml:space="preserve">you need a specific tone/style/format, the domain has specialised vocabulary the base model doesn't know, you need consistent behaviour across thousands of similar inputs, latency matters (no retrieval step).</w:t>
      </w:r>
    </w:p>
    <w:p>
      <w:pPr>
        <w:pStyle w:val="ListParagraph"/>
        <w:numPr>
          <w:ilvl w:val="0"/>
          <w:numId w:val="2"/>
        </w:numPr>
        <w:spacing w:after="20" w:before="20"/>
      </w:pPr>
      <w:r>
        <w:rPr>
          <w:rFonts w:ascii="Arial" w:cs="Arial" w:eastAsia="Arial" w:hAnsi="Arial"/>
          <w:b/>
          <w:bCs/>
          <w:sz w:val="21"/>
          <w:szCs w:val="21"/>
        </w:rPr>
        <w:t xml:space="preserve">Use both: </w:t>
      </w:r>
      <w:r>
        <w:rPr>
          <w:rFonts w:ascii="Arial" w:cs="Arial" w:eastAsia="Arial" w:hAnsi="Arial"/>
          <w:sz w:val="21"/>
          <w:szCs w:val="21"/>
        </w:rPr>
        <w:t xml:space="preserve">Fine-tune for domain adaptation + RAG for current knowledge. This is the production standard for serious GenAI applications (e.g. a medical AI that understands clinical terminology AND retrieves the latest treatment guidelines).</w:t>
      </w:r>
    </w:p>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Section 5: Ethics, Safety &amp; Responsible AI  (Q32–Q38)</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Q32. </w:t>
      </w:r>
      <w:r>
        <w:rPr>
          <w:rFonts w:ascii="Arial" w:cs="Arial" w:eastAsia="Arial" w:hAnsi="Arial"/>
          <w:b/>
          <w:bCs/>
          <w:color w:val="0C1A2E"/>
          <w:sz w:val="24"/>
          <w:szCs w:val="24"/>
        </w:rPr>
        <w:t xml:space="preserve">What are the main safety risks of large language models? How are they mitigated?</w:t>
      </w:r>
    </w:p>
    <w:p>
      <w:pPr>
        <w:spacing w:after="40" w:before="60"/>
        <w:ind w:left="360"/>
      </w:pPr>
      <w:r>
        <w:rPr>
          <w:rFonts w:ascii="Arial" w:cs="Arial" w:eastAsia="Arial" w:hAnsi="Arial"/>
          <w:b/>
          <w:bCs/>
          <w:color w:val="B91C1C"/>
          <w:sz w:val="21"/>
          <w:szCs w:val="21"/>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Description &amp; Mitigation</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Hallucination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Generating false information confidently. Mitigate: RAG, lower temperature, faithfulness eval, citations.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Harmful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Generating violent, abusive, or illegal content. Mitigate: RLHF/Constitutional AI, output filters, content classifiers.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Jailbreaking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Prompt techniques that bypass safety training. Mitigate: adversarial training, robust classifiers, rate limiting.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Bias &amp; fairness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Systematic disparities in outputs across demographic groups. Mitigate: diverse training data, bias auditing, RLHF with diverse annotators.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Privacy violations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Memorisation of PII from training data. Mitigate: differential privacy, PII scrubbing in training, output monitoring.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Misinformation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Generating persuasive false narratives at scale. Mitigate: watermarking, provenance labelling, factuality evals.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Dual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Research knowledge that can be weaponised. Mitigate: red teaming, deployment restrictions, access controls.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Overreliance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Users trusting model outputs without verification. Mitigate: calibrated uncertainty, 'I don't know' responses, UI design.</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Q33. </w:t>
      </w:r>
      <w:r>
        <w:rPr>
          <w:rFonts w:ascii="Arial" w:cs="Arial" w:eastAsia="Arial" w:hAnsi="Arial"/>
          <w:b/>
          <w:bCs/>
          <w:color w:val="0C1A2E"/>
          <w:sz w:val="24"/>
          <w:szCs w:val="24"/>
        </w:rPr>
        <w:t xml:space="preserve">What is bias in generative AI? Give examples and explain how to detect and reduce it.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Bias in generative AI refers to systematic, unjustified disparities in model outputs based on demographic characteristics (race, gender, nationality, religion, age) or other protected attributes. It is distinct from variance (random errors) — bias is consistent and directional.</w:t>
      </w:r>
    </w:p>
    <w:p>
      <w:pPr>
        <w:pStyle w:val="Heading3"/>
        <w:spacing w:after="80" w:before="180"/>
      </w:pPr>
      <w:r>
        <w:rPr>
          <w:rFonts w:ascii="Arial" w:cs="Arial" w:eastAsia="Arial" w:hAnsi="Arial"/>
          <w:b/>
          <w:bCs/>
          <w:color w:val="1565A7"/>
          <w:sz w:val="23"/>
          <w:szCs w:val="23"/>
        </w:rPr>
        <w:t xml:space="preserve">Types of bias</w:t>
      </w:r>
    </w:p>
    <w:p>
      <w:pPr>
        <w:pStyle w:val="ListParagraph"/>
        <w:numPr>
          <w:ilvl w:val="0"/>
          <w:numId w:val="2"/>
        </w:numPr>
        <w:spacing w:after="20" w:before="20"/>
      </w:pPr>
      <w:r>
        <w:rPr>
          <w:rFonts w:ascii="Arial" w:cs="Arial" w:eastAsia="Arial" w:hAnsi="Arial"/>
          <w:b/>
          <w:bCs/>
          <w:sz w:val="21"/>
          <w:szCs w:val="21"/>
        </w:rPr>
        <w:t xml:space="preserve">Representation bias: </w:t>
      </w:r>
      <w:r>
        <w:rPr>
          <w:rFonts w:ascii="Arial" w:cs="Arial" w:eastAsia="Arial" w:hAnsi="Arial"/>
          <w:sz w:val="21"/>
          <w:szCs w:val="21"/>
        </w:rPr>
        <w:t xml:space="preserve">Training data overrepresents certain groups. Result: LLM generates 'engineer → he', 'nurse → she'. DALL-E generating only white faces for 'doctor' by default.</w:t>
      </w:r>
    </w:p>
    <w:p>
      <w:pPr>
        <w:pStyle w:val="ListParagraph"/>
        <w:numPr>
          <w:ilvl w:val="0"/>
          <w:numId w:val="2"/>
        </w:numPr>
        <w:spacing w:after="20" w:before="20"/>
      </w:pPr>
      <w:r>
        <w:rPr>
          <w:rFonts w:ascii="Arial" w:cs="Arial" w:eastAsia="Arial" w:hAnsi="Arial"/>
          <w:b/>
          <w:bCs/>
          <w:sz w:val="21"/>
          <w:szCs w:val="21"/>
        </w:rPr>
        <w:t xml:space="preserve">Stereotyping: </w:t>
      </w:r>
      <w:r>
        <w:rPr>
          <w:rFonts w:ascii="Arial" w:cs="Arial" w:eastAsia="Arial" w:hAnsi="Arial"/>
          <w:sz w:val="21"/>
          <w:szCs w:val="21"/>
        </w:rPr>
        <w:t xml:space="preserve">Model reinforces cultural stereotypes. 'Describe a criminal' → generates specific demographic features.</w:t>
      </w:r>
    </w:p>
    <w:p>
      <w:pPr>
        <w:pStyle w:val="ListParagraph"/>
        <w:numPr>
          <w:ilvl w:val="0"/>
          <w:numId w:val="2"/>
        </w:numPr>
        <w:spacing w:after="20" w:before="20"/>
      </w:pPr>
      <w:r>
        <w:rPr>
          <w:rFonts w:ascii="Arial" w:cs="Arial" w:eastAsia="Arial" w:hAnsi="Arial"/>
          <w:b/>
          <w:bCs/>
          <w:sz w:val="21"/>
          <w:szCs w:val="21"/>
        </w:rPr>
        <w:t xml:space="preserve">Language bias: </w:t>
      </w:r>
      <w:r>
        <w:rPr>
          <w:rFonts w:ascii="Arial" w:cs="Arial" w:eastAsia="Arial" w:hAnsi="Arial"/>
          <w:sz w:val="21"/>
          <w:szCs w:val="21"/>
        </w:rPr>
        <w:t xml:space="preserve">Models trained predominantly on English perform worse in other languages and may encode English-centric worldviews.</w:t>
      </w:r>
    </w:p>
    <w:p>
      <w:pPr>
        <w:pStyle w:val="ListParagraph"/>
        <w:numPr>
          <w:ilvl w:val="0"/>
          <w:numId w:val="2"/>
        </w:numPr>
        <w:spacing w:after="20" w:before="20"/>
      </w:pPr>
      <w:r>
        <w:rPr>
          <w:rFonts w:ascii="Arial" w:cs="Arial" w:eastAsia="Arial" w:hAnsi="Arial"/>
          <w:b/>
          <w:bCs/>
          <w:sz w:val="21"/>
          <w:szCs w:val="21"/>
        </w:rPr>
        <w:t xml:space="preserve">Evaluation bias: </w:t>
      </w:r>
      <w:r>
        <w:rPr>
          <w:rFonts w:ascii="Arial" w:cs="Arial" w:eastAsia="Arial" w:hAnsi="Arial"/>
          <w:sz w:val="21"/>
          <w:szCs w:val="21"/>
        </w:rPr>
        <w:t xml:space="preserve">Benchmark datasets themselves have biases, meaning models that score well may be gaming the benchmark rather than being genuinely unbiased.</w:t>
      </w:r>
    </w:p>
    <w:p>
      <w:pPr>
        <w:pStyle w:val="Heading3"/>
        <w:spacing w:after="80" w:before="180"/>
      </w:pPr>
      <w:r>
        <w:rPr>
          <w:rFonts w:ascii="Arial" w:cs="Arial" w:eastAsia="Arial" w:hAnsi="Arial"/>
          <w:b/>
          <w:bCs/>
          <w:color w:val="1565A7"/>
          <w:sz w:val="23"/>
          <w:szCs w:val="23"/>
        </w:rPr>
        <w:t xml:space="preserve">Detection methods</w:t>
      </w:r>
    </w:p>
    <w:p>
      <w:pPr>
        <w:pStyle w:val="ListParagraph"/>
        <w:numPr>
          <w:ilvl w:val="0"/>
          <w:numId w:val="2"/>
        </w:numPr>
        <w:spacing w:after="20" w:before="20"/>
      </w:pPr>
      <w:r>
        <w:rPr>
          <w:rFonts w:ascii="Arial" w:cs="Arial" w:eastAsia="Arial" w:hAnsi="Arial"/>
          <w:b/>
          <w:bCs/>
          <w:sz w:val="21"/>
          <w:szCs w:val="21"/>
        </w:rPr>
        <w:t xml:space="preserve">Counterfactual testing: </w:t>
      </w:r>
      <w:r>
        <w:rPr>
          <w:rFonts w:ascii="Arial" w:cs="Arial" w:eastAsia="Arial" w:hAnsi="Arial"/>
          <w:sz w:val="21"/>
          <w:szCs w:val="21"/>
        </w:rPr>
        <w:t xml:space="preserve">Swap a demographic attribute (male → female) and measure if outputs change in biased ways. 'The CEO walked in. He...' vs 'The CEO walked in. She...'</w:t>
      </w:r>
    </w:p>
    <w:p>
      <w:pPr>
        <w:pStyle w:val="ListParagraph"/>
        <w:numPr>
          <w:ilvl w:val="0"/>
          <w:numId w:val="2"/>
        </w:numPr>
        <w:spacing w:after="20" w:before="20"/>
      </w:pPr>
      <w:r>
        <w:rPr>
          <w:rFonts w:ascii="Arial" w:cs="Arial" w:eastAsia="Arial" w:hAnsi="Arial"/>
          <w:b/>
          <w:bCs/>
          <w:sz w:val="21"/>
          <w:szCs w:val="21"/>
        </w:rPr>
        <w:t xml:space="preserve">Bias benchmarks: </w:t>
      </w:r>
      <w:r>
        <w:rPr>
          <w:rFonts w:ascii="Arial" w:cs="Arial" w:eastAsia="Arial" w:hAnsi="Arial"/>
          <w:sz w:val="21"/>
          <w:szCs w:val="21"/>
        </w:rPr>
        <w:t xml:space="preserve">WinoBias, StereoSet, BBQ (Bias Benchmark for QA), TruthfulQA, HolisticEval (HELM).</w:t>
      </w:r>
    </w:p>
    <w:p>
      <w:pPr>
        <w:pStyle w:val="ListParagraph"/>
        <w:numPr>
          <w:ilvl w:val="0"/>
          <w:numId w:val="2"/>
        </w:numPr>
        <w:spacing w:after="20" w:before="20"/>
      </w:pPr>
      <w:r>
        <w:rPr>
          <w:rFonts w:ascii="Arial" w:cs="Arial" w:eastAsia="Arial" w:hAnsi="Arial"/>
          <w:b/>
          <w:bCs/>
          <w:sz w:val="21"/>
          <w:szCs w:val="21"/>
        </w:rPr>
        <w:t xml:space="preserve">Demographic parity analysis: </w:t>
      </w:r>
      <w:r>
        <w:rPr>
          <w:rFonts w:ascii="Arial" w:cs="Arial" w:eastAsia="Arial" w:hAnsi="Arial"/>
          <w:sz w:val="21"/>
          <w:szCs w:val="21"/>
        </w:rPr>
        <w:t xml:space="preserve">For each demographic group, measure the distribution of outputs. Significant differences = bias.</w:t>
      </w:r>
    </w:p>
    <w:p>
      <w:pPr>
        <w:pStyle w:val="Heading3"/>
        <w:spacing w:after="80" w:before="180"/>
      </w:pPr>
      <w:r>
        <w:rPr>
          <w:rFonts w:ascii="Arial" w:cs="Arial" w:eastAsia="Arial" w:hAnsi="Arial"/>
          <w:b/>
          <w:bCs/>
          <w:color w:val="1565A7"/>
          <w:sz w:val="23"/>
          <w:szCs w:val="23"/>
        </w:rPr>
        <w:t xml:space="preserve">Mitigation</w:t>
      </w:r>
    </w:p>
    <w:p>
      <w:pPr>
        <w:pStyle w:val="ListParagraph"/>
        <w:numPr>
          <w:ilvl w:val="0"/>
          <w:numId w:val="2"/>
        </w:numPr>
        <w:spacing w:after="20" w:before="20"/>
      </w:pPr>
      <w:r>
        <w:rPr>
          <w:rFonts w:ascii="Arial" w:cs="Arial" w:eastAsia="Arial" w:hAnsi="Arial"/>
          <w:b/>
          <w:bCs/>
          <w:sz w:val="21"/>
          <w:szCs w:val="21"/>
        </w:rPr>
        <w:t xml:space="preserve">Data curation: </w:t>
      </w:r>
      <w:r>
        <w:rPr>
          <w:rFonts w:ascii="Arial" w:cs="Arial" w:eastAsia="Arial" w:hAnsi="Arial"/>
          <w:sz w:val="21"/>
          <w:szCs w:val="21"/>
        </w:rPr>
        <w:t xml:space="preserve">Actively balance training data across demographic groups. Augment underrepresented groups.</w:t>
      </w:r>
    </w:p>
    <w:p>
      <w:pPr>
        <w:pStyle w:val="ListParagraph"/>
        <w:numPr>
          <w:ilvl w:val="0"/>
          <w:numId w:val="2"/>
        </w:numPr>
        <w:spacing w:after="20" w:before="20"/>
      </w:pPr>
      <w:r>
        <w:rPr>
          <w:rFonts w:ascii="Arial" w:cs="Arial" w:eastAsia="Arial" w:hAnsi="Arial"/>
          <w:b/>
          <w:bCs/>
          <w:sz w:val="21"/>
          <w:szCs w:val="21"/>
        </w:rPr>
        <w:t xml:space="preserve">RLHF with diverse annotators: </w:t>
      </w:r>
      <w:r>
        <w:rPr>
          <w:rFonts w:ascii="Arial" w:cs="Arial" w:eastAsia="Arial" w:hAnsi="Arial"/>
          <w:sz w:val="21"/>
          <w:szCs w:val="21"/>
        </w:rPr>
        <w:t xml:space="preserve">Include annotators from diverse backgrounds. Single-culture annotation introduces cultural bias.</w:t>
      </w:r>
    </w:p>
    <w:p>
      <w:pPr>
        <w:pStyle w:val="ListParagraph"/>
        <w:numPr>
          <w:ilvl w:val="0"/>
          <w:numId w:val="2"/>
        </w:numPr>
        <w:spacing w:after="20" w:before="20"/>
      </w:pPr>
      <w:r>
        <w:rPr>
          <w:rFonts w:ascii="Arial" w:cs="Arial" w:eastAsia="Arial" w:hAnsi="Arial"/>
          <w:b/>
          <w:bCs/>
          <w:sz w:val="21"/>
          <w:szCs w:val="21"/>
        </w:rPr>
        <w:t xml:space="preserve">Post-hoc filtering: </w:t>
      </w:r>
      <w:r>
        <w:rPr>
          <w:rFonts w:ascii="Arial" w:cs="Arial" w:eastAsia="Arial" w:hAnsi="Arial"/>
          <w:sz w:val="21"/>
          <w:szCs w:val="21"/>
        </w:rPr>
        <w:t xml:space="preserve">Apply fairness constraints on outputs. If outputs are consistently biased, filter or rewrite.</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Q34. </w:t>
      </w:r>
      <w:r>
        <w:rPr>
          <w:rFonts w:ascii="Arial" w:cs="Arial" w:eastAsia="Arial" w:hAnsi="Arial"/>
          <w:b/>
          <w:bCs/>
          <w:color w:val="0C1A2E"/>
          <w:sz w:val="24"/>
          <w:szCs w:val="24"/>
        </w:rPr>
        <w:t xml:space="preserve">What is AI watermarking? How can you detect AI-generated content?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AI watermarking embeds invisible, detectable signals into AI-generated content to enable attribution. As AI-generated content becomes indistinguishable to humans, watermarking is increasingly important for provenance tracking, copyright, and misinformation detection.</w:t>
      </w:r>
    </w:p>
    <w:p>
      <w:pPr>
        <w:pStyle w:val="ListParagraph"/>
        <w:numPr>
          <w:ilvl w:val="0"/>
          <w:numId w:val="2"/>
        </w:numPr>
        <w:spacing w:after="20" w:before="20"/>
      </w:pPr>
      <w:r>
        <w:rPr>
          <w:rFonts w:ascii="Arial" w:cs="Arial" w:eastAsia="Arial" w:hAnsi="Arial"/>
          <w:b/>
          <w:bCs/>
          <w:sz w:val="21"/>
          <w:szCs w:val="21"/>
        </w:rPr>
        <w:t xml:space="preserve">LLM text watermarking: </w:t>
      </w:r>
      <w:r>
        <w:rPr>
          <w:rFonts w:ascii="Arial" w:cs="Arial" w:eastAsia="Arial" w:hAnsi="Arial"/>
          <w:sz w:val="21"/>
          <w:szCs w:val="21"/>
        </w:rPr>
        <w:t xml:space="preserve">Kirchenbauer et al. (2023) proposed marking generated text by partitioning the vocabulary into 'green' and 'red' lists (deterministically based on previous tokens) and biasing generation to prefer green tokens. A detector counts green token frequency — authentic text has ~50%, watermarked text has ~70-80%. Nearly imperceptible to humans.</w:t>
      </w:r>
    </w:p>
    <w:p>
      <w:pPr>
        <w:pStyle w:val="ListParagraph"/>
        <w:numPr>
          <w:ilvl w:val="0"/>
          <w:numId w:val="2"/>
        </w:numPr>
        <w:spacing w:after="20" w:before="20"/>
      </w:pPr>
      <w:r>
        <w:rPr>
          <w:rFonts w:ascii="Arial" w:cs="Arial" w:eastAsia="Arial" w:hAnsi="Arial"/>
          <w:b/>
          <w:bCs/>
          <w:sz w:val="21"/>
          <w:szCs w:val="21"/>
        </w:rPr>
        <w:t xml:space="preserve">Image watermarking (stable signature): </w:t>
      </w:r>
      <w:r>
        <w:rPr>
          <w:rFonts w:ascii="Arial" w:cs="Arial" w:eastAsia="Arial" w:hAnsi="Arial"/>
          <w:sz w:val="21"/>
          <w:szCs w:val="21"/>
        </w:rPr>
        <w:t xml:space="preserve">Add imperceptible pixel-level perturbations to generated images that can be detected by a neural network decoder. Survives compression, cropping, and colour adjustments. Meta's Stable Signature integrates watermarking directly into the VAE decoder of Stable Diffusion.</w:t>
      </w:r>
    </w:p>
    <w:p>
      <w:pPr>
        <w:pStyle w:val="ListParagraph"/>
        <w:numPr>
          <w:ilvl w:val="0"/>
          <w:numId w:val="2"/>
        </w:numPr>
        <w:spacing w:after="20" w:before="20"/>
      </w:pPr>
      <w:r>
        <w:rPr>
          <w:rFonts w:ascii="Arial" w:cs="Arial" w:eastAsia="Arial" w:hAnsi="Arial"/>
          <w:b/>
          <w:bCs/>
          <w:sz w:val="21"/>
          <w:szCs w:val="21"/>
        </w:rPr>
        <w:t xml:space="preserve">C2PA (Coalition for Content Provenance and Authenticity): </w:t>
      </w:r>
      <w:r>
        <w:rPr>
          <w:rFonts w:ascii="Arial" w:cs="Arial" w:eastAsia="Arial" w:hAnsi="Arial"/>
          <w:sz w:val="21"/>
          <w:szCs w:val="21"/>
        </w:rPr>
        <w:t xml:space="preserve">Industry standard for content credentials. Cryptographically signs AI-generated images with metadata about how they were created. Adobe, Microsoft, OpenAI, and others have implemented it. Metadata is viewable in compatible software.</w:t>
      </w:r>
    </w:p>
    <w:p>
      <w:pPr>
        <w:pStyle w:val="ListParagraph"/>
        <w:numPr>
          <w:ilvl w:val="0"/>
          <w:numId w:val="2"/>
        </w:numPr>
        <w:spacing w:after="20" w:before="20"/>
      </w:pPr>
      <w:r>
        <w:rPr>
          <w:rFonts w:ascii="Arial" w:cs="Arial" w:eastAsia="Arial" w:hAnsi="Arial"/>
          <w:b/>
          <w:bCs/>
          <w:sz w:val="21"/>
          <w:szCs w:val="21"/>
        </w:rPr>
        <w:t xml:space="preserve">AI detection classifiers: </w:t>
      </w:r>
      <w:r>
        <w:rPr>
          <w:rFonts w:ascii="Arial" w:cs="Arial" w:eastAsia="Arial" w:hAnsi="Arial"/>
          <w:sz w:val="21"/>
          <w:szCs w:val="21"/>
        </w:rPr>
        <w:t xml:space="preserve">Train classifiers on (human text, AI text) pairs. GPTZero, Originality.ai, Copyleaks. Limitation: unreliable with paraphrasing, high false-positive rate on ESL writing. Not suitable as sole proof of AI generation.</w:t>
      </w:r>
    </w:p>
    <w:p>
      <w:pPr>
        <w:pBdr>
          <w:top w:val="none"/>
          <w:left w:val="single" w:color="E11D48" w:sz="12" w:space="10"/>
          <w:bottom w:val="none"/>
          <w:right w:val="none"/>
        </w:pBdr>
        <w:shd w:fill="FFF1F2" w:val="clear"/>
        <w:spacing w:after="80" w:before="80"/>
        <w:ind w:left="400"/>
      </w:pPr>
      <w:r>
        <w:rPr>
          <w:rFonts w:ascii="Arial" w:cs="Arial" w:eastAsia="Arial" w:hAnsi="Arial"/>
          <w:b/>
          <w:bCs/>
          <w:color w:val="BE123C"/>
          <w:sz w:val="21"/>
          <w:szCs w:val="21"/>
        </w:rPr>
        <w:t xml:space="preserve">Common Mistake: </w:t>
      </w:r>
      <w:r>
        <w:rPr>
          <w:rFonts w:ascii="Arial" w:cs="Arial" w:eastAsia="Arial" w:hAnsi="Arial"/>
          <w:sz w:val="21"/>
          <w:szCs w:val="21"/>
        </w:rPr>
        <w:t xml:space="preserve">AI detection tools have significant false-positive rates and can unfairly flag human writing (especially non-native speakers) as AI-generated. They should not be used as definitive evidence without other corroborating factors.</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Q35. </w:t>
      </w:r>
      <w:r>
        <w:rPr>
          <w:rFonts w:ascii="Arial" w:cs="Arial" w:eastAsia="Arial" w:hAnsi="Arial"/>
          <w:b/>
          <w:bCs/>
          <w:color w:val="0C1A2E"/>
          <w:sz w:val="24"/>
          <w:szCs w:val="24"/>
        </w:rPr>
        <w:t xml:space="preserve">What is deepfake? What are the technical and societal risks?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Deepfakes are synthetic media (video, audio, images) generated by AI that realistically depict real people doing or saying things they never did. The term originated from GAN-based face-swapping.</w:t>
      </w:r>
    </w:p>
    <w:p>
      <w:pPr>
        <w:pStyle w:val="Heading3"/>
        <w:spacing w:after="80" w:before="180"/>
      </w:pPr>
      <w:r>
        <w:rPr>
          <w:rFonts w:ascii="Arial" w:cs="Arial" w:eastAsia="Arial" w:hAnsi="Arial"/>
          <w:b/>
          <w:bCs/>
          <w:color w:val="1565A7"/>
          <w:sz w:val="23"/>
          <w:szCs w:val="23"/>
        </w:rPr>
        <w:t xml:space="preserve">Technical mechanisms</w:t>
      </w:r>
    </w:p>
    <w:p>
      <w:pPr>
        <w:pStyle w:val="ListParagraph"/>
        <w:numPr>
          <w:ilvl w:val="0"/>
          <w:numId w:val="2"/>
        </w:numPr>
        <w:spacing w:after="20" w:before="20"/>
      </w:pPr>
      <w:r>
        <w:rPr>
          <w:rFonts w:ascii="Arial" w:cs="Arial" w:eastAsia="Arial" w:hAnsi="Arial"/>
          <w:b/>
          <w:bCs/>
          <w:sz w:val="21"/>
          <w:szCs w:val="21"/>
        </w:rPr>
        <w:t xml:space="preserve">Face swapping (GANs): </w:t>
      </w:r>
      <w:r>
        <w:rPr>
          <w:rFonts w:ascii="Arial" w:cs="Arial" w:eastAsia="Arial" w:hAnsi="Arial"/>
          <w:sz w:val="21"/>
          <w:szCs w:val="21"/>
        </w:rPr>
        <w:t xml:space="preserve">Train an encoder-decoder pair to map source faces into the identity of a target person. FaceSwap, DeepFaceLab. Used to create political deepfakes and non-consensual intimate imagery.</w:t>
      </w:r>
    </w:p>
    <w:p>
      <w:pPr>
        <w:pStyle w:val="ListParagraph"/>
        <w:numPr>
          <w:ilvl w:val="0"/>
          <w:numId w:val="2"/>
        </w:numPr>
        <w:spacing w:after="20" w:before="20"/>
      </w:pPr>
      <w:r>
        <w:rPr>
          <w:rFonts w:ascii="Arial" w:cs="Arial" w:eastAsia="Arial" w:hAnsi="Arial"/>
          <w:b/>
          <w:bCs/>
          <w:sz w:val="21"/>
          <w:szCs w:val="21"/>
        </w:rPr>
        <w:t xml:space="preserve">Voice cloning: </w:t>
      </w:r>
      <w:r>
        <w:rPr>
          <w:rFonts w:ascii="Arial" w:cs="Arial" w:eastAsia="Arial" w:hAnsi="Arial"/>
          <w:sz w:val="21"/>
          <w:szCs w:val="21"/>
        </w:rPr>
        <w:t xml:space="preserve">Train on just 3-30 seconds of a person's voice to create a model that generates speech in their voice. ElevenLabs, PlayHT. Used for audio deepfakes and social engineering attacks ('grandparent scam').</w:t>
      </w:r>
    </w:p>
    <w:p>
      <w:pPr>
        <w:pStyle w:val="ListParagraph"/>
        <w:numPr>
          <w:ilvl w:val="0"/>
          <w:numId w:val="2"/>
        </w:numPr>
        <w:spacing w:after="20" w:before="20"/>
      </w:pPr>
      <w:r>
        <w:rPr>
          <w:rFonts w:ascii="Arial" w:cs="Arial" w:eastAsia="Arial" w:hAnsi="Arial"/>
          <w:b/>
          <w:bCs/>
          <w:sz w:val="21"/>
          <w:szCs w:val="21"/>
        </w:rPr>
        <w:t xml:space="preserve">Video generation (Sora/Kling): </w:t>
      </w:r>
      <w:r>
        <w:rPr>
          <w:rFonts w:ascii="Arial" w:cs="Arial" w:eastAsia="Arial" w:hAnsi="Arial"/>
          <w:sz w:val="21"/>
          <w:szCs w:val="21"/>
        </w:rPr>
        <w:t xml:space="preserve">End-to-end video generation from text prompts creates photorealistic scenes that never occurred.</w:t>
      </w:r>
    </w:p>
    <w:p>
      <w:pPr>
        <w:pStyle w:val="Heading3"/>
        <w:spacing w:after="80" w:before="180"/>
      </w:pPr>
      <w:r>
        <w:rPr>
          <w:rFonts w:ascii="Arial" w:cs="Arial" w:eastAsia="Arial" w:hAnsi="Arial"/>
          <w:b/>
          <w:bCs/>
          <w:color w:val="1565A7"/>
          <w:sz w:val="23"/>
          <w:szCs w:val="23"/>
        </w:rPr>
        <w:t xml:space="preserve">Societal risks</w:t>
      </w:r>
    </w:p>
    <w:p>
      <w:pPr>
        <w:pStyle w:val="ListParagraph"/>
        <w:numPr>
          <w:ilvl w:val="0"/>
          <w:numId w:val="2"/>
        </w:numPr>
        <w:spacing w:after="20" w:before="20"/>
      </w:pPr>
      <w:r>
        <w:rPr>
          <w:rFonts w:ascii="Arial" w:cs="Arial" w:eastAsia="Arial" w:hAnsi="Arial"/>
          <w:b/>
          <w:bCs/>
          <w:sz w:val="21"/>
          <w:szCs w:val="21"/>
        </w:rPr>
        <w:t xml:space="preserve">Non-consensual intimate imagery (NCII): </w:t>
      </w:r>
      <w:r>
        <w:rPr>
          <w:rFonts w:ascii="Arial" w:cs="Arial" w:eastAsia="Arial" w:hAnsi="Arial"/>
          <w:sz w:val="21"/>
          <w:szCs w:val="21"/>
        </w:rPr>
        <w:t xml:space="preserve">Deepfake pornography of real people without consent. Illegal in many jurisdictions. Deeply harmful to victims.</w:t>
      </w:r>
    </w:p>
    <w:p>
      <w:pPr>
        <w:pStyle w:val="ListParagraph"/>
        <w:numPr>
          <w:ilvl w:val="0"/>
          <w:numId w:val="2"/>
        </w:numPr>
        <w:spacing w:after="20" w:before="20"/>
      </w:pPr>
      <w:r>
        <w:rPr>
          <w:rFonts w:ascii="Arial" w:cs="Arial" w:eastAsia="Arial" w:hAnsi="Arial"/>
          <w:b/>
          <w:bCs/>
          <w:sz w:val="21"/>
          <w:szCs w:val="21"/>
        </w:rPr>
        <w:t xml:space="preserve">Political disinformation: </w:t>
      </w:r>
      <w:r>
        <w:rPr>
          <w:rFonts w:ascii="Arial" w:cs="Arial" w:eastAsia="Arial" w:hAnsi="Arial"/>
          <w:sz w:val="21"/>
          <w:szCs w:val="21"/>
        </w:rPr>
        <w:t xml:space="preserve">Fabricated videos of politicians saying things they never said. Potential election interference.</w:t>
      </w:r>
    </w:p>
    <w:p>
      <w:pPr>
        <w:pStyle w:val="ListParagraph"/>
        <w:numPr>
          <w:ilvl w:val="0"/>
          <w:numId w:val="2"/>
        </w:numPr>
        <w:spacing w:after="20" w:before="20"/>
      </w:pPr>
      <w:r>
        <w:rPr>
          <w:rFonts w:ascii="Arial" w:cs="Arial" w:eastAsia="Arial" w:hAnsi="Arial"/>
          <w:b/>
          <w:bCs/>
          <w:sz w:val="21"/>
          <w:szCs w:val="21"/>
        </w:rPr>
        <w:t xml:space="preserve">Fraud: </w:t>
      </w:r>
      <w:r>
        <w:rPr>
          <w:rFonts w:ascii="Arial" w:cs="Arial" w:eastAsia="Arial" w:hAnsi="Arial"/>
          <w:sz w:val="21"/>
          <w:szCs w:val="21"/>
        </w:rPr>
        <w:t xml:space="preserve">CEO deepfake audio used to authorise fraudulent wire transfers. Multiple documented cases of multi-million dollar fraud.</w:t>
      </w:r>
    </w:p>
    <w:p>
      <w:pPr>
        <w:pStyle w:val="ListParagraph"/>
        <w:numPr>
          <w:ilvl w:val="0"/>
          <w:numId w:val="2"/>
        </w:numPr>
        <w:spacing w:after="20" w:before="20"/>
      </w:pPr>
      <w:r>
        <w:rPr>
          <w:rFonts w:ascii="Arial" w:cs="Arial" w:eastAsia="Arial" w:hAnsi="Arial"/>
          <w:b/>
          <w:bCs/>
          <w:sz w:val="21"/>
          <w:szCs w:val="21"/>
        </w:rPr>
        <w:t xml:space="preserve">Erosion of trust: </w:t>
      </w:r>
      <w:r>
        <w:rPr>
          <w:rFonts w:ascii="Arial" w:cs="Arial" w:eastAsia="Arial" w:hAnsi="Arial"/>
          <w:sz w:val="21"/>
          <w:szCs w:val="21"/>
        </w:rPr>
        <w:t xml:space="preserve">The 'liar's dividend' — if deepfakes are widespread, real footage can be dismissed as fake.</w:t>
      </w:r>
    </w:p>
    <w:p>
      <w:pPr>
        <w:pStyle w:val="Heading3"/>
        <w:spacing w:after="80" w:before="180"/>
      </w:pPr>
      <w:r>
        <w:rPr>
          <w:rFonts w:ascii="Arial" w:cs="Arial" w:eastAsia="Arial" w:hAnsi="Arial"/>
          <w:b/>
          <w:bCs/>
          <w:color w:val="1565A7"/>
          <w:sz w:val="23"/>
          <w:szCs w:val="23"/>
        </w:rPr>
        <w:t xml:space="preserve">Defences</w:t>
      </w:r>
    </w:p>
    <w:p>
      <w:pPr>
        <w:pStyle w:val="ListParagraph"/>
        <w:numPr>
          <w:ilvl w:val="0"/>
          <w:numId w:val="2"/>
        </w:numPr>
        <w:spacing w:after="20" w:before="20"/>
      </w:pPr>
      <w:r>
        <w:rPr>
          <w:rFonts w:ascii="Arial" w:cs="Arial" w:eastAsia="Arial" w:hAnsi="Arial"/>
          <w:sz w:val="21"/>
          <w:szCs w:val="21"/>
        </w:rPr>
        <w:t xml:space="preserve">Technical: deepfake detection models (FaceForensics++), C2PA content credentials, liveness detection</w:t>
      </w:r>
    </w:p>
    <w:p>
      <w:pPr>
        <w:pStyle w:val="ListParagraph"/>
        <w:numPr>
          <w:ilvl w:val="0"/>
          <w:numId w:val="2"/>
        </w:numPr>
        <w:spacing w:after="20" w:before="20"/>
      </w:pPr>
      <w:r>
        <w:rPr>
          <w:rFonts w:ascii="Arial" w:cs="Arial" w:eastAsia="Arial" w:hAnsi="Arial"/>
          <w:sz w:val="21"/>
          <w:szCs w:val="21"/>
        </w:rPr>
        <w:t xml:space="preserve">Legal: deepfake legislation (many jurisdictions now criminalise NCII deepfakes)</w:t>
      </w:r>
    </w:p>
    <w:p>
      <w:pPr>
        <w:pStyle w:val="ListParagraph"/>
        <w:numPr>
          <w:ilvl w:val="0"/>
          <w:numId w:val="2"/>
        </w:numPr>
        <w:spacing w:after="20" w:before="20"/>
      </w:pPr>
      <w:r>
        <w:rPr>
          <w:rFonts w:ascii="Arial" w:cs="Arial" w:eastAsia="Arial" w:hAnsi="Arial"/>
          <w:sz w:val="21"/>
          <w:szCs w:val="21"/>
        </w:rPr>
        <w:t xml:space="preserve">Platform: social media policies, mandatory labelling of AI-generated content</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Q36. </w:t>
      </w:r>
      <w:r>
        <w:rPr>
          <w:rFonts w:ascii="Arial" w:cs="Arial" w:eastAsia="Arial" w:hAnsi="Arial"/>
          <w:b/>
          <w:bCs/>
          <w:color w:val="0C1A2E"/>
          <w:sz w:val="24"/>
          <w:szCs w:val="24"/>
        </w:rPr>
        <w:t xml:space="preserve">What are the EU AI Act's requirements for generative AI systems?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EU AI Act (2024) is the world's first comprehensive AI regulation. It classifies AI systems by risk and imposes proportional requirements. Generative AI systems, especially GPAI (General Purpose AI) models, have specific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Risk Level</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Examples &amp; Requirements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Unacceptable (banned)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Social scoring, subliminal manipulation, real-time biometric surveillance in public</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High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CV screening, credit scoring, medical devices, law enforcement. Mandatory: conformity assessment, human oversight, data governance, incident reporting.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GPAI models (general)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All foundation models (GPT-4, LLaMA, etc.). Must: publish training data summary, copyright compliance policy, cybersecurity measures, energy consumption reporting.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GPAI systemic risk 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Models with &gt;10^25 FLOPs training compute (frontier models). Additional: adversarial testing, incident reporting to EU, cybersecurity assessment.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Limited/minimal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Most applications. Transparency requirements only (e.g. label AI-generated content, disclose chatbot is AI).</w:t>
            </w:r>
          </w:p>
        </w:tc>
      </w:tr>
    </w:tbl>
    <w:p>
      <w:pPr>
        <w:spacing w:after="40" w:before="20"/>
        <w:ind w:left="360"/>
      </w:pPr>
      <w:r>
        <w:rPr>
          <w:rFonts w:ascii="Arial" w:cs="Arial" w:eastAsia="Arial" w:hAnsi="Arial"/>
          <w:color w:val="1C1C1C"/>
          <w:sz w:val="21"/>
          <w:szCs w:val="21"/>
        </w:rPr>
        <w:t xml:space="preserve">Key transparency requirements for all GenAI: generated content must be labelled as AI-generated (especially for images, video, audio intended to deceive). Chatbots must disclose they are AI when asked. Emotion recognition systems must disclose their use.</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Q37. </w:t>
      </w:r>
      <w:r>
        <w:rPr>
          <w:rFonts w:ascii="Arial" w:cs="Arial" w:eastAsia="Arial" w:hAnsi="Arial"/>
          <w:b/>
          <w:bCs/>
          <w:color w:val="0C1A2E"/>
          <w:sz w:val="24"/>
          <w:szCs w:val="24"/>
        </w:rPr>
        <w:t xml:space="preserve">What is the difference between AI safety, AI alignment, and AI ethics?</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AI Safety: </w:t>
      </w:r>
      <w:r>
        <w:rPr>
          <w:rFonts w:ascii="Arial" w:cs="Arial" w:eastAsia="Arial" w:hAnsi="Arial"/>
          <w:sz w:val="21"/>
          <w:szCs w:val="21"/>
        </w:rPr>
        <w:t xml:space="preserve">Technical research ensuring AI systems behave as intended and don't cause unintended harm — especially as systems become more capable. Includes: interpretability (understanding what the model is doing internally), robustness (performing correctly under distribution shift and adversarial inputs), and scalable oversight (maintaining human control over increasingly capable systems). Primary concern: preventing catastrophic failures.</w:t>
      </w:r>
    </w:p>
    <w:p>
      <w:pPr>
        <w:pStyle w:val="ListParagraph"/>
        <w:numPr>
          <w:ilvl w:val="0"/>
          <w:numId w:val="2"/>
        </w:numPr>
        <w:spacing w:after="20" w:before="20"/>
      </w:pPr>
      <w:r>
        <w:rPr>
          <w:rFonts w:ascii="Arial" w:cs="Arial" w:eastAsia="Arial" w:hAnsi="Arial"/>
          <w:b/>
          <w:bCs/>
          <w:sz w:val="21"/>
          <w:szCs w:val="21"/>
        </w:rPr>
        <w:t xml:space="preserve">AI Alignment: </w:t>
      </w:r>
      <w:r>
        <w:rPr>
          <w:rFonts w:ascii="Arial" w:cs="Arial" w:eastAsia="Arial" w:hAnsi="Arial"/>
          <w:sz w:val="21"/>
          <w:szCs w:val="21"/>
        </w:rPr>
        <w:t xml:space="preserve">Ensuring AI systems pursue goals that are aligned with human values and intentions. Encompasses RLHF, Constitutional AI, and value learning. The alignment problem: how do you specify and ensure human values in a mathematical objective? Misaligned AI might find shortcuts that technically optimise the objective while violating its spirit.</w:t>
      </w:r>
    </w:p>
    <w:p>
      <w:pPr>
        <w:pStyle w:val="ListParagraph"/>
        <w:numPr>
          <w:ilvl w:val="0"/>
          <w:numId w:val="2"/>
        </w:numPr>
        <w:spacing w:after="20" w:before="20"/>
      </w:pPr>
      <w:r>
        <w:rPr>
          <w:rFonts w:ascii="Arial" w:cs="Arial" w:eastAsia="Arial" w:hAnsi="Arial"/>
          <w:b/>
          <w:bCs/>
          <w:sz w:val="21"/>
          <w:szCs w:val="21"/>
        </w:rPr>
        <w:t xml:space="preserve">AI Ethics: </w:t>
      </w:r>
      <w:r>
        <w:rPr>
          <w:rFonts w:ascii="Arial" w:cs="Arial" w:eastAsia="Arial" w:hAnsi="Arial"/>
          <w:sz w:val="21"/>
          <w:szCs w:val="21"/>
        </w:rPr>
        <w:t xml:space="preserve">Broader social and philosophical questions about the appropriate use of AI. Includes: fairness and bias, privacy, labour displacement, power concentration, environmental impact, intellectual property, and governance. Involves policymakers, civil society, and affected communities — not just technologists.</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These three fields overlap but have different perspectives: Safety = 'will this system do what we want?', Alignment = 'will this system want what we want?', Ethics = 'should we want this system to do this at all?'</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Q38. </w:t>
      </w:r>
      <w:r>
        <w:rPr>
          <w:rFonts w:ascii="Arial" w:cs="Arial" w:eastAsia="Arial" w:hAnsi="Arial"/>
          <w:b/>
          <w:bCs/>
          <w:color w:val="0C1A2E"/>
          <w:sz w:val="24"/>
          <w:szCs w:val="24"/>
        </w:rPr>
        <w:t xml:space="preserve">What are the environmental impacts of training and running large AI models?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energy and environmental costs of large AI models are significant and growing. This is increasingly scrutinised by regulators, investors, and the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Metric</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Approximate figures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GPT-3 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~1,287 MWh electricity, ~552 tCO₂ (single training run)</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GPT-4 training (est.)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~50-100x GPT-3 compute, likely thousands of tCO₂</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ChatGPT daily operation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~564 MWh/day (est.), 10x Google search energy per query</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Single LLM inference 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~0.001-0.01 kWh (varies by model size and output length)</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Data centre water 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Microsoft reported 34M gallons/month for AI cooling (2023)</w:t>
            </w:r>
          </w:p>
        </w:tc>
      </w:tr>
    </w:tbl>
    <w:p>
      <w:pPr>
        <w:pStyle w:val="Heading3"/>
        <w:spacing w:after="80" w:before="180"/>
      </w:pPr>
      <w:r>
        <w:rPr>
          <w:rFonts w:ascii="Arial" w:cs="Arial" w:eastAsia="Arial" w:hAnsi="Arial"/>
          <w:b/>
          <w:bCs/>
          <w:color w:val="1565A7"/>
          <w:sz w:val="23"/>
          <w:szCs w:val="23"/>
        </w:rPr>
        <w:t xml:space="preserve">Mitigation approaches</w:t>
      </w:r>
    </w:p>
    <w:p>
      <w:pPr>
        <w:pStyle w:val="ListParagraph"/>
        <w:numPr>
          <w:ilvl w:val="0"/>
          <w:numId w:val="2"/>
        </w:numPr>
        <w:spacing w:after="20" w:before="20"/>
      </w:pPr>
      <w:r>
        <w:rPr>
          <w:rFonts w:ascii="Arial" w:cs="Arial" w:eastAsia="Arial" w:hAnsi="Arial"/>
          <w:b/>
          <w:bCs/>
          <w:sz w:val="21"/>
          <w:szCs w:val="21"/>
        </w:rPr>
        <w:t xml:space="preserve">Efficient architectures: </w:t>
      </w:r>
      <w:r>
        <w:rPr>
          <w:rFonts w:ascii="Arial" w:cs="Arial" w:eastAsia="Arial" w:hAnsi="Arial"/>
          <w:sz w:val="21"/>
          <w:szCs w:val="21"/>
        </w:rPr>
        <w:t xml:space="preserve">MoE, smaller models (LLaMA 3 8B trained to Chinchilla optimal), distillation (produce smaller models with teacher-student training).</w:t>
      </w:r>
    </w:p>
    <w:p>
      <w:pPr>
        <w:pStyle w:val="ListParagraph"/>
        <w:numPr>
          <w:ilvl w:val="0"/>
          <w:numId w:val="2"/>
        </w:numPr>
        <w:spacing w:after="20" w:before="20"/>
      </w:pPr>
      <w:r>
        <w:rPr>
          <w:rFonts w:ascii="Arial" w:cs="Arial" w:eastAsia="Arial" w:hAnsi="Arial"/>
          <w:b/>
          <w:bCs/>
          <w:sz w:val="21"/>
          <w:szCs w:val="21"/>
        </w:rPr>
        <w:t xml:space="preserve">Quantisation and pruning: </w:t>
      </w:r>
      <w:r>
        <w:rPr>
          <w:rFonts w:ascii="Arial" w:cs="Arial" w:eastAsia="Arial" w:hAnsi="Arial"/>
          <w:sz w:val="21"/>
          <w:szCs w:val="21"/>
        </w:rPr>
        <w:t xml:space="preserve">INT4/INT8 inference uses 4-8× less energy than float32. Model pruning removes unnecessary parameters.</w:t>
      </w:r>
    </w:p>
    <w:p>
      <w:pPr>
        <w:pStyle w:val="ListParagraph"/>
        <w:numPr>
          <w:ilvl w:val="0"/>
          <w:numId w:val="2"/>
        </w:numPr>
        <w:spacing w:after="20" w:before="20"/>
      </w:pPr>
      <w:r>
        <w:rPr>
          <w:rFonts w:ascii="Arial" w:cs="Arial" w:eastAsia="Arial" w:hAnsi="Arial"/>
          <w:b/>
          <w:bCs/>
          <w:sz w:val="21"/>
          <w:szCs w:val="21"/>
        </w:rPr>
        <w:t xml:space="preserve">Renewable energy: </w:t>
      </w:r>
      <w:r>
        <w:rPr>
          <w:rFonts w:ascii="Arial" w:cs="Arial" w:eastAsia="Arial" w:hAnsi="Arial"/>
          <w:sz w:val="21"/>
          <w:szCs w:val="21"/>
        </w:rPr>
        <w:t xml:space="preserve">Major labs (Google, Microsoft, OpenAI) have commitments to power data centres with renewable energy. Carbon-aware scheduling — run training when renewable energy is available.</w:t>
      </w:r>
    </w:p>
    <w:p>
      <w:pPr>
        <w:pStyle w:val="ListParagraph"/>
        <w:numPr>
          <w:ilvl w:val="0"/>
          <w:numId w:val="2"/>
        </w:numPr>
        <w:spacing w:after="20" w:before="20"/>
      </w:pPr>
      <w:r>
        <w:rPr>
          <w:rFonts w:ascii="Arial" w:cs="Arial" w:eastAsia="Arial" w:hAnsi="Arial"/>
          <w:b/>
          <w:bCs/>
          <w:sz w:val="21"/>
          <w:szCs w:val="21"/>
        </w:rPr>
        <w:t xml:space="preserve">Reporting: </w:t>
      </w:r>
      <w:r>
        <w:rPr>
          <w:rFonts w:ascii="Arial" w:cs="Arial" w:eastAsia="Arial" w:hAnsi="Arial"/>
          <w:sz w:val="21"/>
          <w:szCs w:val="21"/>
        </w:rPr>
        <w:t xml:space="preserve">EU AI Act requires GPAI models to report energy consumption. Growing standard to report training CO₂ emissions in papers (ML CO₂ Impact tool).</w:t>
      </w:r>
    </w:p>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Section 6: Production, Deployment &amp; Evaluation  (Q39–Q46)</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Q39. </w:t>
      </w:r>
      <w:r>
        <w:rPr>
          <w:rFonts w:ascii="Arial" w:cs="Arial" w:eastAsia="Arial" w:hAnsi="Arial"/>
          <w:b/>
          <w:bCs/>
          <w:color w:val="0C1A2E"/>
          <w:sz w:val="24"/>
          <w:szCs w:val="24"/>
        </w:rPr>
        <w:t xml:space="preserve">How do you serve LLMs in production? Compare vLLM, TGI, and TensorRT-LLM.</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Serving LLMs efficiently in production requires specialised inference servers that handle batching, KV cache management, quantisation, and streaming. Naive model.forward() in a loop is 10-100× slower.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Framework</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Key Features &amp; Best For</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vLLM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PagedAttention for KV cache (24× throughput vs naive). Continuous batching. CUDA graphs. OpenAI-compatible API. Best for: high-throughput serving of many concurrent users.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TGI (HuggingFace)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Flash Attention, tensor parallelism, safetensors. Good ecosystem integration. Best for: HuggingFace model hub integration, research deployments.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TensorRT-LLM (NVIDIA)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NVIDIA-optimised, INT8/INT4 kernels, speculative decoding. Best performance on NVIDIA hardware. Best for: production on NVIDIA GPUs with maximum throughput.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Ollama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Local deployment, automatic model management, Apple Silicon support. Best for: local development and on-premise without NVIDIA.</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LMDeploy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Turbomind backend, AWQ quantisation. Best for: efficient deployment of Chinese LLMs (Qwen, InternLM).</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SGLang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RadixAttention for prefix caching. Best for: applications with long shared prefixes (system prompts).</w:t>
            </w:r>
          </w:p>
        </w:tc>
      </w:tr>
    </w:tbl>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vLLM: high-throughput OpenAI-compatible server</w:t>
      </w:r>
    </w:p>
    <w:p>
      <w:pPr>
        <w:shd w:fill="0F172A" w:val="clear"/>
        <w:spacing w:after="0" w:before="0"/>
        <w:ind w:left="520" w:right="360"/>
      </w:pPr>
      <w:r>
        <w:rPr>
          <w:rFonts w:ascii="Courier New" w:cs="Courier New" w:eastAsia="Courier New" w:hAnsi="Courier New"/>
          <w:color w:val="E2E8F0"/>
          <w:sz w:val="19"/>
          <w:szCs w:val="19"/>
        </w:rPr>
        <w:t xml:space="preserve"># Start: python -m vllm.entrypoints.openai.api_server --model meta-llama/Llama-3-8b</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openai import OpenAI</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client = OpenAI(base_url='http://localhost:8000/v1', api_key='dummy')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response = client.chat.completions.create(</w:t>
      </w:r>
    </w:p>
    <w:p>
      <w:pPr>
        <w:shd w:fill="0F172A" w:val="clear"/>
        <w:spacing w:after="0" w:before="0"/>
        <w:ind w:left="520" w:right="360"/>
      </w:pPr>
      <w:r>
        <w:rPr>
          <w:rFonts w:ascii="Courier New" w:cs="Courier New" w:eastAsia="Courier New" w:hAnsi="Courier New"/>
          <w:color w:val="E2E8F0"/>
          <w:sz w:val="19"/>
          <w:szCs w:val="19"/>
        </w:rPr>
        <w:t xml:space="preserve">    model='meta-llama/Llama-3-8b',</w:t>
      </w:r>
    </w:p>
    <w:p>
      <w:pPr>
        <w:shd w:fill="0F172A" w:val="clear"/>
        <w:spacing w:after="0" w:before="0"/>
        <w:ind w:left="520" w:right="360"/>
      </w:pPr>
      <w:r>
        <w:rPr>
          <w:rFonts w:ascii="Courier New" w:cs="Courier New" w:eastAsia="Courier New" w:hAnsi="Courier New"/>
          <w:color w:val="E2E8F0"/>
          <w:sz w:val="19"/>
          <w:szCs w:val="19"/>
        </w:rPr>
        <w:t xml:space="preserve">    messages=[{'role': 'user', 'content': 'Explain quantum entanglement'}],</w:t>
      </w:r>
    </w:p>
    <w:p>
      <w:pPr>
        <w:shd w:fill="0F172A" w:val="clear"/>
        <w:spacing w:after="0" w:before="0"/>
        <w:ind w:left="520" w:right="360"/>
      </w:pPr>
      <w:r>
        <w:rPr>
          <w:rFonts w:ascii="Courier New" w:cs="Courier New" w:eastAsia="Courier New" w:hAnsi="Courier New"/>
          <w:color w:val="E2E8F0"/>
          <w:sz w:val="19"/>
          <w:szCs w:val="19"/>
        </w:rPr>
        <w:t xml:space="preserve">    stream=True  # Stream tokens</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for chunk in response:</w:t>
      </w:r>
    </w:p>
    <w:p>
      <w:pPr>
        <w:shd w:fill="0F172A" w:val="clear"/>
        <w:spacing w:after="0" w:before="0"/>
        <w:ind w:left="520" w:right="360"/>
      </w:pPr>
      <w:r>
        <w:rPr>
          <w:rFonts w:ascii="Courier New" w:cs="Courier New" w:eastAsia="Courier New" w:hAnsi="Courier New"/>
          <w:color w:val="E2E8F0"/>
          <w:sz w:val="19"/>
          <w:szCs w:val="19"/>
        </w:rPr>
        <w:t xml:space="preserve">    print(chunk.choices[0].delta.content or '', end='', flush=True)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Q40. </w:t>
      </w:r>
      <w:r>
        <w:rPr>
          <w:rFonts w:ascii="Arial" w:cs="Arial" w:eastAsia="Arial" w:hAnsi="Arial"/>
          <w:b/>
          <w:bCs/>
          <w:color w:val="0C1A2E"/>
          <w:sz w:val="24"/>
          <w:szCs w:val="24"/>
        </w:rPr>
        <w:t xml:space="preserve">What is continuous batching and why does it improve LLM serving throughput?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Standard batching (static batching) waits for a fixed batch of requests, processes them together, then starts the next batch. Problem: shorter sequences in a batch finish early, leaving GPUs idle while waiting for longer sequences to complete.</w:t>
      </w:r>
    </w:p>
    <w:p>
      <w:pPr>
        <w:spacing w:after="40" w:before="20"/>
        <w:ind w:left="360"/>
      </w:pPr>
      <w:r>
        <w:rPr>
          <w:rFonts w:ascii="Arial" w:cs="Arial" w:eastAsia="Arial" w:hAnsi="Arial"/>
          <w:color w:val="1C1C1C"/>
          <w:sz w:val="21"/>
          <w:szCs w:val="21"/>
        </w:rPr>
        <w:t xml:space="preserve">Continuous batching (iteration-level scheduling, Orca, 2022): after each generation step (each token), check if any sequence has finished (EOS token). Immediately insert a new request from the queue. The batch composition changes dynamically at every step.</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Static batching: GPU utilisation pattern</w:t>
      </w:r>
    </w:p>
    <w:p>
      <w:pPr>
        <w:shd w:fill="0F172A" w:val="clear"/>
        <w:spacing w:after="0" w:before="0"/>
        <w:ind w:left="520" w:right="360"/>
      </w:pPr>
      <w:r>
        <w:rPr>
          <w:rFonts w:ascii="Courier New" w:cs="Courier New" w:eastAsia="Courier New" w:hAnsi="Courier New"/>
          <w:color w:val="E2E8F0"/>
          <w:sz w:val="19"/>
          <w:szCs w:val="19"/>
        </w:rPr>
        <w:t xml:space="preserve"># Batch: [request_A (3 tokens needed), request_B (50 tokens needed)]</w:t>
      </w:r>
    </w:p>
    <w:p>
      <w:pPr>
        <w:shd w:fill="0F172A" w:val="clear"/>
        <w:spacing w:after="0" w:before="0"/>
        <w:ind w:left="520" w:right="360"/>
      </w:pPr>
      <w:r>
        <w:rPr>
          <w:rFonts w:ascii="Courier New" w:cs="Courier New" w:eastAsia="Courier New" w:hAnsi="Courier New"/>
          <w:color w:val="E2E8F0"/>
          <w:sz w:val="19"/>
          <w:szCs w:val="19"/>
        </w:rPr>
        <w:t xml:space="preserve"># Step 1-3: Both active                   GPU: ~100% used</w:t>
      </w:r>
    </w:p>
    <w:p>
      <w:pPr>
        <w:shd w:fill="0F172A" w:val="clear"/>
        <w:spacing w:after="0" w:before="0"/>
        <w:ind w:left="520" w:right="360"/>
      </w:pPr>
      <w:r>
        <w:rPr>
          <w:rFonts w:ascii="Courier New" w:cs="Courier New" w:eastAsia="Courier New" w:hAnsi="Courier New"/>
          <w:color w:val="E2E8F0"/>
          <w:sz w:val="19"/>
          <w:szCs w:val="19"/>
        </w:rPr>
        <w:t xml:space="preserve"># Steps 4-50: Only request_B active        GPU: ~50% wasted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Continuous batching: GPU utilisation pattern</w:t>
      </w:r>
    </w:p>
    <w:p>
      <w:pPr>
        <w:shd w:fill="0F172A" w:val="clear"/>
        <w:spacing w:after="0" w:before="0"/>
        <w:ind w:left="520" w:right="360"/>
      </w:pPr>
      <w:r>
        <w:rPr>
          <w:rFonts w:ascii="Courier New" w:cs="Courier New" w:eastAsia="Courier New" w:hAnsi="Courier New"/>
          <w:color w:val="E2E8F0"/>
          <w:sz w:val="19"/>
          <w:szCs w:val="19"/>
        </w:rPr>
        <w:t xml:space="preserve"># Step 3: request_A finishes</w:t>
      </w:r>
    </w:p>
    <w:p>
      <w:pPr>
        <w:shd w:fill="0F172A" w:val="clear"/>
        <w:spacing w:after="0" w:before="0"/>
        <w:ind w:left="520" w:right="360"/>
      </w:pPr>
      <w:r>
        <w:rPr>
          <w:rFonts w:ascii="Courier New" w:cs="Courier New" w:eastAsia="Courier New" w:hAnsi="Courier New"/>
          <w:color w:val="E2E8F0"/>
          <w:sz w:val="19"/>
          <w:szCs w:val="19"/>
        </w:rPr>
        <w:t xml:space="preserve"># Step 3+1: request_C immediately joins the batch</w:t>
      </w:r>
    </w:p>
    <w:p>
      <w:pPr>
        <w:shd w:fill="0F172A" w:val="clear"/>
        <w:spacing w:after="0" w:before="0"/>
        <w:ind w:left="520" w:right="360"/>
      </w:pPr>
      <w:r>
        <w:rPr>
          <w:rFonts w:ascii="Courier New" w:cs="Courier New" w:eastAsia="Courier New" w:hAnsi="Courier New"/>
          <w:color w:val="E2E8F0"/>
          <w:sz w:val="19"/>
          <w:szCs w:val="19"/>
        </w:rPr>
        <w:t xml:space="preserve"># GPU is always ~100% used while there are queued requests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Result: 10-100x higher throughput for mixed-length request patterns</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Combined with PagedAttention (vLLM), continuous batching enables serving thousands of concurrent requests with a single GPU cluster. This is why vLLM became the standard for production LLM serving.</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Q41. </w:t>
      </w:r>
      <w:r>
        <w:rPr>
          <w:rFonts w:ascii="Arial" w:cs="Arial" w:eastAsia="Arial" w:hAnsi="Arial"/>
          <w:b/>
          <w:bCs/>
          <w:color w:val="0C1A2E"/>
          <w:sz w:val="24"/>
          <w:szCs w:val="24"/>
        </w:rPr>
        <w:t xml:space="preserve">How do you evaluate generative AI model quality? What metrics are used for text, image, and code?</w:t>
      </w:r>
    </w:p>
    <w:p>
      <w:pPr>
        <w:spacing w:after="40" w:before="60"/>
        <w:ind w:left="360"/>
      </w:pPr>
      <w:r>
        <w:rPr>
          <w:rFonts w:ascii="Arial" w:cs="Arial" w:eastAsia="Arial" w:hAnsi="Arial"/>
          <w:b/>
          <w:bCs/>
          <w:color w:val="B91C1C"/>
          <w:sz w:val="21"/>
          <w:szCs w:val="21"/>
        </w:rPr>
        <w:t xml:space="preserve">Answer:</w:t>
      </w:r>
    </w:p>
    <w:p>
      <w:pPr>
        <w:pStyle w:val="Heading3"/>
        <w:spacing w:after="80" w:before="180"/>
      </w:pPr>
      <w:r>
        <w:rPr>
          <w:rFonts w:ascii="Arial" w:cs="Arial" w:eastAsia="Arial" w:hAnsi="Arial"/>
          <w:b/>
          <w:bCs/>
          <w:color w:val="1565A7"/>
          <w:sz w:val="23"/>
          <w:szCs w:val="23"/>
        </w:rPr>
        <w:t xml:space="preserve">Text generation metrics</w:t>
      </w:r>
    </w:p>
    <w:p>
      <w:pPr>
        <w:pStyle w:val="ListParagraph"/>
        <w:numPr>
          <w:ilvl w:val="0"/>
          <w:numId w:val="2"/>
        </w:numPr>
        <w:spacing w:after="20" w:before="20"/>
      </w:pPr>
      <w:r>
        <w:rPr>
          <w:rFonts w:ascii="Arial" w:cs="Arial" w:eastAsia="Arial" w:hAnsi="Arial"/>
          <w:b/>
          <w:bCs/>
          <w:sz w:val="21"/>
          <w:szCs w:val="21"/>
        </w:rPr>
        <w:t xml:space="preserve">Perplexity: </w:t>
      </w:r>
      <w:r>
        <w:rPr>
          <w:rFonts w:ascii="Arial" w:cs="Arial" w:eastAsia="Arial" w:hAnsi="Arial"/>
          <w:sz w:val="21"/>
          <w:szCs w:val="21"/>
        </w:rPr>
        <w:t xml:space="preserve">How surprised the model is by test text. Lower = better language model. exp(average negative log likelihood). Good for comparing models but doesn't measure quality of generation.</w:t>
      </w:r>
    </w:p>
    <w:p>
      <w:pPr>
        <w:pStyle w:val="ListParagraph"/>
        <w:numPr>
          <w:ilvl w:val="0"/>
          <w:numId w:val="2"/>
        </w:numPr>
        <w:spacing w:after="20" w:before="20"/>
      </w:pPr>
      <w:r>
        <w:rPr>
          <w:rFonts w:ascii="Arial" w:cs="Arial" w:eastAsia="Arial" w:hAnsi="Arial"/>
          <w:b/>
          <w:bCs/>
          <w:sz w:val="21"/>
          <w:szCs w:val="21"/>
        </w:rPr>
        <w:t xml:space="preserve">BLEU (translation/summarisation): </w:t>
      </w:r>
      <w:r>
        <w:rPr>
          <w:rFonts w:ascii="Arial" w:cs="Arial" w:eastAsia="Arial" w:hAnsi="Arial"/>
          <w:sz w:val="21"/>
          <w:szCs w:val="21"/>
        </w:rPr>
        <w:t xml:space="preserve">n-gram overlap between generated and reference text. Fast, automatic. Poorly correlates with human judgment for open-ended generation.</w:t>
      </w:r>
    </w:p>
    <w:p>
      <w:pPr>
        <w:pStyle w:val="ListParagraph"/>
        <w:numPr>
          <w:ilvl w:val="0"/>
          <w:numId w:val="2"/>
        </w:numPr>
        <w:spacing w:after="20" w:before="20"/>
      </w:pPr>
      <w:r>
        <w:rPr>
          <w:rFonts w:ascii="Arial" w:cs="Arial" w:eastAsia="Arial" w:hAnsi="Arial"/>
          <w:b/>
          <w:bCs/>
          <w:sz w:val="21"/>
          <w:szCs w:val="21"/>
        </w:rPr>
        <w:t xml:space="preserve">ROUGE (summarisation): </w:t>
      </w:r>
      <w:r>
        <w:rPr>
          <w:rFonts w:ascii="Arial" w:cs="Arial" w:eastAsia="Arial" w:hAnsi="Arial"/>
          <w:sz w:val="21"/>
          <w:szCs w:val="21"/>
        </w:rPr>
        <w:t xml:space="preserve">Recall-oriented unigram/bigram overlap with reference summary. ROUGE-1, ROUGE-2, ROUGE-L.</w:t>
      </w:r>
    </w:p>
    <w:p>
      <w:pPr>
        <w:pStyle w:val="ListParagraph"/>
        <w:numPr>
          <w:ilvl w:val="0"/>
          <w:numId w:val="2"/>
        </w:numPr>
        <w:spacing w:after="20" w:before="20"/>
      </w:pPr>
      <w:r>
        <w:rPr>
          <w:rFonts w:ascii="Arial" w:cs="Arial" w:eastAsia="Arial" w:hAnsi="Arial"/>
          <w:b/>
          <w:bCs/>
          <w:sz w:val="21"/>
          <w:szCs w:val="21"/>
        </w:rPr>
        <w:t xml:space="preserve">BERTScore: </w:t>
      </w:r>
      <w:r>
        <w:rPr>
          <w:rFonts w:ascii="Arial" w:cs="Arial" w:eastAsia="Arial" w:hAnsi="Arial"/>
          <w:sz w:val="21"/>
          <w:szCs w:val="21"/>
        </w:rPr>
        <w:t xml:space="preserve">Semantic similarity using BERT embeddings. Much better correlation with human judgment than BLEU/ROUGE.</w:t>
      </w:r>
    </w:p>
    <w:p>
      <w:pPr>
        <w:pStyle w:val="ListParagraph"/>
        <w:numPr>
          <w:ilvl w:val="0"/>
          <w:numId w:val="2"/>
        </w:numPr>
        <w:spacing w:after="20" w:before="20"/>
      </w:pPr>
      <w:r>
        <w:rPr>
          <w:rFonts w:ascii="Arial" w:cs="Arial" w:eastAsia="Arial" w:hAnsi="Arial"/>
          <w:b/>
          <w:bCs/>
          <w:sz w:val="21"/>
          <w:szCs w:val="21"/>
        </w:rPr>
        <w:t xml:space="preserve">LLM-as-judge: </w:t>
      </w:r>
      <w:r>
        <w:rPr>
          <w:rFonts w:ascii="Arial" w:cs="Arial" w:eastAsia="Arial" w:hAnsi="Arial"/>
          <w:sz w:val="21"/>
          <w:szCs w:val="21"/>
        </w:rPr>
        <w:t xml:space="preserve">Use GPT-4 or Claude to rate outputs on dimensions (helpfulness, safety, coherence). MT-Bench, AlpacaEval, Chatbot Arena use this. Best correlation with human preferences.</w:t>
      </w:r>
    </w:p>
    <w:p>
      <w:pPr>
        <w:pStyle w:val="ListParagraph"/>
        <w:numPr>
          <w:ilvl w:val="0"/>
          <w:numId w:val="2"/>
        </w:numPr>
        <w:spacing w:after="20" w:before="20"/>
      </w:pPr>
      <w:r>
        <w:rPr>
          <w:rFonts w:ascii="Arial" w:cs="Arial" w:eastAsia="Arial" w:hAnsi="Arial"/>
          <w:b/>
          <w:bCs/>
          <w:sz w:val="21"/>
          <w:szCs w:val="21"/>
        </w:rPr>
        <w:t xml:space="preserve">Chatbot Arena / ELO: </w:t>
      </w:r>
      <w:r>
        <w:rPr>
          <w:rFonts w:ascii="Arial" w:cs="Arial" w:eastAsia="Arial" w:hAnsi="Arial"/>
          <w:sz w:val="21"/>
          <w:szCs w:val="21"/>
        </w:rPr>
        <w:t xml:space="preserve">Humans compare two model responses head-to-head. Elo rating system. Best measure of real-world user preference. Expensive but most accurate.</w:t>
      </w:r>
    </w:p>
    <w:p>
      <w:pPr>
        <w:pStyle w:val="Heading3"/>
        <w:spacing w:after="80" w:before="180"/>
      </w:pPr>
      <w:r>
        <w:rPr>
          <w:rFonts w:ascii="Arial" w:cs="Arial" w:eastAsia="Arial" w:hAnsi="Arial"/>
          <w:b/>
          <w:bCs/>
          <w:color w:val="1565A7"/>
          <w:sz w:val="23"/>
          <w:szCs w:val="23"/>
        </w:rPr>
        <w:t xml:space="preserve">Image generation metrics</w:t>
      </w:r>
    </w:p>
    <w:p>
      <w:pPr>
        <w:pStyle w:val="ListParagraph"/>
        <w:numPr>
          <w:ilvl w:val="0"/>
          <w:numId w:val="2"/>
        </w:numPr>
        <w:spacing w:after="20" w:before="20"/>
      </w:pPr>
      <w:r>
        <w:rPr>
          <w:rFonts w:ascii="Arial" w:cs="Arial" w:eastAsia="Arial" w:hAnsi="Arial"/>
          <w:b/>
          <w:bCs/>
          <w:sz w:val="21"/>
          <w:szCs w:val="21"/>
        </w:rPr>
        <w:t xml:space="preserve">FID (Fréchet Inception Distance): </w:t>
      </w:r>
      <w:r>
        <w:rPr>
          <w:rFonts w:ascii="Arial" w:cs="Arial" w:eastAsia="Arial" w:hAnsi="Arial"/>
          <w:sz w:val="21"/>
          <w:szCs w:val="21"/>
        </w:rPr>
        <w:t xml:space="preserve">Distance between feature distributions of real and generated images (using InceptionNet features). Lower = more realistic. Standard benchmark metric.</w:t>
      </w:r>
    </w:p>
    <w:p>
      <w:pPr>
        <w:pStyle w:val="ListParagraph"/>
        <w:numPr>
          <w:ilvl w:val="0"/>
          <w:numId w:val="2"/>
        </w:numPr>
        <w:spacing w:after="20" w:before="20"/>
      </w:pPr>
      <w:r>
        <w:rPr>
          <w:rFonts w:ascii="Arial" w:cs="Arial" w:eastAsia="Arial" w:hAnsi="Arial"/>
          <w:b/>
          <w:bCs/>
          <w:sz w:val="21"/>
          <w:szCs w:val="21"/>
        </w:rPr>
        <w:t xml:space="preserve">CLIP score: </w:t>
      </w:r>
      <w:r>
        <w:rPr>
          <w:rFonts w:ascii="Arial" w:cs="Arial" w:eastAsia="Arial" w:hAnsi="Arial"/>
          <w:sz w:val="21"/>
          <w:szCs w:val="21"/>
        </w:rPr>
        <w:t xml:space="preserve">Cosine similarity between CLIP embeddings of generated image and text prompt. Measures prompt adherence.</w:t>
      </w:r>
    </w:p>
    <w:p>
      <w:pPr>
        <w:pStyle w:val="ListParagraph"/>
        <w:numPr>
          <w:ilvl w:val="0"/>
          <w:numId w:val="2"/>
        </w:numPr>
        <w:spacing w:after="20" w:before="20"/>
      </w:pPr>
      <w:r>
        <w:rPr>
          <w:rFonts w:ascii="Arial" w:cs="Arial" w:eastAsia="Arial" w:hAnsi="Arial"/>
          <w:b/>
          <w:bCs/>
          <w:sz w:val="21"/>
          <w:szCs w:val="21"/>
        </w:rPr>
        <w:t xml:space="preserve">IS (Inception Score): </w:t>
      </w:r>
      <w:r>
        <w:rPr>
          <w:rFonts w:ascii="Arial" w:cs="Arial" w:eastAsia="Arial" w:hAnsi="Arial"/>
          <w:sz w:val="21"/>
          <w:szCs w:val="21"/>
        </w:rPr>
        <w:t xml:space="preserve">Measures both quality (sharp, recognisable objects) and diversity. Less used than FID now.</w:t>
      </w:r>
    </w:p>
    <w:p>
      <w:pPr>
        <w:pStyle w:val="Heading3"/>
        <w:spacing w:after="80" w:before="180"/>
      </w:pPr>
      <w:r>
        <w:rPr>
          <w:rFonts w:ascii="Arial" w:cs="Arial" w:eastAsia="Arial" w:hAnsi="Arial"/>
          <w:b/>
          <w:bCs/>
          <w:color w:val="1565A7"/>
          <w:sz w:val="23"/>
          <w:szCs w:val="23"/>
        </w:rPr>
        <w:t xml:space="preserve">Code generation metrics</w:t>
      </w:r>
    </w:p>
    <w:p>
      <w:pPr>
        <w:pStyle w:val="ListParagraph"/>
        <w:numPr>
          <w:ilvl w:val="0"/>
          <w:numId w:val="2"/>
        </w:numPr>
        <w:spacing w:after="20" w:before="20"/>
      </w:pPr>
      <w:r>
        <w:rPr>
          <w:rFonts w:ascii="Arial" w:cs="Arial" w:eastAsia="Arial" w:hAnsi="Arial"/>
          <w:b/>
          <w:bCs/>
          <w:sz w:val="21"/>
          <w:szCs w:val="21"/>
        </w:rPr>
        <w:t xml:space="preserve">Pass@k: </w:t>
      </w:r>
      <w:r>
        <w:rPr>
          <w:rFonts w:ascii="Arial" w:cs="Arial" w:eastAsia="Arial" w:hAnsi="Arial"/>
          <w:sz w:val="21"/>
          <w:szCs w:val="21"/>
        </w:rPr>
        <w:t xml:space="preserve">Probability that at least one of k generated solutions passes all unit tests. HumanEval, MBPP benchmarks use pass@1. The gold standard for code evaluation.</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Q42. </w:t>
      </w:r>
      <w:r>
        <w:rPr>
          <w:rFonts w:ascii="Arial" w:cs="Arial" w:eastAsia="Arial" w:hAnsi="Arial"/>
          <w:b/>
          <w:bCs/>
          <w:color w:val="0C1A2E"/>
          <w:sz w:val="24"/>
          <w:szCs w:val="24"/>
        </w:rPr>
        <w:t xml:space="preserve">What is model distillation? How does it create smaller, faster models?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Knowledge distillation trains a small 'student' model to mimic the behaviour of a large 'teacher' model. Instead of training on hard labels (correct/incorrect), the student trains on the teacher's soft probability distributions over tokens — which contain richer information (near-misses, uncertainty, related concepts).</w:t>
      </w:r>
    </w:p>
    <w:p>
      <w:pPr>
        <w:pStyle w:val="ListParagraph"/>
        <w:numPr>
          <w:ilvl w:val="0"/>
          <w:numId w:val="2"/>
        </w:numPr>
        <w:spacing w:after="20" w:before="20"/>
      </w:pPr>
      <w:r>
        <w:rPr>
          <w:rFonts w:ascii="Arial" w:cs="Arial" w:eastAsia="Arial" w:hAnsi="Arial"/>
          <w:b/>
          <w:bCs/>
          <w:sz w:val="21"/>
          <w:szCs w:val="21"/>
        </w:rPr>
        <w:t xml:space="preserve">Soft targets: </w:t>
      </w:r>
      <w:r>
        <w:rPr>
          <w:rFonts w:ascii="Arial" w:cs="Arial" w:eastAsia="Arial" w:hAnsi="Arial"/>
          <w:sz w:val="21"/>
          <w:szCs w:val="21"/>
        </w:rPr>
        <w:t xml:space="preserve">Teacher generates P(token|context) — a probability over 128k tokens. This is much richer than the one-hot label. Even near-probability tokens provide learning signal. The student learns to reproduce the teacher's full distribution, not just its argmax.</w:t>
      </w:r>
    </w:p>
    <w:p>
      <w:pPr>
        <w:pStyle w:val="ListParagraph"/>
        <w:numPr>
          <w:ilvl w:val="0"/>
          <w:numId w:val="2"/>
        </w:numPr>
        <w:spacing w:after="20" w:before="20"/>
      </w:pPr>
      <w:r>
        <w:rPr>
          <w:rFonts w:ascii="Arial" w:cs="Arial" w:eastAsia="Arial" w:hAnsi="Arial"/>
          <w:b/>
          <w:bCs/>
          <w:sz w:val="21"/>
          <w:szCs w:val="21"/>
        </w:rPr>
        <w:t xml:space="preserve">Feature distillation: </w:t>
      </w:r>
      <w:r>
        <w:rPr>
          <w:rFonts w:ascii="Arial" w:cs="Arial" w:eastAsia="Arial" w:hAnsi="Arial"/>
          <w:sz w:val="21"/>
          <w:szCs w:val="21"/>
        </w:rPr>
        <w:t xml:space="preserve">Match intermediate layer representations (attention patterns, hidden states) in addition to output distributions. More computationally intensive but better transfer.</w:t>
      </w:r>
    </w:p>
    <w:p>
      <w:pPr>
        <w:pStyle w:val="ListParagraph"/>
        <w:numPr>
          <w:ilvl w:val="0"/>
          <w:numId w:val="2"/>
        </w:numPr>
        <w:spacing w:after="20" w:before="20"/>
      </w:pPr>
      <w:r>
        <w:rPr>
          <w:rFonts w:ascii="Arial" w:cs="Arial" w:eastAsia="Arial" w:hAnsi="Arial"/>
          <w:b/>
          <w:bCs/>
          <w:sz w:val="21"/>
          <w:szCs w:val="21"/>
        </w:rPr>
        <w:t xml:space="preserve">Sequence-level distillation: </w:t>
      </w:r>
      <w:r>
        <w:rPr>
          <w:rFonts w:ascii="Arial" w:cs="Arial" w:eastAsia="Arial" w:hAnsi="Arial"/>
          <w:sz w:val="21"/>
          <w:szCs w:val="21"/>
        </w:rPr>
        <w:t xml:space="preserve">Train student on outputs generated by teacher rather than teacher's distributions. Simpler but less information-dense.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Distillation loss (simplified)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Standard cross-entropy loss (hard targets from ground truth)</w:t>
      </w:r>
    </w:p>
    <w:p>
      <w:pPr>
        <w:shd w:fill="0F172A" w:val="clear"/>
        <w:spacing w:after="0" w:before="0"/>
        <w:ind w:left="520" w:right="360"/>
      </w:pPr>
      <w:r>
        <w:rPr>
          <w:rFonts w:ascii="Courier New" w:cs="Courier New" w:eastAsia="Courier New" w:hAnsi="Courier New"/>
          <w:color w:val="E2E8F0"/>
          <w:sz w:val="19"/>
          <w:szCs w:val="19"/>
        </w:rPr>
        <w:t xml:space="preserve">ce_loss = -sum(y_true * log(student_probs))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Distillation loss (soft targets from teacher)</w:t>
      </w:r>
    </w:p>
    <w:p>
      <w:pPr>
        <w:shd w:fill="0F172A" w:val="clear"/>
        <w:spacing w:after="0" w:before="0"/>
        <w:ind w:left="520" w:right="360"/>
      </w:pPr>
      <w:r>
        <w:rPr>
          <w:rFonts w:ascii="Courier New" w:cs="Courier New" w:eastAsia="Courier New" w:hAnsi="Courier New"/>
          <w:color w:val="E2E8F0"/>
          <w:sz w:val="19"/>
          <w:szCs w:val="19"/>
        </w:rPr>
        <w:t xml:space="preserve"># Temperature T &gt; 1 softens distributions, revealing richer structure</w:t>
      </w:r>
    </w:p>
    <w:p>
      <w:pPr>
        <w:shd w:fill="0F172A" w:val="clear"/>
        <w:spacing w:after="0" w:before="0"/>
        <w:ind w:left="520" w:right="360"/>
      </w:pPr>
      <w:r>
        <w:rPr>
          <w:rFonts w:ascii="Courier New" w:cs="Courier New" w:eastAsia="Courier New" w:hAnsi="Courier New"/>
          <w:color w:val="E2E8F0"/>
          <w:sz w:val="19"/>
          <w:szCs w:val="19"/>
        </w:rPr>
        <w:t xml:space="preserve">teacher_soft = softmax(teacher_logits / T)</w:t>
      </w:r>
    </w:p>
    <w:p>
      <w:pPr>
        <w:shd w:fill="0F172A" w:val="clear"/>
        <w:spacing w:after="0" w:before="0"/>
        <w:ind w:left="520" w:right="360"/>
      </w:pPr>
      <w:r>
        <w:rPr>
          <w:rFonts w:ascii="Courier New" w:cs="Courier New" w:eastAsia="Courier New" w:hAnsi="Courier New"/>
          <w:color w:val="E2E8F0"/>
          <w:sz w:val="19"/>
          <w:szCs w:val="19"/>
        </w:rPr>
        <w:t xml:space="preserve">student_soft = softmax(student_logits / T)</w:t>
      </w:r>
    </w:p>
    <w:p>
      <w:pPr>
        <w:shd w:fill="0F172A" w:val="clear"/>
        <w:spacing w:after="0" w:before="0"/>
        <w:ind w:left="520" w:right="360"/>
      </w:pPr>
      <w:r>
        <w:rPr>
          <w:rFonts w:ascii="Courier New" w:cs="Courier New" w:eastAsia="Courier New" w:hAnsi="Courier New"/>
          <w:color w:val="E2E8F0"/>
          <w:sz w:val="19"/>
          <w:szCs w:val="19"/>
        </w:rPr>
        <w:t xml:space="preserve">kd_loss = KL_divergence(teacher_soft, student_soft) * T^2</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Combined loss</w:t>
      </w:r>
    </w:p>
    <w:p>
      <w:pPr>
        <w:shd w:fill="0F172A" w:val="clear"/>
        <w:spacing w:after="0" w:before="0"/>
        <w:ind w:left="520" w:right="360"/>
      </w:pPr>
      <w:r>
        <w:rPr>
          <w:rFonts w:ascii="Courier New" w:cs="Courier New" w:eastAsia="Courier New" w:hAnsi="Courier New"/>
          <w:color w:val="E2E8F0"/>
          <w:sz w:val="19"/>
          <w:szCs w:val="19"/>
        </w:rPr>
        <w:t xml:space="preserve">loss = (1 - alpha) * ce_loss + alpha * kd_loss</w:t>
      </w:r>
    </w:p>
    <w:p>
      <w:pPr>
        <w:shd w:fill="0F172A" w:val="clear"/>
        <w:spacing w:after="0" w:before="0"/>
        <w:ind w:left="520" w:right="360"/>
      </w:pPr>
      <w:r>
        <w:rPr>
          <w:rFonts w:ascii="Courier New" w:cs="Courier New" w:eastAsia="Courier New" w:hAnsi="Courier New"/>
          <w:color w:val="E2E8F0"/>
          <w:sz w:val="19"/>
          <w:szCs w:val="19"/>
        </w:rPr>
        <w:t xml:space="preserve"># alpha=0.5, T=4 is a common starting point</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Famous examples: DistilBERT (40% smaller than BERT, 97% performance), TinyBERT, DistilGPT-2. Llama-3.1 8B was trained partly with distillation from 70B/405B. GPT-4 Turbo distilled from GPT-4.</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Q43. </w:t>
      </w:r>
      <w:r>
        <w:rPr>
          <w:rFonts w:ascii="Arial" w:cs="Arial" w:eastAsia="Arial" w:hAnsi="Arial"/>
          <w:b/>
          <w:bCs/>
          <w:color w:val="0C1A2E"/>
          <w:sz w:val="24"/>
          <w:szCs w:val="24"/>
        </w:rPr>
        <w:t xml:space="preserve">How do you monitor a generative AI application in production?</w:t>
      </w:r>
    </w:p>
    <w:p>
      <w:pPr>
        <w:spacing w:after="40" w:before="60"/>
        <w:ind w:left="360"/>
      </w:pPr>
      <w:r>
        <w:rPr>
          <w:rFonts w:ascii="Arial" w:cs="Arial" w:eastAsia="Arial" w:hAnsi="Arial"/>
          <w:b/>
          <w:bCs/>
          <w:color w:val="B91C1C"/>
          <w:sz w:val="21"/>
          <w:szCs w:val="21"/>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Monitoring Area</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What to Track</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Quality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LLM-as-judge scores (helpfulness, accuracy, tone). User feedback (thumbs up/down). Faithfulness if using RAG.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Harmful content rate (via safety classifier). Policy violation rate. Jailbreak attempt frequency.</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Latency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TTFT (time to first token), total generation time, throughput (tokens/sec).</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Token usage (input + output) per user, per session, per feature. Cost per query by model.</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Reliability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Error rate (API failures, timeouts, context overflow). Retry rate.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User behaviour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Session length, query topics (via clustering), abandonment rate, repeat usage.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Data drift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Topic distribution change over time. Query complexity change. Signals need to retrain/update.</w:t>
            </w:r>
          </w:p>
        </w:tc>
      </w:tr>
    </w:tbl>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Production monitoring structure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import time, json</w:t>
      </w:r>
    </w:p>
    <w:p>
      <w:pPr>
        <w:shd w:fill="0F172A" w:val="clear"/>
        <w:spacing w:after="0" w:before="0"/>
        <w:ind w:left="520" w:right="360"/>
      </w:pPr>
      <w:r>
        <w:rPr>
          <w:rFonts w:ascii="Courier New" w:cs="Courier New" w:eastAsia="Courier New" w:hAnsi="Courier New"/>
          <w:color w:val="E2E8F0"/>
          <w:sz w:val="19"/>
          <w:szCs w:val="19"/>
        </w:rPr>
        <w:t xml:space="preserve">from dataclasses import dataclass, asdict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@dataclass</w:t>
      </w:r>
    </w:p>
    <w:p>
      <w:pPr>
        <w:shd w:fill="0F172A" w:val="clear"/>
        <w:spacing w:after="0" w:before="0"/>
        <w:ind w:left="520" w:right="360"/>
      </w:pPr>
      <w:r>
        <w:rPr>
          <w:rFonts w:ascii="Courier New" w:cs="Courier New" w:eastAsia="Courier New" w:hAnsi="Courier New"/>
          <w:color w:val="E2E8F0"/>
          <w:sz w:val="19"/>
          <w:szCs w:val="19"/>
        </w:rPr>
        <w:t xml:space="preserve">class GenerationLog:</w:t>
      </w:r>
    </w:p>
    <w:p>
      <w:pPr>
        <w:shd w:fill="0F172A" w:val="clear"/>
        <w:spacing w:after="0" w:before="0"/>
        <w:ind w:left="520" w:right="360"/>
      </w:pPr>
      <w:r>
        <w:rPr>
          <w:rFonts w:ascii="Courier New" w:cs="Courier New" w:eastAsia="Courier New" w:hAnsi="Courier New"/>
          <w:color w:val="E2E8F0"/>
          <w:sz w:val="19"/>
          <w:szCs w:val="19"/>
        </w:rPr>
        <w:t xml:space="preserve">    request_id: str</w:t>
      </w:r>
    </w:p>
    <w:p>
      <w:pPr>
        <w:shd w:fill="0F172A" w:val="clear"/>
        <w:spacing w:after="0" w:before="0"/>
        <w:ind w:left="520" w:right="360"/>
      </w:pPr>
      <w:r>
        <w:rPr>
          <w:rFonts w:ascii="Courier New" w:cs="Courier New" w:eastAsia="Courier New" w:hAnsi="Courier New"/>
          <w:color w:val="E2E8F0"/>
          <w:sz w:val="19"/>
          <w:szCs w:val="19"/>
        </w:rPr>
        <w:t xml:space="preserve">    user_id: str</w:t>
      </w:r>
    </w:p>
    <w:p>
      <w:pPr>
        <w:shd w:fill="0F172A" w:val="clear"/>
        <w:spacing w:after="0" w:before="0"/>
        <w:ind w:left="520" w:right="360"/>
      </w:pPr>
      <w:r>
        <w:rPr>
          <w:rFonts w:ascii="Courier New" w:cs="Courier New" w:eastAsia="Courier New" w:hAnsi="Courier New"/>
          <w:color w:val="E2E8F0"/>
          <w:sz w:val="19"/>
          <w:szCs w:val="19"/>
        </w:rPr>
        <w:t xml:space="preserve">    model: str</w:t>
      </w:r>
    </w:p>
    <w:p>
      <w:pPr>
        <w:shd w:fill="0F172A" w:val="clear"/>
        <w:spacing w:after="0" w:before="0"/>
        <w:ind w:left="520" w:right="360"/>
      </w:pPr>
      <w:r>
        <w:rPr>
          <w:rFonts w:ascii="Courier New" w:cs="Courier New" w:eastAsia="Courier New" w:hAnsi="Courier New"/>
          <w:color w:val="E2E8F0"/>
          <w:sz w:val="19"/>
          <w:szCs w:val="19"/>
        </w:rPr>
        <w:t xml:space="preserve">    input_tokens: int</w:t>
      </w:r>
    </w:p>
    <w:p>
      <w:pPr>
        <w:shd w:fill="0F172A" w:val="clear"/>
        <w:spacing w:after="0" w:before="0"/>
        <w:ind w:left="520" w:right="360"/>
      </w:pPr>
      <w:r>
        <w:rPr>
          <w:rFonts w:ascii="Courier New" w:cs="Courier New" w:eastAsia="Courier New" w:hAnsi="Courier New"/>
          <w:color w:val="E2E8F0"/>
          <w:sz w:val="19"/>
          <w:szCs w:val="19"/>
        </w:rPr>
        <w:t xml:space="preserve">    output_tokens: int</w:t>
      </w:r>
    </w:p>
    <w:p>
      <w:pPr>
        <w:shd w:fill="0F172A" w:val="clear"/>
        <w:spacing w:after="0" w:before="0"/>
        <w:ind w:left="520" w:right="360"/>
      </w:pPr>
      <w:r>
        <w:rPr>
          <w:rFonts w:ascii="Courier New" w:cs="Courier New" w:eastAsia="Courier New" w:hAnsi="Courier New"/>
          <w:color w:val="E2E8F0"/>
          <w:sz w:val="19"/>
          <w:szCs w:val="19"/>
        </w:rPr>
        <w:t xml:space="preserve">    latency_ms: float</w:t>
      </w:r>
    </w:p>
    <w:p>
      <w:pPr>
        <w:shd w:fill="0F172A" w:val="clear"/>
        <w:spacing w:after="0" w:before="0"/>
        <w:ind w:left="520" w:right="360"/>
      </w:pPr>
      <w:r>
        <w:rPr>
          <w:rFonts w:ascii="Courier New" w:cs="Courier New" w:eastAsia="Courier New" w:hAnsi="Courier New"/>
          <w:color w:val="E2E8F0"/>
          <w:sz w:val="19"/>
          <w:szCs w:val="19"/>
        </w:rPr>
        <w:t xml:space="preserve">    ttft_ms: float</w:t>
      </w:r>
    </w:p>
    <w:p>
      <w:pPr>
        <w:shd w:fill="0F172A" w:val="clear"/>
        <w:spacing w:after="0" w:before="0"/>
        <w:ind w:left="520" w:right="360"/>
      </w:pPr>
      <w:r>
        <w:rPr>
          <w:rFonts w:ascii="Courier New" w:cs="Courier New" w:eastAsia="Courier New" w:hAnsi="Courier New"/>
          <w:color w:val="E2E8F0"/>
          <w:sz w:val="19"/>
          <w:szCs w:val="19"/>
        </w:rPr>
        <w:t xml:space="preserve">    finish_reason: str   # 'stop', 'length', 'content_filter'</w:t>
      </w:r>
    </w:p>
    <w:p>
      <w:pPr>
        <w:shd w:fill="0F172A" w:val="clear"/>
        <w:spacing w:after="0" w:before="0"/>
        <w:ind w:left="520" w:right="360"/>
      </w:pPr>
      <w:r>
        <w:rPr>
          <w:rFonts w:ascii="Courier New" w:cs="Courier New" w:eastAsia="Courier New" w:hAnsi="Courier New"/>
          <w:color w:val="E2E8F0"/>
          <w:sz w:val="19"/>
          <w:szCs w:val="19"/>
        </w:rPr>
        <w:t xml:space="preserve">    cost_usd: float</w:t>
      </w:r>
    </w:p>
    <w:p>
      <w:pPr>
        <w:shd w:fill="0F172A" w:val="clear"/>
        <w:spacing w:after="0" w:before="0"/>
        <w:ind w:left="520" w:right="360"/>
      </w:pPr>
      <w:r>
        <w:rPr>
          <w:rFonts w:ascii="Courier New" w:cs="Courier New" w:eastAsia="Courier New" w:hAnsi="Courier New"/>
          <w:color w:val="E2E8F0"/>
          <w:sz w:val="19"/>
          <w:szCs w:val="19"/>
        </w:rPr>
        <w:t xml:space="preserve">    safety_score: float  # Output of safety classifier 0-1</w:t>
      </w:r>
    </w:p>
    <w:p>
      <w:pPr>
        <w:shd w:fill="0F172A" w:val="clear"/>
        <w:spacing w:after="0" w:before="0"/>
        <w:ind w:left="520" w:right="360"/>
      </w:pPr>
      <w:r>
        <w:rPr>
          <w:rFonts w:ascii="Courier New" w:cs="Courier New" w:eastAsia="Courier New" w:hAnsi="Courier New"/>
          <w:color w:val="E2E8F0"/>
          <w:sz w:val="19"/>
          <w:szCs w:val="19"/>
        </w:rPr>
        <w:t xml:space="preserve">    quality_score: float # LLM-as-judge score 1-10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Log to data warehouse (BigQuery, Snowflake)</w:t>
      </w:r>
    </w:p>
    <w:p>
      <w:pPr>
        <w:shd w:fill="0F172A" w:val="clear"/>
        <w:spacing w:after="0" w:before="0"/>
        <w:ind w:left="520" w:right="360"/>
      </w:pPr>
      <w:r>
        <w:rPr>
          <w:rFonts w:ascii="Courier New" w:cs="Courier New" w:eastAsia="Courier New" w:hAnsi="Courier New"/>
          <w:color w:val="E2E8F0"/>
          <w:sz w:val="19"/>
          <w:szCs w:val="19"/>
        </w:rPr>
        <w:t xml:space="preserve"># Alert when: latency p95 &gt; 5s, safety_score &gt; 0.8, error_rate &gt; 1%</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Q44. </w:t>
      </w:r>
      <w:r>
        <w:rPr>
          <w:rFonts w:ascii="Arial" w:cs="Arial" w:eastAsia="Arial" w:hAnsi="Arial"/>
          <w:b/>
          <w:bCs/>
          <w:color w:val="0C1A2E"/>
          <w:sz w:val="24"/>
          <w:szCs w:val="24"/>
        </w:rPr>
        <w:t xml:space="preserve">What is model red teaming? How do you red team a generative AI system?</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Red teaming is systematically attempting to find failures, safety violations, and unintended behaviours in an AI system before deployment. The 'red team' (adversarial testers) tries to make the model do things it shouldn't — like generating harmful content, leaking private information, or taking dangerous actions.</w:t>
      </w:r>
    </w:p>
    <w:p>
      <w:pPr>
        <w:pStyle w:val="Heading3"/>
        <w:spacing w:after="80" w:before="180"/>
      </w:pPr>
      <w:r>
        <w:rPr>
          <w:rFonts w:ascii="Arial" w:cs="Arial" w:eastAsia="Arial" w:hAnsi="Arial"/>
          <w:b/>
          <w:bCs/>
          <w:color w:val="1565A7"/>
          <w:sz w:val="23"/>
          <w:szCs w:val="23"/>
        </w:rPr>
        <w:t xml:space="preserve">Red teaming approaches</w:t>
      </w:r>
    </w:p>
    <w:p>
      <w:pPr>
        <w:pStyle w:val="ListParagraph"/>
        <w:numPr>
          <w:ilvl w:val="0"/>
          <w:numId w:val="2"/>
        </w:numPr>
        <w:spacing w:after="20" w:before="20"/>
      </w:pPr>
      <w:r>
        <w:rPr>
          <w:rFonts w:ascii="Arial" w:cs="Arial" w:eastAsia="Arial" w:hAnsi="Arial"/>
          <w:b/>
          <w:bCs/>
          <w:sz w:val="21"/>
          <w:szCs w:val="21"/>
        </w:rPr>
        <w:t xml:space="preserve">Manual red teaming: </w:t>
      </w:r>
      <w:r>
        <w:rPr>
          <w:rFonts w:ascii="Arial" w:cs="Arial" w:eastAsia="Arial" w:hAnsi="Arial"/>
          <w:sz w:val="21"/>
          <w:szCs w:val="21"/>
        </w:rPr>
        <w:t xml:space="preserve">Human red teamers attempt hundreds of adversarial prompts. Best for discovering creative attacks. OpenAI, Anthropic, and Google use this before major releases.</w:t>
      </w:r>
    </w:p>
    <w:p>
      <w:pPr>
        <w:pStyle w:val="ListParagraph"/>
        <w:numPr>
          <w:ilvl w:val="0"/>
          <w:numId w:val="2"/>
        </w:numPr>
        <w:spacing w:after="20" w:before="20"/>
      </w:pPr>
      <w:r>
        <w:rPr>
          <w:rFonts w:ascii="Arial" w:cs="Arial" w:eastAsia="Arial" w:hAnsi="Arial"/>
          <w:b/>
          <w:bCs/>
          <w:sz w:val="21"/>
          <w:szCs w:val="21"/>
        </w:rPr>
        <w:t xml:space="preserve">Automated red teaming: </w:t>
      </w:r>
      <w:r>
        <w:rPr>
          <w:rFonts w:ascii="Arial" w:cs="Arial" w:eastAsia="Arial" w:hAnsi="Arial"/>
          <w:sz w:val="21"/>
          <w:szCs w:val="21"/>
        </w:rPr>
        <w:t xml:space="preserve">Use another LLM to generate adversarial prompts automatically. Red-LM, HarmBench, Garak — automated red teaming frameworks. Can generate thousands of attacks per hour.</w:t>
      </w:r>
    </w:p>
    <w:p>
      <w:pPr>
        <w:pStyle w:val="ListParagraph"/>
        <w:numPr>
          <w:ilvl w:val="0"/>
          <w:numId w:val="2"/>
        </w:numPr>
        <w:spacing w:after="20" w:before="20"/>
      </w:pPr>
      <w:r>
        <w:rPr>
          <w:rFonts w:ascii="Arial" w:cs="Arial" w:eastAsia="Arial" w:hAnsi="Arial"/>
          <w:b/>
          <w:bCs/>
          <w:sz w:val="21"/>
          <w:szCs w:val="21"/>
        </w:rPr>
        <w:t xml:space="preserve">Structured probing: </w:t>
      </w:r>
      <w:r>
        <w:rPr>
          <w:rFonts w:ascii="Arial" w:cs="Arial" w:eastAsia="Arial" w:hAnsi="Arial"/>
          <w:sz w:val="21"/>
          <w:szCs w:val="21"/>
        </w:rPr>
        <w:t xml:space="preserve">Test specific harm categories systematically: violence, CSAM, bioweapons, cyberattacks, self-harm, hate speech. Coverage matrix ensures all categories are tested.</w:t>
      </w:r>
    </w:p>
    <w:p>
      <w:pPr>
        <w:pStyle w:val="ListParagraph"/>
        <w:numPr>
          <w:ilvl w:val="0"/>
          <w:numId w:val="2"/>
        </w:numPr>
        <w:spacing w:after="20" w:before="20"/>
      </w:pPr>
      <w:r>
        <w:rPr>
          <w:rFonts w:ascii="Arial" w:cs="Arial" w:eastAsia="Arial" w:hAnsi="Arial"/>
          <w:b/>
          <w:bCs/>
          <w:sz w:val="21"/>
          <w:szCs w:val="21"/>
        </w:rPr>
        <w:t xml:space="preserve">Prompt injection testing: </w:t>
      </w:r>
      <w:r>
        <w:rPr>
          <w:rFonts w:ascii="Arial" w:cs="Arial" w:eastAsia="Arial" w:hAnsi="Arial"/>
          <w:sz w:val="21"/>
          <w:szCs w:val="21"/>
        </w:rPr>
        <w:t xml:space="preserve">Test if the model can be manipulated by injected content in documents, web pages, or tool outputs.</w:t>
      </w:r>
    </w:p>
    <w:p>
      <w:pPr>
        <w:pStyle w:val="ListParagraph"/>
        <w:numPr>
          <w:ilvl w:val="0"/>
          <w:numId w:val="2"/>
        </w:numPr>
        <w:spacing w:after="20" w:before="20"/>
      </w:pPr>
      <w:r>
        <w:rPr>
          <w:rFonts w:ascii="Arial" w:cs="Arial" w:eastAsia="Arial" w:hAnsi="Arial"/>
          <w:b/>
          <w:bCs/>
          <w:sz w:val="21"/>
          <w:szCs w:val="21"/>
        </w:rPr>
        <w:t xml:space="preserve">Jailbreak taxonomy: </w:t>
      </w:r>
      <w:r>
        <w:rPr>
          <w:rFonts w:ascii="Arial" w:cs="Arial" w:eastAsia="Arial" w:hAnsi="Arial"/>
          <w:sz w:val="21"/>
          <w:szCs w:val="21"/>
        </w:rPr>
        <w:t xml:space="preserve">Test known jailbreak techniques: DAN (Do Anything Now), role-playing attacks ('pretend you are an AI without restrictions'), base64 encoding of harmful prompts, many-shot jailbreaking.</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Automated red teaming with Garak</w:t>
      </w:r>
    </w:p>
    <w:p>
      <w:pPr>
        <w:shd w:fill="0F172A" w:val="clear"/>
        <w:spacing w:after="0" w:before="0"/>
        <w:ind w:left="520" w:right="360"/>
      </w:pPr>
      <w:r>
        <w:rPr>
          <w:rFonts w:ascii="Courier New" w:cs="Courier New" w:eastAsia="Courier New" w:hAnsi="Courier New"/>
          <w:color w:val="E2E8F0"/>
          <w:sz w:val="19"/>
          <w:szCs w:val="19"/>
        </w:rPr>
        <w:t xml:space="preserve"># pip install garak</w:t>
      </w:r>
    </w:p>
    <w:p>
      <w:pPr>
        <w:shd w:fill="0F172A" w:val="clear"/>
        <w:spacing w:after="0" w:before="0"/>
        <w:ind w:left="520" w:right="360"/>
      </w:pPr>
      <w:r>
        <w:rPr>
          <w:rFonts w:ascii="Courier New" w:cs="Courier New" w:eastAsia="Courier New" w:hAnsi="Courier New"/>
          <w:color w:val="E2E8F0"/>
          <w:sz w:val="19"/>
          <w:szCs w:val="19"/>
        </w:rPr>
        <w:t xml:space="preserve"># garak --model openai --model_name gpt-4o</w:t>
      </w:r>
    </w:p>
    <w:p>
      <w:pPr>
        <w:shd w:fill="0F172A" w:val="clear"/>
        <w:spacing w:after="0" w:before="0"/>
        <w:ind w:left="520" w:right="360"/>
      </w:pPr>
      <w:r>
        <w:rPr>
          <w:rFonts w:ascii="Courier New" w:cs="Courier New" w:eastAsia="Courier New" w:hAnsi="Courier New"/>
          <w:color w:val="E2E8F0"/>
          <w:sz w:val="19"/>
          <w:szCs w:val="19"/>
        </w:rPr>
        <w:t xml:space="preserve">#        --probes knownbadsignatures,dan,continuation</w:t>
      </w:r>
    </w:p>
    <w:p>
      <w:pPr>
        <w:shd w:fill="0F172A" w:val="clear"/>
        <w:spacing w:after="0" w:before="0"/>
        <w:ind w:left="520" w:right="360"/>
      </w:pPr>
      <w:r>
        <w:rPr>
          <w:rFonts w:ascii="Courier New" w:cs="Courier New" w:eastAsia="Courier New" w:hAnsi="Courier New"/>
          <w:color w:val="E2E8F0"/>
          <w:sz w:val="19"/>
          <w:szCs w:val="19"/>
        </w:rPr>
        <w:t xml:space="preserve">#        --detectors always.Fail</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Test categories: dan, knownbadsignatures, malwaregen,</w:t>
      </w:r>
    </w:p>
    <w:p>
      <w:pPr>
        <w:shd w:fill="0F172A" w:val="clear"/>
        <w:spacing w:after="0" w:before="0"/>
        <w:ind w:left="520" w:right="360"/>
      </w:pPr>
      <w:r>
        <w:rPr>
          <w:rFonts w:ascii="Courier New" w:cs="Courier New" w:eastAsia="Courier New" w:hAnsi="Courier New"/>
          <w:color w:val="E2E8F0"/>
          <w:sz w:val="19"/>
          <w:szCs w:val="19"/>
        </w:rPr>
        <w:t xml:space="preserve"># realtoxicityprompts, snowball, xss, promptinjection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Output: JSON report of which attacks succeeded/failed</w:t>
      </w:r>
    </w:p>
    <w:p>
      <w:pPr>
        <w:shd w:fill="0F172A" w:val="clear"/>
        <w:spacing w:after="0" w:before="0"/>
        <w:ind w:left="520" w:right="360"/>
      </w:pPr>
      <w:r>
        <w:rPr>
          <w:rFonts w:ascii="Courier New" w:cs="Courier New" w:eastAsia="Courier New" w:hAnsi="Courier New"/>
          <w:color w:val="E2E8F0"/>
          <w:sz w:val="19"/>
          <w:szCs w:val="19"/>
        </w:rPr>
        <w:t xml:space="preserve"># Pass rate per category = % of attacks that were blocked</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Q45. </w:t>
      </w:r>
      <w:r>
        <w:rPr>
          <w:rFonts w:ascii="Arial" w:cs="Arial" w:eastAsia="Arial" w:hAnsi="Arial"/>
          <w:b/>
          <w:bCs/>
          <w:color w:val="0C1A2E"/>
          <w:sz w:val="24"/>
          <w:szCs w:val="24"/>
        </w:rPr>
        <w:t xml:space="preserve">What are the key considerations for deploying a GenAI system at enterprise scale?</w:t>
      </w:r>
    </w:p>
    <w:p>
      <w:pPr>
        <w:spacing w:after="40" w:before="60"/>
        <w:ind w:left="360"/>
      </w:pPr>
      <w:r>
        <w:rPr>
          <w:rFonts w:ascii="Arial" w:cs="Arial" w:eastAsia="Arial" w:hAnsi="Arial"/>
          <w:b/>
          <w:bCs/>
          <w:color w:val="B91C1C"/>
          <w:sz w:val="21"/>
          <w:szCs w:val="21"/>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Concern</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Approach</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Data 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Use self-hosted/on-premise models or APIs with DPA agreements. Never send PII to public APIs. Implement PII detection before/after model calls.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Cost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Model routing (cheap model for simple tasks). Token budgets per user/team. Semantic caching. Batch API for async jobs.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Rate limits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Implement request queuing with backoff. Multiple API keys. Self-hosted fallback.</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Compliance (GDPR, HIPAA)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Audit trail of all prompts and responses. Right to deletion. Data residency controls.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Model updates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Pin model versions. Test new model versions on eval dataset before rollout. Canary deployment.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Vendor lock-in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Abstraction layer (LiteLLM, LangChain) to swap providers. Maintain fallback models.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RBAC on which users can access which models/features. Audit logging.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Output quality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Automated evaluation on every deploy. A/B testing model versions. User feedback loops.</w:t>
            </w:r>
          </w:p>
        </w:tc>
      </w:tr>
    </w:tbl>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Q46. </w:t>
      </w:r>
      <w:r>
        <w:rPr>
          <w:rFonts w:ascii="Arial" w:cs="Arial" w:eastAsia="Arial" w:hAnsi="Arial"/>
          <w:b/>
          <w:bCs/>
          <w:color w:val="0C1A2E"/>
          <w:sz w:val="24"/>
          <w:szCs w:val="24"/>
        </w:rPr>
        <w:t xml:space="preserve">What is LLM observability? How does it differ from standard application monitoring?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LLM observability extends standard application monitoring to the unique properties of language models — non-deterministic outputs, natural language inputs/outputs, multi-step reasoning chains, tool calls, and quality metrics that require semantic understanding.</w:t>
      </w:r>
    </w:p>
    <w:p>
      <w:pPr>
        <w:pStyle w:val="ListParagraph"/>
        <w:numPr>
          <w:ilvl w:val="0"/>
          <w:numId w:val="2"/>
        </w:numPr>
        <w:spacing w:after="20" w:before="20"/>
      </w:pPr>
      <w:r>
        <w:rPr>
          <w:rFonts w:ascii="Arial" w:cs="Arial" w:eastAsia="Arial" w:hAnsi="Arial"/>
          <w:b/>
          <w:bCs/>
          <w:sz w:val="21"/>
          <w:szCs w:val="21"/>
        </w:rPr>
        <w:t xml:space="preserve">Standard monitoring covers: </w:t>
      </w:r>
      <w:r>
        <w:rPr>
          <w:rFonts w:ascii="Arial" w:cs="Arial" w:eastAsia="Arial" w:hAnsi="Arial"/>
          <w:sz w:val="21"/>
          <w:szCs w:val="21"/>
        </w:rPr>
        <w:t xml:space="preserve">latency, error rate, throughput, resource usage — all quantitative.</w:t>
      </w:r>
    </w:p>
    <w:p>
      <w:pPr>
        <w:pStyle w:val="ListParagraph"/>
        <w:numPr>
          <w:ilvl w:val="0"/>
          <w:numId w:val="2"/>
        </w:numPr>
        <w:spacing w:after="20" w:before="20"/>
      </w:pPr>
      <w:r>
        <w:rPr>
          <w:rFonts w:ascii="Arial" w:cs="Arial" w:eastAsia="Arial" w:hAnsi="Arial"/>
          <w:b/>
          <w:bCs/>
          <w:sz w:val="21"/>
          <w:szCs w:val="21"/>
        </w:rPr>
        <w:t xml:space="preserve">LLM observability additionally covers: </w:t>
      </w:r>
      <w:r>
        <w:rPr>
          <w:rFonts w:ascii="Arial" w:cs="Arial" w:eastAsia="Arial" w:hAnsi="Arial"/>
          <w:sz w:val="21"/>
          <w:szCs w:val="21"/>
        </w:rPr>
        <w:t xml:space="preserve">output quality (qualitative), prompt effectiveness, token usage patterns, model behaviour changes over time, hallucination rate, and the reasoning trace of multi-step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Observability Tool</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Key Features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LangSmith (LangChain)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Trace every LangChain/LangGraph step. Dataset management, regression evals, feedback.</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Langfuse (open-source)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Self-hosted option. Traces, scores, datasets, prompt management. Cost tracking.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Helicone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LLM proxy with analytics. Zero-code integration. Cost, latency, user tracking.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Braintrust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Evaluation platform. Prompt playground, A/B testing, automated evals.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Weights &amp; Biases (W&amp;B)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ML experiment tracking extended to LLMs. Traces, evals, prompt versioning.</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Arize Phoenix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Open-source. LLM traces, embedding drift, dataset curation.</w:t>
            </w:r>
          </w:p>
        </w:tc>
      </w:tr>
    </w:tbl>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Section 7: Advanced Topics &amp; System Design  (Q47–Q50)</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Q47. </w:t>
      </w:r>
      <w:r>
        <w:rPr>
          <w:rFonts w:ascii="Arial" w:cs="Arial" w:eastAsia="Arial" w:hAnsi="Arial"/>
          <w:b/>
          <w:bCs/>
          <w:color w:val="0C1A2E"/>
          <w:sz w:val="24"/>
          <w:szCs w:val="24"/>
        </w:rPr>
        <w:t xml:space="preserve">What is in-context learning? How do LLMs learn without updating weights?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In-context learning (ICL) is the remarkable ability of large language models to perform new tasks from a handful of examples provided in the prompt — without any gradient updates or parameter changes. The model 'learns' from examples purely by processing them as context.</w:t>
      </w:r>
    </w:p>
    <w:p>
      <w:pPr>
        <w:pStyle w:val="ListParagraph"/>
        <w:numPr>
          <w:ilvl w:val="0"/>
          <w:numId w:val="2"/>
        </w:numPr>
        <w:spacing w:after="20" w:before="20"/>
      </w:pPr>
      <w:r>
        <w:rPr>
          <w:rFonts w:ascii="Arial" w:cs="Arial" w:eastAsia="Arial" w:hAnsi="Arial"/>
          <w:b/>
          <w:bCs/>
          <w:sz w:val="21"/>
          <w:szCs w:val="21"/>
        </w:rPr>
        <w:t xml:space="preserve">How it works (meta-learning view): </w:t>
      </w:r>
      <w:r>
        <w:rPr>
          <w:rFonts w:ascii="Arial" w:cs="Arial" w:eastAsia="Arial" w:hAnsi="Arial"/>
          <w:sz w:val="21"/>
          <w:szCs w:val="21"/>
        </w:rPr>
        <w:t xml:space="preserve">During pretraining on diverse tasks, the model develops an implicit ability to recognise patterns and adapt to new tasks from examples. The context window becomes a temporary 'working memory' for learning.</w:t>
      </w:r>
    </w:p>
    <w:p>
      <w:pPr>
        <w:pStyle w:val="ListParagraph"/>
        <w:numPr>
          <w:ilvl w:val="0"/>
          <w:numId w:val="2"/>
        </w:numPr>
        <w:spacing w:after="20" w:before="20"/>
      </w:pPr>
      <w:r>
        <w:rPr>
          <w:rFonts w:ascii="Arial" w:cs="Arial" w:eastAsia="Arial" w:hAnsi="Arial"/>
          <w:b/>
          <w:bCs/>
          <w:sz w:val="21"/>
          <w:szCs w:val="21"/>
        </w:rPr>
        <w:t xml:space="preserve">Induction heads: </w:t>
      </w:r>
      <w:r>
        <w:rPr>
          <w:rFonts w:ascii="Arial" w:cs="Arial" w:eastAsia="Arial" w:hAnsi="Arial"/>
          <w:sz w:val="21"/>
          <w:szCs w:val="21"/>
        </w:rPr>
        <w:t xml:space="preserve">A mechanistic interpretability finding (Olsson et al., 2022): specific attention heads in transformers detect repeated patterns ('prefix → suffix' relationships). These 'induction heads' enable ICL by detecting the structure in provided examples.</w:t>
      </w:r>
    </w:p>
    <w:p>
      <w:pPr>
        <w:pStyle w:val="ListParagraph"/>
        <w:numPr>
          <w:ilvl w:val="0"/>
          <w:numId w:val="2"/>
        </w:numPr>
        <w:spacing w:after="20" w:before="20"/>
      </w:pPr>
      <w:r>
        <w:rPr>
          <w:rFonts w:ascii="Arial" w:cs="Arial" w:eastAsia="Arial" w:hAnsi="Arial"/>
          <w:b/>
          <w:bCs/>
          <w:sz w:val="21"/>
          <w:szCs w:val="21"/>
        </w:rPr>
        <w:t xml:space="preserve">Why larger models do ICL better: </w:t>
      </w:r>
      <w:r>
        <w:rPr>
          <w:rFonts w:ascii="Arial" w:cs="Arial" w:eastAsia="Arial" w:hAnsi="Arial"/>
          <w:sz w:val="21"/>
          <w:szCs w:val="21"/>
        </w:rPr>
        <w:t xml:space="preserve">More parameters = more context capacity = better pattern recognition from examples. GPT-3 (175B) showed emergent ICL abilities not present in smaller models.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Few-shot ICL: no training, just examples in the prompt</w:t>
      </w:r>
    </w:p>
    <w:p>
      <w:pPr>
        <w:shd w:fill="0F172A" w:val="clear"/>
        <w:spacing w:after="0" w:before="0"/>
        <w:ind w:left="520" w:right="360"/>
      </w:pPr>
      <w:r>
        <w:rPr>
          <w:rFonts w:ascii="Courier New" w:cs="Courier New" w:eastAsia="Courier New" w:hAnsi="Courier New"/>
          <w:color w:val="E2E8F0"/>
          <w:sz w:val="19"/>
          <w:szCs w:val="19"/>
        </w:rPr>
        <w:t xml:space="preserve">prompt = '''</w:t>
      </w:r>
    </w:p>
    <w:p>
      <w:pPr>
        <w:shd w:fill="0F172A" w:val="clear"/>
        <w:spacing w:after="0" w:before="0"/>
        <w:ind w:left="520" w:right="360"/>
      </w:pPr>
      <w:r>
        <w:rPr>
          <w:rFonts w:ascii="Courier New" w:cs="Courier New" w:eastAsia="Courier New" w:hAnsi="Courier New"/>
          <w:color w:val="E2E8F0"/>
          <w:sz w:val="19"/>
          <w:szCs w:val="19"/>
        </w:rPr>
        <w:t xml:space="preserve">Classify the sentiment as Positive, Negative, or Neutral.</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Text: The product arrived on time and works perfectly.</w:t>
      </w:r>
    </w:p>
    <w:p>
      <w:pPr>
        <w:shd w:fill="0F172A" w:val="clear"/>
        <w:spacing w:after="0" w:before="0"/>
        <w:ind w:left="520" w:right="360"/>
      </w:pPr>
      <w:r>
        <w:rPr>
          <w:rFonts w:ascii="Courier New" w:cs="Courier New" w:eastAsia="Courier New" w:hAnsi="Courier New"/>
          <w:color w:val="E2E8F0"/>
          <w:sz w:val="19"/>
          <w:szCs w:val="19"/>
        </w:rPr>
        <w:t xml:space="preserve">Sentiment: Positive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Text: Absolutely terrible experience. Will never order again.</w:t>
      </w:r>
    </w:p>
    <w:p>
      <w:pPr>
        <w:shd w:fill="0F172A" w:val="clear"/>
        <w:spacing w:after="0" w:before="0"/>
        <w:ind w:left="520" w:right="360"/>
      </w:pPr>
      <w:r>
        <w:rPr>
          <w:rFonts w:ascii="Courier New" w:cs="Courier New" w:eastAsia="Courier New" w:hAnsi="Courier New"/>
          <w:color w:val="E2E8F0"/>
          <w:sz w:val="19"/>
          <w:szCs w:val="19"/>
        </w:rPr>
        <w:t xml:space="preserve">Sentiment: Negative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Text: The package was delivered.</w:t>
      </w:r>
    </w:p>
    <w:p>
      <w:pPr>
        <w:shd w:fill="0F172A" w:val="clear"/>
        <w:spacing w:after="0" w:before="0"/>
        <w:ind w:left="520" w:right="360"/>
      </w:pPr>
      <w:r>
        <w:rPr>
          <w:rFonts w:ascii="Courier New" w:cs="Courier New" w:eastAsia="Courier New" w:hAnsi="Courier New"/>
          <w:color w:val="E2E8F0"/>
          <w:sz w:val="19"/>
          <w:szCs w:val="19"/>
        </w:rPr>
        <w:t xml:space="preserve">Sentiment: Neutral</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Text: I'm impressed by the quality but the price is high.</w:t>
      </w:r>
    </w:p>
    <w:p>
      <w:pPr>
        <w:shd w:fill="0F172A" w:val="clear"/>
        <w:spacing w:after="0" w:before="0"/>
        <w:ind w:left="520" w:right="360"/>
      </w:pPr>
      <w:r>
        <w:rPr>
          <w:rFonts w:ascii="Courier New" w:cs="Courier New" w:eastAsia="Courier New" w:hAnsi="Courier New"/>
          <w:color w:val="E2E8F0"/>
          <w:sz w:val="19"/>
          <w:szCs w:val="19"/>
        </w:rPr>
        <w:t xml:space="preserve">Sentiment:'''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Model outputs: Positive (correctly handles the nuanced example)</w:t>
      </w:r>
    </w:p>
    <w:p>
      <w:pPr>
        <w:shd w:fill="0F172A" w:val="clear"/>
        <w:spacing w:after="0" w:before="0"/>
        <w:ind w:left="520" w:right="360"/>
      </w:pPr>
      <w:r>
        <w:rPr>
          <w:rFonts w:ascii="Courier New" w:cs="Courier New" w:eastAsia="Courier New" w:hAnsi="Courier New"/>
          <w:color w:val="E2E8F0"/>
          <w:sz w:val="19"/>
          <w:szCs w:val="19"/>
        </w:rPr>
        <w:t xml:space="preserve"># No training — purely from 3 examples in the prompt</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Limitations: context window limits the number of examples; performance worse than fine-tuning for complex tasks; sensitive to example order and format.</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Q48. </w:t>
      </w:r>
      <w:r>
        <w:rPr>
          <w:rFonts w:ascii="Arial" w:cs="Arial" w:eastAsia="Arial" w:hAnsi="Arial"/>
          <w:b/>
          <w:bCs/>
          <w:color w:val="0C1A2E"/>
          <w:sz w:val="24"/>
          <w:szCs w:val="24"/>
        </w:rPr>
        <w:t xml:space="preserve">What is emergent behaviour in LLMs? Give concrete examples.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Emergent abilities are capabilities that appear abruptly above a certain model scale threshold — they are effectively absent in smaller models and present in larger ones. They were not explicitly trained and were not predicted from performance on smaller models.</w:t>
      </w:r>
    </w:p>
    <w:p>
      <w:pPr>
        <w:pStyle w:val="ListParagraph"/>
        <w:numPr>
          <w:ilvl w:val="0"/>
          <w:numId w:val="2"/>
        </w:numPr>
        <w:spacing w:after="20" w:before="20"/>
      </w:pPr>
      <w:r>
        <w:rPr>
          <w:rFonts w:ascii="Arial" w:cs="Arial" w:eastAsia="Arial" w:hAnsi="Arial"/>
          <w:b/>
          <w:bCs/>
          <w:sz w:val="21"/>
          <w:szCs w:val="21"/>
        </w:rPr>
        <w:t xml:space="preserve">Chain-of-thought reasoning: </w:t>
      </w:r>
      <w:r>
        <w:rPr>
          <w:rFonts w:ascii="Arial" w:cs="Arial" w:eastAsia="Arial" w:hAnsi="Arial"/>
          <w:sz w:val="21"/>
          <w:szCs w:val="21"/>
        </w:rPr>
        <w:t xml:space="preserve">Below ~100B parameters, asking models to 'think step by step' doesn't help. Above ~100B, CoT dramatically improves multi-step reasoning. The ability to use explicit reasoning traces emerges.</w:t>
      </w:r>
    </w:p>
    <w:p>
      <w:pPr>
        <w:pStyle w:val="ListParagraph"/>
        <w:numPr>
          <w:ilvl w:val="0"/>
          <w:numId w:val="2"/>
        </w:numPr>
        <w:spacing w:after="20" w:before="20"/>
      </w:pPr>
      <w:r>
        <w:rPr>
          <w:rFonts w:ascii="Arial" w:cs="Arial" w:eastAsia="Arial" w:hAnsi="Arial"/>
          <w:b/>
          <w:bCs/>
          <w:sz w:val="21"/>
          <w:szCs w:val="21"/>
        </w:rPr>
        <w:t xml:space="preserve">In-context few-shot learning: </w:t>
      </w:r>
      <w:r>
        <w:rPr>
          <w:rFonts w:ascii="Arial" w:cs="Arial" w:eastAsia="Arial" w:hAnsi="Arial"/>
          <w:sz w:val="21"/>
          <w:szCs w:val="21"/>
        </w:rPr>
        <w:t xml:space="preserve">GPT-2 (1.5B) shows minimal ICL. GPT-3 (175B) shows strong ICL. Appears to emerge around 10-100B parameters.</w:t>
      </w:r>
    </w:p>
    <w:p>
      <w:pPr>
        <w:pStyle w:val="ListParagraph"/>
        <w:numPr>
          <w:ilvl w:val="0"/>
          <w:numId w:val="2"/>
        </w:numPr>
        <w:spacing w:after="20" w:before="20"/>
      </w:pPr>
      <w:r>
        <w:rPr>
          <w:rFonts w:ascii="Arial" w:cs="Arial" w:eastAsia="Arial" w:hAnsi="Arial"/>
          <w:b/>
          <w:bCs/>
          <w:sz w:val="21"/>
          <w:szCs w:val="21"/>
        </w:rPr>
        <w:t xml:space="preserve">Calibration: </w:t>
      </w:r>
      <w:r>
        <w:rPr>
          <w:rFonts w:ascii="Arial" w:cs="Arial" w:eastAsia="Arial" w:hAnsi="Arial"/>
          <w:sz w:val="21"/>
          <w:szCs w:val="21"/>
        </w:rPr>
        <w:t xml:space="preserve">Larger models better know what they don't know — expressing uncertainty on questions they are likely to get wrong.</w:t>
      </w:r>
    </w:p>
    <w:p>
      <w:pPr>
        <w:pStyle w:val="ListParagraph"/>
        <w:numPr>
          <w:ilvl w:val="0"/>
          <w:numId w:val="2"/>
        </w:numPr>
        <w:spacing w:after="20" w:before="20"/>
      </w:pPr>
      <w:r>
        <w:rPr>
          <w:rFonts w:ascii="Arial" w:cs="Arial" w:eastAsia="Arial" w:hAnsi="Arial"/>
          <w:b/>
          <w:bCs/>
          <w:sz w:val="21"/>
          <w:szCs w:val="21"/>
        </w:rPr>
        <w:t xml:space="preserve">Instruction following: </w:t>
      </w:r>
      <w:r>
        <w:rPr>
          <w:rFonts w:ascii="Arial" w:cs="Arial" w:eastAsia="Arial" w:hAnsi="Arial"/>
          <w:sz w:val="21"/>
          <w:szCs w:val="21"/>
        </w:rPr>
        <w:t xml:space="preserve">Following multi-step, compositional instructions improves non-linearly with scale.</w:t>
      </w:r>
    </w:p>
    <w:p>
      <w:pPr>
        <w:pStyle w:val="ListParagraph"/>
        <w:numPr>
          <w:ilvl w:val="0"/>
          <w:numId w:val="2"/>
        </w:numPr>
        <w:spacing w:after="20" w:before="20"/>
      </w:pPr>
      <w:r>
        <w:rPr>
          <w:rFonts w:ascii="Arial" w:cs="Arial" w:eastAsia="Arial" w:hAnsi="Arial"/>
          <w:b/>
          <w:bCs/>
          <w:sz w:val="21"/>
          <w:szCs w:val="21"/>
        </w:rPr>
        <w:t xml:space="preserve">Code understanding: </w:t>
      </w:r>
      <w:r>
        <w:rPr>
          <w:rFonts w:ascii="Arial" w:cs="Arial" w:eastAsia="Arial" w:hAnsi="Arial"/>
          <w:sz w:val="21"/>
          <w:szCs w:val="21"/>
        </w:rPr>
        <w:t xml:space="preserve">Code execution simulation, debugging, and algorithm analysis emerge at scale.</w:t>
      </w:r>
    </w:p>
    <w:p>
      <w:pPr>
        <w:spacing w:after="40" w:before="20"/>
        <w:ind w:left="360"/>
      </w:pPr>
      <w:r>
        <w:rPr>
          <w:rFonts w:ascii="Arial" w:cs="Arial" w:eastAsia="Arial" w:hAnsi="Arial"/>
          <w:color w:val="1C1C1C"/>
          <w:sz w:val="21"/>
          <w:szCs w:val="21"/>
        </w:rPr>
        <w:t xml:space="preserve">The 'mirage' debate (Schaeffer et al., 2023): argued that many emergent abilities are an artefact of the evaluation metric, not the model. When using smooth metrics instead of discrete pass/fail, abilities improve continuously not abruptly. This is an active research debate.</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Emergent abilities have practical implications: you cannot predict from small-scale experiments whether a capability will appear at larger scale. This makes predicting frontier model capabilities difficult — which is both scientifically interesting and a safety concern.</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Q49. </w:t>
      </w:r>
      <w:r>
        <w:rPr>
          <w:rFonts w:ascii="Arial" w:cs="Arial" w:eastAsia="Arial" w:hAnsi="Arial"/>
          <w:b/>
          <w:bCs/>
          <w:color w:val="0C1A2E"/>
          <w:sz w:val="24"/>
          <w:szCs w:val="24"/>
        </w:rPr>
        <w:t xml:space="preserve">Design a production system for a GenAI-powered customer service platform.</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Walk through the architecture methodically — this tests both technical depth and systems thinking.</w:t>
      </w:r>
    </w:p>
    <w:p>
      <w:pPr>
        <w:pStyle w:val="Heading3"/>
        <w:spacing w:after="80" w:before="180"/>
      </w:pPr>
      <w:r>
        <w:rPr>
          <w:rFonts w:ascii="Arial" w:cs="Arial" w:eastAsia="Arial" w:hAnsi="Arial"/>
          <w:b/>
          <w:bCs/>
          <w:color w:val="1565A7"/>
          <w:sz w:val="23"/>
          <w:szCs w:val="23"/>
        </w:rPr>
        <w:t xml:space="preserve">Requirements clarification</w:t>
      </w:r>
    </w:p>
    <w:p>
      <w:pPr>
        <w:pStyle w:val="ListParagraph"/>
        <w:numPr>
          <w:ilvl w:val="0"/>
          <w:numId w:val="2"/>
        </w:numPr>
        <w:spacing w:after="20" w:before="20"/>
      </w:pPr>
      <w:r>
        <w:rPr>
          <w:rFonts w:ascii="Arial" w:cs="Arial" w:eastAsia="Arial" w:hAnsi="Arial"/>
          <w:sz w:val="21"/>
          <w:szCs w:val="21"/>
        </w:rPr>
        <w:t xml:space="preserve">Scale: 10,000 conversations/day, peak 500 concurrent</w:t>
      </w:r>
    </w:p>
    <w:p>
      <w:pPr>
        <w:pStyle w:val="ListParagraph"/>
        <w:numPr>
          <w:ilvl w:val="0"/>
          <w:numId w:val="2"/>
        </w:numPr>
        <w:spacing w:after="20" w:before="20"/>
      </w:pPr>
      <w:r>
        <w:rPr>
          <w:rFonts w:ascii="Arial" w:cs="Arial" w:eastAsia="Arial" w:hAnsi="Arial"/>
          <w:sz w:val="21"/>
          <w:szCs w:val="21"/>
        </w:rPr>
        <w:t xml:space="preserve">Modalities: text chat, voice (phone integration), image uploads (product photos)</w:t>
      </w:r>
    </w:p>
    <w:p>
      <w:pPr>
        <w:pStyle w:val="ListParagraph"/>
        <w:numPr>
          <w:ilvl w:val="0"/>
          <w:numId w:val="2"/>
        </w:numPr>
        <w:spacing w:after="20" w:before="20"/>
      </w:pPr>
      <w:r>
        <w:rPr>
          <w:rFonts w:ascii="Arial" w:cs="Arial" w:eastAsia="Arial" w:hAnsi="Arial"/>
          <w:sz w:val="21"/>
          <w:szCs w:val="21"/>
        </w:rPr>
        <w:t xml:space="preserve">Languages: English + 5 regional languages</w:t>
      </w:r>
    </w:p>
    <w:p>
      <w:pPr>
        <w:pStyle w:val="ListParagraph"/>
        <w:numPr>
          <w:ilvl w:val="0"/>
          <w:numId w:val="2"/>
        </w:numPr>
        <w:spacing w:after="20" w:before="20"/>
      </w:pPr>
      <w:r>
        <w:rPr>
          <w:rFonts w:ascii="Arial" w:cs="Arial" w:eastAsia="Arial" w:hAnsi="Arial"/>
          <w:sz w:val="21"/>
          <w:szCs w:val="21"/>
        </w:rPr>
        <w:t xml:space="preserve">Data: customer purchase history, product catalogue, company policy docs</w:t>
      </w:r>
    </w:p>
    <w:p>
      <w:pPr>
        <w:pStyle w:val="ListParagraph"/>
        <w:numPr>
          <w:ilvl w:val="0"/>
          <w:numId w:val="2"/>
        </w:numPr>
        <w:spacing w:after="20" w:before="20"/>
      </w:pPr>
      <w:r>
        <w:rPr>
          <w:rFonts w:ascii="Arial" w:cs="Arial" w:eastAsia="Arial" w:hAnsi="Arial"/>
          <w:sz w:val="21"/>
          <w:szCs w:val="21"/>
        </w:rPr>
        <w:t xml:space="preserve">Safety: cannot give medical/legal advice, must not promise what company can't deliver</w:t>
      </w:r>
    </w:p>
    <w:p>
      <w:pPr>
        <w:pStyle w:val="Heading3"/>
        <w:spacing w:after="80" w:before="180"/>
      </w:pPr>
      <w:r>
        <w:rPr>
          <w:rFonts w:ascii="Arial" w:cs="Arial" w:eastAsia="Arial" w:hAnsi="Arial"/>
          <w:b/>
          <w:bCs/>
          <w:color w:val="1565A7"/>
          <w:sz w:val="23"/>
          <w:szCs w:val="23"/>
        </w:rPr>
        <w:t xml:space="preserve">Core architecture</w:t>
      </w:r>
    </w:p>
    <w:p>
      <w:pPr>
        <w:pStyle w:val="ListParagraph"/>
        <w:numPr>
          <w:ilvl w:val="0"/>
          <w:numId w:val="2"/>
        </w:numPr>
        <w:spacing w:after="20" w:before="20"/>
      </w:pPr>
      <w:r>
        <w:rPr>
          <w:rFonts w:ascii="Arial" w:cs="Arial" w:eastAsia="Arial" w:hAnsi="Arial"/>
          <w:b/>
          <w:bCs/>
          <w:sz w:val="21"/>
          <w:szCs w:val="21"/>
        </w:rPr>
        <w:t xml:space="preserve">Input layer: </w:t>
      </w:r>
      <w:r>
        <w:rPr>
          <w:rFonts w:ascii="Arial" w:cs="Arial" w:eastAsia="Arial" w:hAnsi="Arial"/>
          <w:sz w:val="21"/>
          <w:szCs w:val="21"/>
        </w:rPr>
        <w:t xml:space="preserve">Text → direct. Voice → Whisper ASR (real-time transcription). Image → Vision LLM for description. Multilingual → detected and handled by multilingual model (Gemini or LLaMA multilingual).</w:t>
      </w:r>
    </w:p>
    <w:p>
      <w:pPr>
        <w:pStyle w:val="ListParagraph"/>
        <w:numPr>
          <w:ilvl w:val="0"/>
          <w:numId w:val="2"/>
        </w:numPr>
        <w:spacing w:after="20" w:before="20"/>
      </w:pPr>
      <w:r>
        <w:rPr>
          <w:rFonts w:ascii="Arial" w:cs="Arial" w:eastAsia="Arial" w:hAnsi="Arial"/>
          <w:b/>
          <w:bCs/>
          <w:sz w:val="21"/>
          <w:szCs w:val="21"/>
        </w:rPr>
        <w:t xml:space="preserve">Retrieval: </w:t>
      </w:r>
      <w:r>
        <w:rPr>
          <w:rFonts w:ascii="Arial" w:cs="Arial" w:eastAsia="Arial" w:hAnsi="Arial"/>
          <w:sz w:val="21"/>
          <w:szCs w:val="21"/>
        </w:rPr>
        <w:t xml:space="preserve">Hybrid search (BM25 + dense) over: product catalogue, company policies, order history (per-user filtered by customer_id). Reranker (Cohere Rerank) for top-5 context.</w:t>
      </w:r>
    </w:p>
    <w:p>
      <w:pPr>
        <w:pStyle w:val="ListParagraph"/>
        <w:numPr>
          <w:ilvl w:val="0"/>
          <w:numId w:val="2"/>
        </w:numPr>
        <w:spacing w:after="20" w:before="20"/>
      </w:pPr>
      <w:r>
        <w:rPr>
          <w:rFonts w:ascii="Arial" w:cs="Arial" w:eastAsia="Arial" w:hAnsi="Arial"/>
          <w:b/>
          <w:bCs/>
          <w:sz w:val="21"/>
          <w:szCs w:val="21"/>
        </w:rPr>
        <w:t xml:space="preserve">Generation: </w:t>
      </w:r>
      <w:r>
        <w:rPr>
          <w:rFonts w:ascii="Arial" w:cs="Arial" w:eastAsia="Arial" w:hAnsi="Arial"/>
          <w:sz w:val="21"/>
          <w:szCs w:val="21"/>
        </w:rPr>
        <w:t xml:space="preserve">GPT-4o for complex/sensitive queries. GPT-4o-mini for simple FAQ. Route by query complexity classifier. System prompt enforces: grounding, citation, escalation triggers ('I cannot help with that, connecting you to a human agent').</w:t>
      </w:r>
    </w:p>
    <w:p>
      <w:pPr>
        <w:pStyle w:val="ListParagraph"/>
        <w:numPr>
          <w:ilvl w:val="0"/>
          <w:numId w:val="2"/>
        </w:numPr>
        <w:spacing w:after="20" w:before="20"/>
      </w:pPr>
      <w:r>
        <w:rPr>
          <w:rFonts w:ascii="Arial" w:cs="Arial" w:eastAsia="Arial" w:hAnsi="Arial"/>
          <w:b/>
          <w:bCs/>
          <w:sz w:val="21"/>
          <w:szCs w:val="21"/>
        </w:rPr>
        <w:t xml:space="preserve">Safety layer: </w:t>
      </w:r>
      <w:r>
        <w:rPr>
          <w:rFonts w:ascii="Arial" w:cs="Arial" w:eastAsia="Arial" w:hAnsi="Arial"/>
          <w:sz w:val="21"/>
          <w:szCs w:val="21"/>
        </w:rPr>
        <w:t xml:space="preserve">Input: Llama Guard 3 classifies harmful intent. Output: faithfulness check (does answer contradict context?), PII scanner. Violating content → blocked + human escalation.</w:t>
      </w:r>
    </w:p>
    <w:p>
      <w:pPr>
        <w:pStyle w:val="ListParagraph"/>
        <w:numPr>
          <w:ilvl w:val="0"/>
          <w:numId w:val="2"/>
        </w:numPr>
        <w:spacing w:after="20" w:before="20"/>
      </w:pPr>
      <w:r>
        <w:rPr>
          <w:rFonts w:ascii="Arial" w:cs="Arial" w:eastAsia="Arial" w:hAnsi="Arial"/>
          <w:b/>
          <w:bCs/>
          <w:sz w:val="21"/>
          <w:szCs w:val="21"/>
        </w:rPr>
        <w:t xml:space="preserve">Memory: </w:t>
      </w:r>
      <w:r>
        <w:rPr>
          <w:rFonts w:ascii="Arial" w:cs="Arial" w:eastAsia="Arial" w:hAnsi="Arial"/>
          <w:sz w:val="21"/>
          <w:szCs w:val="21"/>
        </w:rPr>
        <w:t xml:space="preserve">Short-term: session history (last 10 turns). Long-term: customer preference store (PostgreSQL + pgvector) — remembers customer's preferred language, past issues, product preferences.</w:t>
      </w:r>
    </w:p>
    <w:p>
      <w:pPr>
        <w:pStyle w:val="ListParagraph"/>
        <w:numPr>
          <w:ilvl w:val="0"/>
          <w:numId w:val="2"/>
        </w:numPr>
        <w:spacing w:after="20" w:before="20"/>
      </w:pPr>
      <w:r>
        <w:rPr>
          <w:rFonts w:ascii="Arial" w:cs="Arial" w:eastAsia="Arial" w:hAnsi="Arial"/>
          <w:b/>
          <w:bCs/>
          <w:sz w:val="21"/>
          <w:szCs w:val="21"/>
        </w:rPr>
        <w:t xml:space="preserve">Escalation: </w:t>
      </w:r>
      <w:r>
        <w:rPr>
          <w:rFonts w:ascii="Arial" w:cs="Arial" w:eastAsia="Arial" w:hAnsi="Arial"/>
          <w:sz w:val="21"/>
          <w:szCs w:val="21"/>
        </w:rPr>
        <w:t xml:space="preserve">Agent detects: 'I cannot resolve this' → routes to human agent with full context summary. HITL for: refunds &gt; $500, complaints, legal/medical questions.</w:t>
      </w:r>
    </w:p>
    <w:p>
      <w:pPr>
        <w:pStyle w:val="ListParagraph"/>
        <w:numPr>
          <w:ilvl w:val="0"/>
          <w:numId w:val="2"/>
        </w:numPr>
        <w:spacing w:after="20" w:before="20"/>
      </w:pPr>
      <w:r>
        <w:rPr>
          <w:rFonts w:ascii="Arial" w:cs="Arial" w:eastAsia="Arial" w:hAnsi="Arial"/>
          <w:b/>
          <w:bCs/>
          <w:sz w:val="21"/>
          <w:szCs w:val="21"/>
        </w:rPr>
        <w:t xml:space="preserve">Observability: </w:t>
      </w:r>
      <w:r>
        <w:rPr>
          <w:rFonts w:ascii="Arial" w:cs="Arial" w:eastAsia="Arial" w:hAnsi="Arial"/>
          <w:sz w:val="21"/>
          <w:szCs w:val="21"/>
        </w:rPr>
        <w:t xml:space="preserve">LangSmith traces + custom dashboard: resolution rate, escalation rate, customer satisfaction (post-chat survey), TTFT, cost per session.</w:t>
      </w:r>
    </w:p>
    <w:p>
      <w:pPr>
        <w:pStyle w:val="ListParagraph"/>
        <w:numPr>
          <w:ilvl w:val="0"/>
          <w:numId w:val="2"/>
        </w:numPr>
        <w:spacing w:after="20" w:before="20"/>
      </w:pPr>
      <w:r>
        <w:rPr>
          <w:rFonts w:ascii="Arial" w:cs="Arial" w:eastAsia="Arial" w:hAnsi="Arial"/>
          <w:b/>
          <w:bCs/>
          <w:sz w:val="21"/>
          <w:szCs w:val="21"/>
        </w:rPr>
        <w:t xml:space="preserve">Evaluation: </w:t>
      </w:r>
      <w:r>
        <w:rPr>
          <w:rFonts w:ascii="Arial" w:cs="Arial" w:eastAsia="Arial" w:hAnsi="Arial"/>
          <w:sz w:val="21"/>
          <w:szCs w:val="21"/>
        </w:rPr>
        <w:t xml:space="preserve">Weekly automated eval: 200-question dataset covering all query types. RAGAS faithfulness, answer relevance. A/B test model updates before rollout.</w:t>
      </w:r>
    </w:p>
    <w:p>
      <w:pPr>
        <w:spacing w:after="40" w:before="40"/>
      </w:pPr>
      <w:r>
        <w:t xml:space="preserve"/>
      </w:r>
    </w:p>
    <w:p>
      <w:pPr>
        <w:pBdr>
          <w:top w:val="single" w:color="A7F3D0" w:sz="2" w:space="4"/>
          <w:left w:val="single" w:color="14A0A5" w:sz="18" w:space="10"/>
          <w:bottom w:val="single" w:color="A7F3D0" w:sz="2" w:space="4"/>
          <w:right w:val="none"/>
        </w:pBdr>
        <w:shd w:fill="F0FDFD" w:val="clear"/>
        <w:spacing w:after="80" w:before="200"/>
        <w:ind w:left="360"/>
      </w:pPr>
      <w:r>
        <w:rPr>
          <w:rFonts w:ascii="Arial" w:cs="Arial" w:eastAsia="Arial" w:hAnsi="Arial"/>
          <w:b/>
          <w:bCs/>
          <w:color w:val="0D7377"/>
          <w:sz w:val="24"/>
          <w:szCs w:val="24"/>
        </w:rPr>
        <w:t xml:space="preserve">Q50. </w:t>
      </w:r>
      <w:r>
        <w:rPr>
          <w:rFonts w:ascii="Arial" w:cs="Arial" w:eastAsia="Arial" w:hAnsi="Arial"/>
          <w:b/>
          <w:bCs/>
          <w:color w:val="0C1A2E"/>
          <w:sz w:val="24"/>
          <w:szCs w:val="24"/>
        </w:rPr>
        <w:t xml:space="preserve">What are the most important trends shaping Generative AI in 2025 and beyond?</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This question tests whether you are a practitioner who follows the field, not just uses the APIs.</w:t>
      </w:r>
    </w:p>
    <w:p>
      <w:pPr>
        <w:pStyle w:val="ListParagraph"/>
        <w:numPr>
          <w:ilvl w:val="0"/>
          <w:numId w:val="2"/>
        </w:numPr>
        <w:spacing w:after="20" w:before="20"/>
      </w:pPr>
      <w:r>
        <w:rPr>
          <w:rFonts w:ascii="Arial" w:cs="Arial" w:eastAsia="Arial" w:hAnsi="Arial"/>
          <w:b/>
          <w:bCs/>
          <w:sz w:val="21"/>
          <w:szCs w:val="21"/>
        </w:rPr>
        <w:t xml:space="preserve">Multimodal native models: </w:t>
      </w:r>
      <w:r>
        <w:rPr>
          <w:rFonts w:ascii="Arial" w:cs="Arial" w:eastAsia="Arial" w:hAnsi="Arial"/>
          <w:sz w:val="21"/>
          <w:szCs w:val="21"/>
        </w:rPr>
        <w:t xml:space="preserve">The shift from text-only to native multimodal training. GPT-4o, Gemini 1.5, and their successors process and generate text, image, audio, and video in a single unified model. Richer understanding, fewer modality-crossing errors.</w:t>
      </w:r>
    </w:p>
    <w:p>
      <w:pPr>
        <w:pStyle w:val="ListParagraph"/>
        <w:numPr>
          <w:ilvl w:val="0"/>
          <w:numId w:val="2"/>
        </w:numPr>
        <w:spacing w:after="20" w:before="20"/>
      </w:pPr>
      <w:r>
        <w:rPr>
          <w:rFonts w:ascii="Arial" w:cs="Arial" w:eastAsia="Arial" w:hAnsi="Arial"/>
          <w:b/>
          <w:bCs/>
          <w:sz w:val="21"/>
          <w:szCs w:val="21"/>
        </w:rPr>
        <w:t xml:space="preserve">Long-context as the norm: </w:t>
      </w:r>
      <w:r>
        <w:rPr>
          <w:rFonts w:ascii="Arial" w:cs="Arial" w:eastAsia="Arial" w:hAnsi="Arial"/>
          <w:sz w:val="21"/>
          <w:szCs w:val="21"/>
        </w:rPr>
        <w:t xml:space="preserve">1M token contexts (Gemini 1.5 Pro) and beyond. Many RAG use cases migrate to long-context processing. The question shifts from 'how do I retrieve relevant context?' to 'how do I make the model focus on the most important part of a very long context?'</w:t>
      </w:r>
    </w:p>
    <w:p>
      <w:pPr>
        <w:pStyle w:val="ListParagraph"/>
        <w:numPr>
          <w:ilvl w:val="0"/>
          <w:numId w:val="2"/>
        </w:numPr>
        <w:spacing w:after="20" w:before="20"/>
      </w:pPr>
      <w:r>
        <w:rPr>
          <w:rFonts w:ascii="Arial" w:cs="Arial" w:eastAsia="Arial" w:hAnsi="Arial"/>
          <w:b/>
          <w:bCs/>
          <w:sz w:val="21"/>
          <w:szCs w:val="21"/>
        </w:rPr>
        <w:t xml:space="preserve">Open-source parity with closed models: </w:t>
      </w:r>
      <w:r>
        <w:rPr>
          <w:rFonts w:ascii="Arial" w:cs="Arial" w:eastAsia="Arial" w:hAnsi="Arial"/>
          <w:sz w:val="21"/>
          <w:szCs w:val="21"/>
        </w:rPr>
        <w:t xml:space="preserve">LLaMA 3.1 405B, Mistral Large, Qwen2.5, DeepSeek V3 approach GPT-4 on many benchmarks. Open-source enables private deployment, customisation, and community development at scale.</w:t>
      </w:r>
    </w:p>
    <w:p>
      <w:pPr>
        <w:pStyle w:val="ListParagraph"/>
        <w:numPr>
          <w:ilvl w:val="0"/>
          <w:numId w:val="2"/>
        </w:numPr>
        <w:spacing w:after="20" w:before="20"/>
      </w:pPr>
      <w:r>
        <w:rPr>
          <w:rFonts w:ascii="Arial" w:cs="Arial" w:eastAsia="Arial" w:hAnsi="Arial"/>
          <w:b/>
          <w:bCs/>
          <w:sz w:val="21"/>
          <w:szCs w:val="21"/>
        </w:rPr>
        <w:t xml:space="preserve">Reasoning models (o1, o3, DeepSeek R1): </w:t>
      </w:r>
      <w:r>
        <w:rPr>
          <w:rFonts w:ascii="Arial" w:cs="Arial" w:eastAsia="Arial" w:hAnsi="Arial"/>
          <w:sz w:val="21"/>
          <w:szCs w:val="21"/>
        </w:rPr>
        <w:t xml:space="preserve">Models that perform extended 'thinking' before answering — internal chain-of-thought at scale. Dramatically better at mathematics, science, and complex programming. Trade latency for accuracy.</w:t>
      </w:r>
    </w:p>
    <w:p>
      <w:pPr>
        <w:pStyle w:val="ListParagraph"/>
        <w:numPr>
          <w:ilvl w:val="0"/>
          <w:numId w:val="2"/>
        </w:numPr>
        <w:spacing w:after="20" w:before="20"/>
      </w:pPr>
      <w:r>
        <w:rPr>
          <w:rFonts w:ascii="Arial" w:cs="Arial" w:eastAsia="Arial" w:hAnsi="Arial"/>
          <w:b/>
          <w:bCs/>
          <w:sz w:val="21"/>
          <w:szCs w:val="21"/>
        </w:rPr>
        <w:t xml:space="preserve">Agentic workflows as standard: </w:t>
      </w:r>
      <w:r>
        <w:rPr>
          <w:rFonts w:ascii="Arial" w:cs="Arial" w:eastAsia="Arial" w:hAnsi="Arial"/>
          <w:sz w:val="21"/>
          <w:szCs w:val="21"/>
        </w:rPr>
        <w:t xml:space="preserve">From one-shot LLM calls to multi-step autonomous agents as the default for complex tasks. LangGraph, AutoGen, and similar frameworks become production infrastructure.</w:t>
      </w:r>
    </w:p>
    <w:p>
      <w:pPr>
        <w:pStyle w:val="ListParagraph"/>
        <w:numPr>
          <w:ilvl w:val="0"/>
          <w:numId w:val="2"/>
        </w:numPr>
        <w:spacing w:after="20" w:before="20"/>
      </w:pPr>
      <w:r>
        <w:rPr>
          <w:rFonts w:ascii="Arial" w:cs="Arial" w:eastAsia="Arial" w:hAnsi="Arial"/>
          <w:b/>
          <w:bCs/>
          <w:sz w:val="21"/>
          <w:szCs w:val="21"/>
        </w:rPr>
        <w:t xml:space="preserve">On-device GenAI: </w:t>
      </w:r>
      <w:r>
        <w:rPr>
          <w:rFonts w:ascii="Arial" w:cs="Arial" w:eastAsia="Arial" w:hAnsi="Arial"/>
          <w:sz w:val="21"/>
          <w:szCs w:val="21"/>
        </w:rPr>
        <w:t xml:space="preserve">Apple Intelligence, Google Gemini Nano, Phi-3 Mini. Capable models running on phones and laptops. Privacy-preserving, low-latency. Phi-3-mini-4k runs on phone, scores 70% on MMLU.</w:t>
      </w:r>
    </w:p>
    <w:p>
      <w:pPr>
        <w:pStyle w:val="ListParagraph"/>
        <w:numPr>
          <w:ilvl w:val="0"/>
          <w:numId w:val="2"/>
        </w:numPr>
        <w:spacing w:after="20" w:before="20"/>
      </w:pPr>
      <w:r>
        <w:rPr>
          <w:rFonts w:ascii="Arial" w:cs="Arial" w:eastAsia="Arial" w:hAnsi="Arial"/>
          <w:b/>
          <w:bCs/>
          <w:sz w:val="21"/>
          <w:szCs w:val="21"/>
        </w:rPr>
        <w:t xml:space="preserve">Test-time compute scaling: </w:t>
      </w:r>
      <w:r>
        <w:rPr>
          <w:rFonts w:ascii="Arial" w:cs="Arial" w:eastAsia="Arial" w:hAnsi="Arial"/>
          <w:sz w:val="21"/>
          <w:szCs w:val="21"/>
        </w:rPr>
        <w:t xml:space="preserve">Spending more compute at inference (o1-style extended thinking, best-of-N sampling, process reward models) as an alternative to larger pretraining. Enables dramatically better quality on hard problems.</w:t>
      </w:r>
    </w:p>
    <w:p>
      <w:pPr>
        <w:pStyle w:val="ListParagraph"/>
        <w:numPr>
          <w:ilvl w:val="0"/>
          <w:numId w:val="2"/>
        </w:numPr>
        <w:spacing w:after="20" w:before="20"/>
      </w:pPr>
      <w:r>
        <w:rPr>
          <w:rFonts w:ascii="Arial" w:cs="Arial" w:eastAsia="Arial" w:hAnsi="Arial"/>
          <w:b/>
          <w:bCs/>
          <w:sz w:val="21"/>
          <w:szCs w:val="21"/>
        </w:rPr>
        <w:t xml:space="preserve">AI coding agents as production reality: </w:t>
      </w:r>
      <w:r>
        <w:rPr>
          <w:rFonts w:ascii="Arial" w:cs="Arial" w:eastAsia="Arial" w:hAnsi="Arial"/>
          <w:sz w:val="21"/>
          <w:szCs w:val="21"/>
        </w:rPr>
        <w:t xml:space="preserve">GitHub Copilot Workspace, Cursor, Devin-style systems where AI writes, tests, and deploys code with human oversight. SWE-bench performance improving rapidly.</w:t>
      </w:r>
    </w:p>
    <w:p>
      <w:pPr>
        <w:pStyle w:val="ListParagraph"/>
        <w:numPr>
          <w:ilvl w:val="0"/>
          <w:numId w:val="2"/>
        </w:numPr>
        <w:spacing w:after="20" w:before="20"/>
      </w:pPr>
      <w:r>
        <w:rPr>
          <w:rFonts w:ascii="Arial" w:cs="Arial" w:eastAsia="Arial" w:hAnsi="Arial"/>
          <w:b/>
          <w:bCs/>
          <w:sz w:val="21"/>
          <w:szCs w:val="21"/>
        </w:rPr>
        <w:t xml:space="preserve">Regulation catching up: </w:t>
      </w:r>
      <w:r>
        <w:rPr>
          <w:rFonts w:ascii="Arial" w:cs="Arial" w:eastAsia="Arial" w:hAnsi="Arial"/>
          <w:sz w:val="21"/>
          <w:szCs w:val="21"/>
        </w:rPr>
        <w:t xml:space="preserve">EU AI Act in force, US executive orders, China regulations, India DPDP act. GenAI developers must now consider compliance, watermarking, transparency, and auditability as first-class engineering requirements.</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End with a view: 'I believe the next 2 years will see agentic systems and reasoning models move from research novelties to standard production patterns, with cost and safety as the primary design constraints rather than capability.' Having a perspective signals genuine engagement with the field.</w:t>
      </w:r>
    </w:p>
    <w:p>
      <w:pPr>
        <w:spacing w:after="40" w:before="40"/>
      </w:pPr>
      <w:r>
        <w:t xml:space="preserve"/>
      </w:r>
    </w:p>
    <w:p>
      <w:r>
        <w:br w:type="page"/>
      </w:r>
    </w:p>
    <w:p>
      <w:pPr>
        <w:pStyle w:val="Heading1"/>
        <w:spacing w:after="160" w:before="360"/>
      </w:pPr>
      <w:r>
        <w:rPr>
          <w:rFonts w:ascii="Arial" w:cs="Arial" w:eastAsia="Arial" w:hAnsi="Arial"/>
          <w:b/>
          <w:bCs/>
          <w:color w:val="0C1A2E"/>
          <w:sz w:val="40"/>
          <w:szCs w:val="40"/>
        </w:rPr>
        <w:t xml:space="preserve">Quick Reference Cheat Sheet</w:t>
      </w:r>
    </w:p>
    <w:p>
      <w:pPr>
        <w:spacing w:after="40" w:before="40"/>
      </w:pPr>
      <w:r>
        <w:t xml:space="preserve"/>
      </w:r>
    </w:p>
    <w:p>
      <w:pPr>
        <w:pStyle w:val="Heading2"/>
        <w:pBdr>
          <w:bottom w:val="single" w:color="0D7377" w:sz="4" w:space="4"/>
        </w:pBdr>
        <w:spacing w:after="100" w:before="260"/>
      </w:pPr>
      <w:r>
        <w:rPr>
          <w:rFonts w:ascii="Arial" w:cs="Arial" w:eastAsia="Arial" w:hAnsi="Arial"/>
          <w:b/>
          <w:bCs/>
          <w:color w:val="0F4C81"/>
          <w:sz w:val="27"/>
          <w:szCs w:val="27"/>
        </w:rPr>
        <w:t xml:space="preserve">Key GenAI Models &amp;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Model / Concept</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Key Facts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GPT-4o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Decoder-only transformer. Multimodal (text+image+audio). 128k context. OpenAI.</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LLaMA 3.1 (405B)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Decoder-only. Open weights. 128k context. Chinchilla-optimal training. Meta.</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Gemini 1.5 Pro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MoE architecture. Native multimodal. 1M token context. Google.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Claude 3.5 Sonnet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Decoder-only. 200k context. Constitutional AI aligned. Anthropic.</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Stable Diffusion XL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Latent diffusion + U-Net. Text-to-image. Two-stage pipeline.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DALL-E 3 / Flux.1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Diffusion Transformer (DiT) + CLIP. High quality text-to-image.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Sora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DiT-based video diffusion. 1-min HD video. 'World simulator'.</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Mixtral 8×7B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MoE: 8 experts, top-2 routing. 47B params, 13B active. Open weights.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Whisper (OpenAI)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Encoder-decoder Transformer. Multilingual ASR. Open weights.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CLIP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Dual-encoder (ViT + Transformer). Shared image-text embedding space.</w:t>
            </w:r>
          </w:p>
        </w:tc>
      </w:tr>
    </w:tbl>
    <w:p>
      <w:pPr>
        <w:spacing w:after="40" w:before="40"/>
      </w:pPr>
      <w:r>
        <w:t xml:space="preserve"/>
      </w:r>
    </w:p>
    <w:p>
      <w:pPr>
        <w:pStyle w:val="Heading2"/>
        <w:pBdr>
          <w:bottom w:val="single" w:color="0D7377" w:sz="4" w:space="4"/>
        </w:pBdr>
        <w:spacing w:after="100" w:before="260"/>
      </w:pPr>
      <w:r>
        <w:rPr>
          <w:rFonts w:ascii="Arial" w:cs="Arial" w:eastAsia="Arial" w:hAnsi="Arial"/>
          <w:b/>
          <w:bCs/>
          <w:color w:val="0F4C81"/>
          <w:sz w:val="27"/>
          <w:szCs w:val="27"/>
        </w:rPr>
        <w:t xml:space="preserve">Training &amp; Fine-Tuning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Arial" w:cs="Arial" w:eastAsia="Arial" w:hAnsi="Arial"/>
                <w:b/>
                <w:bCs/>
                <w:color w:val="FFFFFF"/>
                <w:sz w:val="19"/>
                <w:szCs w:val="19"/>
              </w:rPr>
              <w:t xml:space="preserve">Technique</w:t>
            </w:r>
          </w:p>
        </w:tc>
        <w:tc>
          <w:tcPr>
            <w:tcW w:type="dxa" w:w="6560"/>
            <w:tcBorders>
              <w:top w:val="single" w:color="CCCCCC" w:sz="1"/>
              <w:left w:val="single" w:color="CCCCCC" w:sz="1"/>
              <w:bottom w:val="single" w:color="CCCCCC" w:sz="1"/>
              <w:right w:val="single" w:color="CCCCCC" w:sz="1"/>
            </w:tcBorders>
            <w:shd w:fill="1565A7" w:val="clear"/>
            <w:tcMar>
              <w:top w:type="dxa" w:w="80"/>
              <w:left w:type="dxa" w:w="140"/>
              <w:bottom w:type="dxa" w:w="80"/>
              <w:right w:type="dxa" w:w="140"/>
            </w:tcMar>
          </w:tcPr>
          <w:p>
            <w:r>
              <w:rPr>
                <w:rFonts w:ascii="Arial" w:cs="Arial" w:eastAsia="Arial" w:hAnsi="Arial"/>
                <w:color w:val="FFFFFF"/>
                <w:sz w:val="19"/>
                <w:szCs w:val="19"/>
              </w:rPr>
              <w:t xml:space="preserve">When to Use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Pre-training (next-token)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Initial training from scratch on massive corpus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Continued pre-training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Add domain knowledge (medical, legal, code)</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Instruction fine-tuning (SFT)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Teach to follow instructions and chat format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RLHF / DPO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Align with human preferences; reduce harm</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LoRA (rank 8-64)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Efficient fine-tuning on limited GPU; style/format adaptation</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QLoRA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LoRA + 4-bit quantisation; fine-tune 70B on single A100</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Add current/private knowledge; citations; frequent updates</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Distillation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Compress large model into smaller one for deployment</w:t>
            </w:r>
          </w:p>
        </w:tc>
      </w:tr>
      <w:tr>
        <w:tc>
          <w:tcPr>
            <w:tcW w:type="dxa" w:w="2800"/>
            <w:tcBorders>
              <w:top w:val="single" w:color="CCCCCC" w:sz="1"/>
              <w:left w:val="single" w:color="CCCCCC" w:sz="1"/>
              <w:bottom w:val="single" w:color="CCCCCC" w:sz="1"/>
              <w:right w:val="single" w:color="CCCCCC" w:sz="1"/>
            </w:tcBorders>
            <w:shd w:fill="E1EFF9" w:val="clear"/>
            <w:tcMar>
              <w:top w:type="dxa" w:w="80"/>
              <w:left w:type="dxa" w:w="140"/>
              <w:bottom w:type="dxa" w:w="80"/>
              <w:right w:type="dxa" w:w="140"/>
            </w:tcMar>
          </w:tcPr>
          <w:p>
            <w:r>
              <w:rPr>
                <w:rFonts w:ascii="Arial" w:cs="Arial" w:eastAsia="Arial" w:hAnsi="Arial"/>
                <w:b/>
                <w:bCs/>
                <w:color w:val="0F3460"/>
                <w:sz w:val="19"/>
                <w:szCs w:val="19"/>
              </w:rPr>
              <w:t xml:space="preserve">Constitutional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Self-critique alignment without massive human feedback</w:t>
            </w:r>
          </w:p>
        </w:tc>
      </w:tr>
    </w:tbl>
    <w:p>
      <w:pPr>
        <w:spacing w:after="40" w:before="40"/>
      </w:pPr>
      <w:r>
        <w:t xml:space="preserve"/>
      </w:r>
    </w:p>
    <w:p>
      <w:pPr>
        <w:pStyle w:val="Heading2"/>
        <w:pBdr>
          <w:bottom w:val="single" w:color="0D7377" w:sz="4" w:space="4"/>
        </w:pBdr>
        <w:spacing w:after="100" w:before="260"/>
      </w:pPr>
      <w:r>
        <w:rPr>
          <w:rFonts w:ascii="Arial" w:cs="Arial" w:eastAsia="Arial" w:hAnsi="Arial"/>
          <w:b/>
          <w:bCs/>
          <w:color w:val="0F4C81"/>
          <w:sz w:val="27"/>
          <w:szCs w:val="27"/>
        </w:rPr>
        <w:t xml:space="preserve">Evaluation Metrics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58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18"/>
                <w:szCs w:val="18"/>
              </w:rPr>
              <w:t xml:space="preserve">Primary Metric</w:t>
            </w:r>
          </w:p>
        </w:tc>
        <w:tc>
          <w:tcPr>
            <w:tcW w:type="dxa" w:w="358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18"/>
                <w:szCs w:val="18"/>
              </w:rPr>
              <w:t xml:space="preserve">Human Gold Standard</w:t>
            </w:r>
          </w:p>
        </w:tc>
      </w:tr>
      <w:tr>
        <w:tc>
          <w:tcPr>
            <w:tcW w:type="dxa" w:w="2200"/>
            <w:tcBorders>
              <w:top w:val="single" w:color="CCCCCC" w:sz="1"/>
              <w:left w:val="single" w:color="CCCCCC" w:sz="1"/>
              <w:bottom w:val="single" w:color="CCCCCC" w:sz="1"/>
              <w:right w:val="single" w:color="CCCCCC" w:sz="1"/>
            </w:tcBorders>
            <w:shd w:fill="E1EFF9" w:val="clear"/>
            <w:tcMar>
              <w:top w:type="dxa" w:w="80"/>
              <w:left w:type="dxa" w:w="120"/>
              <w:bottom w:type="dxa" w:w="80"/>
              <w:right w:type="dxa" w:w="120"/>
            </w:tcMar>
          </w:tcPr>
          <w:p>
            <w:r>
              <w:rPr>
                <w:rFonts w:ascii="Arial" w:cs="Arial" w:eastAsia="Arial" w:hAnsi="Arial"/>
                <w:b/>
                <w:bCs/>
                <w:color w:val="0F3460"/>
                <w:sz w:val="18"/>
                <w:szCs w:val="18"/>
              </w:rPr>
              <w:t xml:space="preserve">Text generation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BLEU / BERTScore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Chatbot Arena ELO</w:t>
            </w:r>
          </w:p>
        </w:tc>
      </w:tr>
      <w:tr>
        <w:tc>
          <w:tcPr>
            <w:tcW w:type="dxa" w:w="2200"/>
            <w:tcBorders>
              <w:top w:val="single" w:color="CCCCCC" w:sz="1"/>
              <w:left w:val="single" w:color="CCCCCC" w:sz="1"/>
              <w:bottom w:val="single" w:color="CCCCCC" w:sz="1"/>
              <w:right w:val="single" w:color="CCCCCC" w:sz="1"/>
            </w:tcBorders>
            <w:shd w:fill="E1EFF9" w:val="clear"/>
            <w:tcMar>
              <w:top w:type="dxa" w:w="80"/>
              <w:left w:type="dxa" w:w="120"/>
              <w:bottom w:type="dxa" w:w="80"/>
              <w:right w:type="dxa" w:w="120"/>
            </w:tcMar>
          </w:tcPr>
          <w:p>
            <w:r>
              <w:rPr>
                <w:rFonts w:ascii="Arial" w:cs="Arial" w:eastAsia="Arial" w:hAnsi="Arial"/>
                <w:b/>
                <w:bCs/>
                <w:color w:val="0F3460"/>
                <w:sz w:val="18"/>
                <w:szCs w:val="18"/>
              </w:rPr>
              <w:t xml:space="preserve">Summarisation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ROUGE-L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Human preference rating</w:t>
            </w:r>
          </w:p>
        </w:tc>
      </w:tr>
      <w:tr>
        <w:tc>
          <w:tcPr>
            <w:tcW w:type="dxa" w:w="2200"/>
            <w:tcBorders>
              <w:top w:val="single" w:color="CCCCCC" w:sz="1"/>
              <w:left w:val="single" w:color="CCCCCC" w:sz="1"/>
              <w:bottom w:val="single" w:color="CCCCCC" w:sz="1"/>
              <w:right w:val="single" w:color="CCCCCC" w:sz="1"/>
            </w:tcBorders>
            <w:shd w:fill="E1EFF9" w:val="clear"/>
            <w:tcMar>
              <w:top w:type="dxa" w:w="80"/>
              <w:left w:type="dxa" w:w="120"/>
              <w:bottom w:type="dxa" w:w="80"/>
              <w:right w:type="dxa" w:w="120"/>
            </w:tcMar>
          </w:tcPr>
          <w:p>
            <w:r>
              <w:rPr>
                <w:rFonts w:ascii="Arial" w:cs="Arial" w:eastAsia="Arial" w:hAnsi="Arial"/>
                <w:b/>
                <w:bCs/>
                <w:color w:val="0F3460"/>
                <w:sz w:val="18"/>
                <w:szCs w:val="18"/>
              </w:rPr>
              <w:t xml:space="preserve">RAG faithfulness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RAGAS faithfulness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Human factual review</w:t>
            </w:r>
          </w:p>
        </w:tc>
      </w:tr>
      <w:tr>
        <w:tc>
          <w:tcPr>
            <w:tcW w:type="dxa" w:w="2200"/>
            <w:tcBorders>
              <w:top w:val="single" w:color="CCCCCC" w:sz="1"/>
              <w:left w:val="single" w:color="CCCCCC" w:sz="1"/>
              <w:bottom w:val="single" w:color="CCCCCC" w:sz="1"/>
              <w:right w:val="single" w:color="CCCCCC" w:sz="1"/>
            </w:tcBorders>
            <w:shd w:fill="E1EFF9" w:val="clear"/>
            <w:tcMar>
              <w:top w:type="dxa" w:w="80"/>
              <w:left w:type="dxa" w:w="120"/>
              <w:bottom w:type="dxa" w:w="80"/>
              <w:right w:type="dxa" w:w="120"/>
            </w:tcMar>
          </w:tcPr>
          <w:p>
            <w:r>
              <w:rPr>
                <w:rFonts w:ascii="Arial" w:cs="Arial" w:eastAsia="Arial" w:hAnsi="Arial"/>
                <w:b/>
                <w:bCs/>
                <w:color w:val="0F3460"/>
                <w:sz w:val="18"/>
                <w:szCs w:val="18"/>
              </w:rPr>
              <w:t xml:space="preserve">Code generation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Pass@1 (HumanEval)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Human code review</w:t>
            </w:r>
          </w:p>
        </w:tc>
      </w:tr>
      <w:tr>
        <w:tc>
          <w:tcPr>
            <w:tcW w:type="dxa" w:w="2200"/>
            <w:tcBorders>
              <w:top w:val="single" w:color="CCCCCC" w:sz="1"/>
              <w:left w:val="single" w:color="CCCCCC" w:sz="1"/>
              <w:bottom w:val="single" w:color="CCCCCC" w:sz="1"/>
              <w:right w:val="single" w:color="CCCCCC" w:sz="1"/>
            </w:tcBorders>
            <w:shd w:fill="E1EFF9" w:val="clear"/>
            <w:tcMar>
              <w:top w:type="dxa" w:w="80"/>
              <w:left w:type="dxa" w:w="120"/>
              <w:bottom w:type="dxa" w:w="80"/>
              <w:right w:type="dxa" w:w="120"/>
            </w:tcMar>
          </w:tcPr>
          <w:p>
            <w:r>
              <w:rPr>
                <w:rFonts w:ascii="Arial" w:cs="Arial" w:eastAsia="Arial" w:hAnsi="Arial"/>
                <w:b/>
                <w:bCs/>
                <w:color w:val="0F3460"/>
                <w:sz w:val="18"/>
                <w:szCs w:val="18"/>
              </w:rPr>
              <w:t xml:space="preserve">Image generation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FID + CLIP score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Human preference rating</w:t>
            </w:r>
          </w:p>
        </w:tc>
      </w:tr>
      <w:tr>
        <w:tc>
          <w:tcPr>
            <w:tcW w:type="dxa" w:w="2200"/>
            <w:tcBorders>
              <w:top w:val="single" w:color="CCCCCC" w:sz="1"/>
              <w:left w:val="single" w:color="CCCCCC" w:sz="1"/>
              <w:bottom w:val="single" w:color="CCCCCC" w:sz="1"/>
              <w:right w:val="single" w:color="CCCCCC" w:sz="1"/>
            </w:tcBorders>
            <w:shd w:fill="E1EFF9" w:val="clear"/>
            <w:tcMar>
              <w:top w:type="dxa" w:w="80"/>
              <w:left w:type="dxa" w:w="120"/>
              <w:bottom w:type="dxa" w:w="80"/>
              <w:right w:type="dxa" w:w="120"/>
            </w:tcMar>
          </w:tcPr>
          <w:p>
            <w:r>
              <w:rPr>
                <w:rFonts w:ascii="Arial" w:cs="Arial" w:eastAsia="Arial" w:hAnsi="Arial"/>
                <w:b/>
                <w:bCs/>
                <w:color w:val="0F3460"/>
                <w:sz w:val="18"/>
                <w:szCs w:val="18"/>
              </w:rPr>
              <w:t xml:space="preserve">LLM general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MMLU / ARC / HellaSwag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MT-Bench / AlpacaEval</w:t>
            </w:r>
          </w:p>
        </w:tc>
      </w:tr>
      <w:tr>
        <w:tc>
          <w:tcPr>
            <w:tcW w:type="dxa" w:w="2200"/>
            <w:tcBorders>
              <w:top w:val="single" w:color="CCCCCC" w:sz="1"/>
              <w:left w:val="single" w:color="CCCCCC" w:sz="1"/>
              <w:bottom w:val="single" w:color="CCCCCC" w:sz="1"/>
              <w:right w:val="single" w:color="CCCCCC" w:sz="1"/>
            </w:tcBorders>
            <w:shd w:fill="E1EFF9" w:val="clear"/>
            <w:tcMar>
              <w:top w:type="dxa" w:w="80"/>
              <w:left w:type="dxa" w:w="120"/>
              <w:bottom w:type="dxa" w:w="80"/>
              <w:right w:type="dxa" w:w="120"/>
            </w:tcMar>
          </w:tcPr>
          <w:p>
            <w:r>
              <w:rPr>
                <w:rFonts w:ascii="Arial" w:cs="Arial" w:eastAsia="Arial" w:hAnsi="Arial"/>
                <w:b/>
                <w:bCs/>
                <w:color w:val="0F3460"/>
                <w:sz w:val="18"/>
                <w:szCs w:val="18"/>
              </w:rPr>
              <w:t xml:space="preserve">Safety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Harmful rate (classifier)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8"/>
                <w:szCs w:val="18"/>
              </w:rPr>
              <w:t xml:space="preserve">Red team + human audit</w:t>
            </w:r>
          </w:p>
        </w:tc>
      </w:tr>
    </w:tbl>
    <w:p>
      <w:pPr>
        <w:spacing w:after="40" w:before="40"/>
      </w:pPr>
      <w:r>
        <w:t xml:space="preserve"/>
      </w:r>
    </w:p>
    <w:p>
      <w:pPr>
        <w:pBdr>
          <w:top w:val="single" w:color="0D7377" w:sz="4" w:space="8"/>
        </w:pBdr>
        <w:spacing w:after="200" w:before="300"/>
        <w:jc w:val="center"/>
      </w:pPr>
      <w:r>
        <w:rPr>
          <w:rFonts w:ascii="Arial" w:cs="Arial" w:eastAsia="Arial" w:hAnsi="Arial"/>
          <w:b/>
          <w:bCs/>
          <w:i/>
          <w:iCs/>
          <w:color w:val="1565A7"/>
          <w:sz w:val="23"/>
          <w:szCs w:val="23"/>
        </w:rPr>
        <w:t xml:space="preserve">You now have comprehensive coverage of every Generative AI concept — from transformers and diffusion models to ethics, deployment, and the 2025 frontier.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360"/>
      </w:pPr>
    </w:lvl>
  </w:abstractNum>
  <w:abstractNum w:abstractNumId="3" w15:restartNumberingAfterBreak="0">
    <w:multiLevelType w:val="hybridMultilevel"/>
    <w:lvl w:ilvl="0" w15:tentative="1">
      <w:start w:val="1"/>
      <w:numFmt w:val="bullet"/>
      <w:lvlText w:val="▸"/>
      <w:lvlJc w:val="left"/>
      <w:pPr>
        <w:ind w:left="800" w:hanging="360"/>
      </w:pPr>
    </w:lvl>
    <w:lvl w:ilvl="1" w15:tentative="1">
      <w:start w:val="1"/>
      <w:numFmt w:val="bullet"/>
      <w:lvlText w:val="◦"/>
      <w:lvlJc w:val="left"/>
      <w:pPr>
        <w:ind w:left="1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C1A2E"/>
      <w:sz w:val="40"/>
      <w:szCs w:val="40"/>
    </w:rPr>
  </w:style>
  <w:style w:type="paragraph" w:styleId="Heading2">
    <w:name w:val="Heading 2"/>
    <w:basedOn w:val="Normal"/>
    <w:next w:val="Normal"/>
    <w:qFormat/>
    <w:pPr>
      <w:spacing w:after="100" w:before="260"/>
      <w:outlineLvl w:val="1"/>
    </w:pPr>
    <w:rPr>
      <w:rFonts w:ascii="Arial" w:cs="Arial" w:eastAsia="Arial" w:hAnsi="Arial"/>
      <w:b/>
      <w:bCs/>
      <w:color w:val="0F4C81"/>
      <w:sz w:val="27"/>
      <w:szCs w:val="27"/>
    </w:rPr>
  </w:style>
  <w:style w:type="paragraph" w:styleId="Heading3">
    <w:name w:val="Heading 3"/>
    <w:basedOn w:val="Normal"/>
    <w:next w:val="Normal"/>
    <w:qFormat/>
    <w:pPr>
      <w:spacing w:after="80" w:before="180"/>
      <w:outlineLvl w:val="2"/>
    </w:pPr>
    <w:rPr>
      <w:rFonts w:ascii="Arial" w:cs="Arial" w:eastAsia="Arial" w:hAnsi="Arial"/>
      <w:b/>
      <w:bCs/>
      <w:color w:val="1565A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2026-06-08T07:57:21.911Z</dcterms:created>
  <dcterms:modified xsi:type="dcterms:W3CDTF">2026-06-08T07:57:21.922Z</dcterms:modified>
</cp:coreProperties>
</file>

<file path=docProps/custom.xml><?xml version="1.0" encoding="utf-8"?>
<Properties xmlns="http://schemas.openxmlformats.org/officeDocument/2006/custom-properties" xmlns:vt="http://schemas.openxmlformats.org/officeDocument/2006/docPropsVTypes"/>
</file>