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B5E" w:rsidRDefault="00763038">
      <w:pPr>
        <w:rPr>
          <w:sz w:val="96"/>
          <w:szCs w:val="96"/>
        </w:rPr>
      </w:pPr>
      <w:bookmarkStart w:id="0" w:name="_GoBack"/>
      <w:r>
        <w:rPr>
          <w:sz w:val="96"/>
          <w:szCs w:val="96"/>
        </w:rPr>
        <w:t>MACHINE LEARNING</w:t>
      </w:r>
    </w:p>
    <w:bookmarkEnd w:id="0"/>
    <w:p w:rsidR="00E17B5E" w:rsidRDefault="00E17B5E">
      <w:pPr>
        <w:rPr>
          <w:sz w:val="36"/>
          <w:szCs w:val="36"/>
        </w:rPr>
      </w:pPr>
    </w:p>
    <w:p w:rsidR="00E17B5E" w:rsidRDefault="00E17B5E">
      <w:pPr>
        <w:rPr>
          <w:sz w:val="36"/>
          <w:szCs w:val="36"/>
        </w:rPr>
      </w:pPr>
      <w:r>
        <w:rPr>
          <w:sz w:val="36"/>
          <w:szCs w:val="36"/>
        </w:rPr>
        <w:t>QUE 1 (</w:t>
      </w:r>
      <w:r w:rsidR="00DB55DC">
        <w:rPr>
          <w:sz w:val="36"/>
          <w:szCs w:val="36"/>
        </w:rPr>
        <w:t xml:space="preserve">ANS) = </w:t>
      </w:r>
      <w:r w:rsidR="00DB55DC" w:rsidRPr="00DB55DC">
        <w:rPr>
          <w:sz w:val="36"/>
          <w:szCs w:val="36"/>
        </w:rPr>
        <w:t>Least Square Error</w:t>
      </w:r>
    </w:p>
    <w:p w:rsidR="00DB55DC" w:rsidRDefault="00DB55DC">
      <w:pPr>
        <w:rPr>
          <w:sz w:val="36"/>
          <w:szCs w:val="36"/>
        </w:rPr>
      </w:pPr>
      <w:r>
        <w:rPr>
          <w:sz w:val="36"/>
          <w:szCs w:val="36"/>
        </w:rPr>
        <w:t xml:space="preserve">QUE 2 (ANS) </w:t>
      </w:r>
      <w:proofErr w:type="gramStart"/>
      <w:r>
        <w:rPr>
          <w:sz w:val="36"/>
          <w:szCs w:val="36"/>
        </w:rPr>
        <w:t xml:space="preserve">= </w:t>
      </w:r>
      <w:r w:rsidRPr="00DB55DC">
        <w:t xml:space="preserve"> </w:t>
      </w:r>
      <w:r w:rsidRPr="00DB55DC">
        <w:rPr>
          <w:sz w:val="36"/>
          <w:szCs w:val="36"/>
        </w:rPr>
        <w:t>Linear</w:t>
      </w:r>
      <w:proofErr w:type="gramEnd"/>
      <w:r w:rsidRPr="00DB55DC">
        <w:rPr>
          <w:sz w:val="36"/>
          <w:szCs w:val="36"/>
        </w:rPr>
        <w:t xml:space="preserve"> regression is sensitive to outliers</w:t>
      </w:r>
    </w:p>
    <w:p w:rsidR="00DB55DC" w:rsidRDefault="00DB55DC">
      <w:pPr>
        <w:rPr>
          <w:sz w:val="36"/>
          <w:szCs w:val="36"/>
        </w:rPr>
      </w:pPr>
      <w:r>
        <w:rPr>
          <w:sz w:val="36"/>
          <w:szCs w:val="36"/>
        </w:rPr>
        <w:t xml:space="preserve">QUE 3 (ANS) = </w:t>
      </w:r>
      <w:r w:rsidRPr="00DB55DC">
        <w:rPr>
          <w:sz w:val="36"/>
          <w:szCs w:val="36"/>
        </w:rPr>
        <w:t>Negative</w:t>
      </w:r>
      <w:r>
        <w:rPr>
          <w:sz w:val="36"/>
          <w:szCs w:val="36"/>
        </w:rPr>
        <w:t xml:space="preserve"> </w:t>
      </w:r>
    </w:p>
    <w:p w:rsidR="00BB0C3E" w:rsidRDefault="00DB55DC">
      <w:pPr>
        <w:rPr>
          <w:sz w:val="36"/>
          <w:szCs w:val="36"/>
        </w:rPr>
      </w:pPr>
      <w:r>
        <w:rPr>
          <w:sz w:val="36"/>
          <w:szCs w:val="36"/>
        </w:rPr>
        <w:t xml:space="preserve">QUE 4 (ANS) = </w:t>
      </w:r>
      <w:r w:rsidR="00BB0C3E">
        <w:rPr>
          <w:sz w:val="36"/>
          <w:szCs w:val="36"/>
        </w:rPr>
        <w:t>both of them</w:t>
      </w:r>
    </w:p>
    <w:p w:rsidR="00DB55DC" w:rsidRDefault="00DB55DC">
      <w:pPr>
        <w:rPr>
          <w:sz w:val="36"/>
          <w:szCs w:val="36"/>
        </w:rPr>
      </w:pPr>
      <w:r>
        <w:rPr>
          <w:sz w:val="36"/>
          <w:szCs w:val="36"/>
        </w:rPr>
        <w:t>QUE 5 (ANS) =</w:t>
      </w:r>
      <w:r w:rsidR="00BB0C3E">
        <w:rPr>
          <w:sz w:val="36"/>
          <w:szCs w:val="36"/>
        </w:rPr>
        <w:t>low bias high variance</w:t>
      </w:r>
    </w:p>
    <w:p w:rsidR="00DB55DC" w:rsidRDefault="00DB55DC">
      <w:pPr>
        <w:rPr>
          <w:sz w:val="36"/>
          <w:szCs w:val="36"/>
        </w:rPr>
      </w:pPr>
      <w:r>
        <w:rPr>
          <w:sz w:val="36"/>
          <w:szCs w:val="36"/>
        </w:rPr>
        <w:t>QUE 6 (ANS) =</w:t>
      </w:r>
      <w:r w:rsidR="00BB0C3E">
        <w:rPr>
          <w:sz w:val="36"/>
          <w:szCs w:val="36"/>
        </w:rPr>
        <w:t xml:space="preserve">Descriptive Learning </w:t>
      </w:r>
    </w:p>
    <w:p w:rsidR="00DB55DC" w:rsidRDefault="00DB55DC">
      <w:pPr>
        <w:rPr>
          <w:sz w:val="36"/>
          <w:szCs w:val="36"/>
        </w:rPr>
      </w:pPr>
      <w:r>
        <w:rPr>
          <w:sz w:val="36"/>
          <w:szCs w:val="36"/>
        </w:rPr>
        <w:t>QUE 7 (ANS) =</w:t>
      </w:r>
      <w:r w:rsidR="00EA0169">
        <w:rPr>
          <w:sz w:val="36"/>
          <w:szCs w:val="36"/>
        </w:rPr>
        <w:t>Regularization</w:t>
      </w:r>
    </w:p>
    <w:p w:rsidR="00DB55DC" w:rsidRDefault="00DB55DC">
      <w:pPr>
        <w:rPr>
          <w:sz w:val="36"/>
          <w:szCs w:val="36"/>
        </w:rPr>
      </w:pPr>
      <w:r>
        <w:rPr>
          <w:sz w:val="36"/>
          <w:szCs w:val="36"/>
        </w:rPr>
        <w:t>QUE 8 (ANS) =</w:t>
      </w:r>
      <w:r w:rsidR="00BB0C3E">
        <w:rPr>
          <w:sz w:val="36"/>
          <w:szCs w:val="36"/>
        </w:rPr>
        <w:t>Smote</w:t>
      </w:r>
    </w:p>
    <w:p w:rsidR="00DB55DC" w:rsidRDefault="00DB55DC">
      <w:pPr>
        <w:rPr>
          <w:sz w:val="36"/>
          <w:szCs w:val="36"/>
        </w:rPr>
      </w:pPr>
      <w:r>
        <w:rPr>
          <w:sz w:val="36"/>
          <w:szCs w:val="36"/>
        </w:rPr>
        <w:t>QUE 9 (ANS) =</w:t>
      </w:r>
      <w:r w:rsidRPr="00DB55DC">
        <w:t xml:space="preserve"> </w:t>
      </w:r>
      <w:r w:rsidRPr="00DB55DC">
        <w:rPr>
          <w:sz w:val="36"/>
          <w:szCs w:val="36"/>
        </w:rPr>
        <w:t>TPR and FPR</w:t>
      </w:r>
    </w:p>
    <w:p w:rsidR="00DB55DC" w:rsidRDefault="00DB55DC">
      <w:pPr>
        <w:rPr>
          <w:sz w:val="36"/>
          <w:szCs w:val="36"/>
        </w:rPr>
      </w:pPr>
      <w:r>
        <w:rPr>
          <w:sz w:val="36"/>
          <w:szCs w:val="36"/>
        </w:rPr>
        <w:t>QUE 10 (ANS) =</w:t>
      </w:r>
      <w:r w:rsidR="00BB0C3E">
        <w:rPr>
          <w:sz w:val="36"/>
          <w:szCs w:val="36"/>
        </w:rPr>
        <w:t>False</w:t>
      </w:r>
    </w:p>
    <w:p w:rsidR="00DB55DC" w:rsidRDefault="00DB55DC">
      <w:pPr>
        <w:rPr>
          <w:sz w:val="36"/>
          <w:szCs w:val="36"/>
        </w:rPr>
      </w:pPr>
      <w:r>
        <w:rPr>
          <w:sz w:val="36"/>
          <w:szCs w:val="36"/>
        </w:rPr>
        <w:t>QUE 11 (ANS) =</w:t>
      </w:r>
      <w:r w:rsidR="00BB0C3E">
        <w:rPr>
          <w:sz w:val="36"/>
          <w:szCs w:val="36"/>
        </w:rPr>
        <w:t xml:space="preserve">Apply PCA to project high dimensional data </w:t>
      </w:r>
    </w:p>
    <w:p w:rsidR="006956C3" w:rsidRDefault="006956C3" w:rsidP="006956C3">
      <w:pPr>
        <w:rPr>
          <w:sz w:val="36"/>
          <w:szCs w:val="36"/>
        </w:rPr>
      </w:pPr>
      <w:r>
        <w:rPr>
          <w:sz w:val="36"/>
          <w:szCs w:val="36"/>
        </w:rPr>
        <w:t>QUE 12 (ANS) =</w:t>
      </w:r>
      <w:proofErr w:type="gramStart"/>
      <w:r w:rsidR="00BB0C3E">
        <w:t>We</w:t>
      </w:r>
      <w:proofErr w:type="gramEnd"/>
      <w:r w:rsidR="00BB0C3E">
        <w:t xml:space="preserve"> don’t have to choose the learning rate. It becomes slow when number of features is very large. We need to iterate.</w:t>
      </w:r>
    </w:p>
    <w:p w:rsidR="006956C3" w:rsidRDefault="006956C3" w:rsidP="006956C3">
      <w:pPr>
        <w:rPr>
          <w:sz w:val="36"/>
          <w:szCs w:val="36"/>
        </w:rPr>
      </w:pPr>
      <w:r>
        <w:rPr>
          <w:sz w:val="36"/>
          <w:szCs w:val="36"/>
        </w:rPr>
        <w:t>QUE 13 (ANS) = Regularization is a</w:t>
      </w:r>
      <w:r w:rsidR="00BB0C3E">
        <w:rPr>
          <w:sz w:val="36"/>
          <w:szCs w:val="36"/>
        </w:rPr>
        <w:t xml:space="preserve"> tec</w:t>
      </w:r>
      <w:r>
        <w:rPr>
          <w:sz w:val="36"/>
          <w:szCs w:val="36"/>
        </w:rPr>
        <w:t>hnique</w:t>
      </w:r>
      <w:r w:rsidR="00BB0C3E">
        <w:rPr>
          <w:sz w:val="36"/>
          <w:szCs w:val="36"/>
        </w:rPr>
        <w:t xml:space="preserve"> used for tuning the</w:t>
      </w:r>
      <w:r>
        <w:rPr>
          <w:sz w:val="36"/>
          <w:szCs w:val="36"/>
        </w:rPr>
        <w:t xml:space="preserve"> function by adding an additional penalty term in the error function. The additional terms controls the excessively fluctuating function such that the coefficients don’t take extreme values.</w:t>
      </w:r>
    </w:p>
    <w:p w:rsidR="006956C3" w:rsidRDefault="006956C3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QUE 14 (ANS) = There are three main </w:t>
      </w:r>
      <w:proofErr w:type="spellStart"/>
      <w:r>
        <w:rPr>
          <w:sz w:val="36"/>
          <w:szCs w:val="36"/>
        </w:rPr>
        <w:t>regularizational</w:t>
      </w:r>
      <w:proofErr w:type="spellEnd"/>
      <w:r>
        <w:rPr>
          <w:sz w:val="36"/>
          <w:szCs w:val="36"/>
        </w:rPr>
        <w:t xml:space="preserve"> techniques first one is </w:t>
      </w:r>
      <w:r w:rsidRPr="006956C3">
        <w:rPr>
          <w:b/>
          <w:sz w:val="36"/>
          <w:szCs w:val="36"/>
        </w:rPr>
        <w:t xml:space="preserve">Ridge </w:t>
      </w:r>
      <w:proofErr w:type="gramStart"/>
      <w:r w:rsidRPr="006956C3">
        <w:rPr>
          <w:b/>
          <w:sz w:val="36"/>
          <w:szCs w:val="36"/>
        </w:rPr>
        <w:t>regression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,</w:t>
      </w:r>
      <w:proofErr w:type="gramEnd"/>
      <w:r>
        <w:rPr>
          <w:sz w:val="36"/>
          <w:szCs w:val="36"/>
        </w:rPr>
        <w:t xml:space="preserve"> second is </w:t>
      </w:r>
      <w:r>
        <w:rPr>
          <w:b/>
          <w:sz w:val="36"/>
          <w:szCs w:val="36"/>
        </w:rPr>
        <w:t xml:space="preserve">(L2 Norms) Lasso, </w:t>
      </w:r>
      <w:r>
        <w:rPr>
          <w:sz w:val="36"/>
          <w:szCs w:val="36"/>
        </w:rPr>
        <w:t xml:space="preserve">third is </w:t>
      </w:r>
      <w:r w:rsidRPr="00213469">
        <w:rPr>
          <w:b/>
          <w:sz w:val="36"/>
          <w:szCs w:val="36"/>
        </w:rPr>
        <w:t>(L1 norms</w:t>
      </w:r>
      <w:r>
        <w:rPr>
          <w:sz w:val="36"/>
          <w:szCs w:val="36"/>
        </w:rPr>
        <w:t>)</w:t>
      </w:r>
      <w:r w:rsidR="00213469" w:rsidRPr="00213469">
        <w:rPr>
          <w:b/>
          <w:sz w:val="36"/>
          <w:szCs w:val="36"/>
        </w:rPr>
        <w:t>Dropout</w:t>
      </w:r>
      <w:r w:rsidR="00213469">
        <w:rPr>
          <w:sz w:val="36"/>
          <w:szCs w:val="36"/>
        </w:rPr>
        <w:t>.</w:t>
      </w:r>
    </w:p>
    <w:p w:rsidR="00213469" w:rsidRDefault="00213469" w:rsidP="00213469">
      <w:pPr>
        <w:rPr>
          <w:sz w:val="36"/>
          <w:szCs w:val="36"/>
        </w:rPr>
      </w:pPr>
      <w:r>
        <w:rPr>
          <w:sz w:val="36"/>
          <w:szCs w:val="36"/>
        </w:rPr>
        <w:t xml:space="preserve">QUE 15 (ANS) = </w:t>
      </w:r>
      <w:proofErr w:type="gramStart"/>
      <w:r>
        <w:rPr>
          <w:sz w:val="36"/>
          <w:szCs w:val="36"/>
        </w:rPr>
        <w:t>The</w:t>
      </w:r>
      <w:proofErr w:type="gramEnd"/>
      <w:r>
        <w:rPr>
          <w:sz w:val="36"/>
          <w:szCs w:val="36"/>
        </w:rPr>
        <w:t xml:space="preserve"> error term is </w:t>
      </w:r>
      <w:r w:rsidRPr="00213469">
        <w:rPr>
          <w:b/>
          <w:sz w:val="36"/>
          <w:szCs w:val="36"/>
        </w:rPr>
        <w:t>the difference between the expected price at a particular time and the price that was actually observed.</w:t>
      </w:r>
      <w:r>
        <w:rPr>
          <w:sz w:val="36"/>
          <w:szCs w:val="36"/>
        </w:rPr>
        <w:t xml:space="preserve"> The error term </w:t>
      </w:r>
    </w:p>
    <w:p w:rsidR="006956C3" w:rsidRPr="00DB55DC" w:rsidRDefault="006956C3">
      <w:pPr>
        <w:rPr>
          <w:sz w:val="36"/>
          <w:szCs w:val="36"/>
        </w:rPr>
      </w:pPr>
    </w:p>
    <w:sectPr w:rsidR="006956C3" w:rsidRPr="00DB5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B5E"/>
    <w:rsid w:val="00213469"/>
    <w:rsid w:val="006956C3"/>
    <w:rsid w:val="007232A7"/>
    <w:rsid w:val="00763038"/>
    <w:rsid w:val="0099148D"/>
    <w:rsid w:val="00BB0C3E"/>
    <w:rsid w:val="00CF3E6A"/>
    <w:rsid w:val="00DB55DC"/>
    <w:rsid w:val="00E17B5E"/>
    <w:rsid w:val="00EA0169"/>
    <w:rsid w:val="00EA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2CF53-F9BC-4EB8-BEE6-E0B85271D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86B"/>
  </w:style>
  <w:style w:type="paragraph" w:styleId="Heading1">
    <w:name w:val="heading 1"/>
    <w:basedOn w:val="Normal"/>
    <w:next w:val="Normal"/>
    <w:link w:val="Heading1Char"/>
    <w:uiPriority w:val="9"/>
    <w:qFormat/>
    <w:rsid w:val="00EA686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86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86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8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86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86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86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86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86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86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8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86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86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86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86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86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86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86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686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A686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A686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86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86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A686B"/>
    <w:rPr>
      <w:b/>
      <w:bCs/>
    </w:rPr>
  </w:style>
  <w:style w:type="character" w:styleId="Emphasis">
    <w:name w:val="Emphasis"/>
    <w:basedOn w:val="DefaultParagraphFont"/>
    <w:uiPriority w:val="20"/>
    <w:qFormat/>
    <w:rsid w:val="00EA686B"/>
    <w:rPr>
      <w:i/>
      <w:iCs/>
    </w:rPr>
  </w:style>
  <w:style w:type="paragraph" w:styleId="NoSpacing">
    <w:name w:val="No Spacing"/>
    <w:uiPriority w:val="1"/>
    <w:qFormat/>
    <w:rsid w:val="00EA68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A686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A686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86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86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A686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A686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A686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A686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A686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686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2022-01-16T07:46:00Z</dcterms:created>
  <dcterms:modified xsi:type="dcterms:W3CDTF">2022-01-16T07:46:00Z</dcterms:modified>
</cp:coreProperties>
</file>