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9360" w:right="0" w:hanging="990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 KERJA DIVISI MINFO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HIMPUNAN MAHASISWA INFORMATIKA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SEKOLAH TINGGI TEKNOLOGI CIPASUNG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2025/2026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DATA ANGGOTA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1752600</wp:posOffset>
            </wp:positionH>
            <wp:positionV relativeFrom="page">
              <wp:posOffset>3315848</wp:posOffset>
            </wp:positionV>
            <wp:extent cx="4170802" cy="4170802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0802" cy="41708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2415"/>
        <w:gridCol w:w="3420"/>
        <w:gridCol w:w="2880"/>
        <w:tblGridChange w:id="0">
          <w:tblGrid>
            <w:gridCol w:w="645"/>
            <w:gridCol w:w="2415"/>
            <w:gridCol w:w="342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AMANAH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KELAS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Ginanjar Husni 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Ketua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IF-IV-B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M. Rizal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Anggota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IF-II-A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Azmi Irfani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Anggota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IF-II-A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Salma Azka Alia 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Anggota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IF-II-C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Yeri Seftiani fauziah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Anggota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IF-II-C</w:t>
            </w:r>
          </w:p>
        </w:tc>
      </w:tr>
    </w:tbl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PEMBAGIAN TUGAS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2310"/>
        <w:gridCol w:w="6330"/>
        <w:tblGridChange w:id="0">
          <w:tblGrid>
            <w:gridCol w:w="720"/>
            <w:gridCol w:w="2310"/>
            <w:gridCol w:w="63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AMANAH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TUGAS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Ketua Divisi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4"/>
              </w:numPr>
              <w:spacing w:line="240" w:lineRule="auto"/>
              <w:ind w:left="45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Mengemban peran strategis sebagai pengarah utama dalam menentukan visi, arah, dan identitas divisi minfo.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4"/>
              </w:numPr>
              <w:spacing w:line="240" w:lineRule="auto"/>
              <w:ind w:left="45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Menciptakan ekosistem tim yang kolaboratif, adaptif, dan berorientasi pada kualitas serta profesionalitas kerja.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4"/>
              </w:numPr>
              <w:spacing w:line="240" w:lineRule="auto"/>
              <w:ind w:left="45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Menjaga standar mutu dan konsistensi seluruh produk informasi sebagai representasi citra organisasi.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4"/>
              </w:numPr>
              <w:spacing w:line="240" w:lineRule="auto"/>
              <w:ind w:left="45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Mengambil kendali dalam setiap proses pengambilan keputusan serta memastikan keberlanjutan dan efektivitas kinerja divisi.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Anggota Divisi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3"/>
              </w:numPr>
              <w:spacing w:line="240" w:lineRule="auto"/>
              <w:ind w:left="45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Berperan aktif dalam mendukung pelaksanaan program kerja divisi minfo sesuai dengan arahan yang telah ditetapkan.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3"/>
              </w:numPr>
              <w:spacing w:line="240" w:lineRule="auto"/>
              <w:ind w:left="45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Menjalankan tugas dan tanggung jawab secara profesional dengan mengedepankan kolaborasi dan komunikasi tim.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3"/>
              </w:numPr>
              <w:spacing w:line="240" w:lineRule="auto"/>
              <w:ind w:left="45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Berkontribusi dalam proses produksi dan pengelolaan konten informasi yang kreatif, informatif, dan berkualitas.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3"/>
              </w:numPr>
              <w:spacing w:line="240" w:lineRule="auto"/>
              <w:ind w:left="45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Menjaga konsistensi serta citra positif organisasi melalui setiap output yang dihasilkan.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PROGRAM KERJA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75"/>
        <w:gridCol w:w="6285"/>
        <w:tblGridChange w:id="0">
          <w:tblGrid>
            <w:gridCol w:w="3075"/>
            <w:gridCol w:w="6285"/>
          </w:tblGrid>
        </w:tblGridChange>
      </w:tblGrid>
      <w:tr>
        <w:trPr>
          <w:cantSplit w:val="0"/>
          <w:trHeight w:val="485.976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PROFILE COMPANY</w:t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DESKRIPSI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Gambaran singkat mengenai identitas, visi misi, struktur, serta program kerja organisasi HMIF yang berfungsi sebagai media pengenalan dan pembentuk citra profesional kepada mahasiswa maupun pihak eksternal.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TUJUAN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Mengenalkan kepengurusan HMIF Periode 2026/2027 </w:t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SASARAN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Internal: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Seluruh pengurus dan anggota HMIF sebagai pedoman struktur organisasi.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Mahasiswa Informatika: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Sebagai media pengenalan organisasi di tingkat program studi.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Pihak Eksternal: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organisasi mahasiswa lain</w:t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WAKTU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TEMPAT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Kampus STTC</w:t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ESTIMASI DANA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Rp. 200.000.-</w:t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SUMBER DANA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Kas Himpunan</w:t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PENANGGUNG JAWAB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Div. Minfo</w:t>
            </w:r>
          </w:p>
        </w:tc>
      </w:tr>
    </w:tbl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20785584"/>
        <w:tag w:val="goog_rdk_0"/>
      </w:sdtPr>
      <w:sdtContent>
        <w:tbl>
          <w:tblPr>
            <w:tblStyle w:val="Table4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85"/>
            <w:gridCol w:w="6375"/>
            <w:tblGridChange w:id="0">
              <w:tblGrid>
                <w:gridCol w:w="2985"/>
                <w:gridCol w:w="6375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SOCIAL MEDIA UPDATE</w:t>
                </w:r>
              </w:p>
            </w:tc>
          </w:tr>
          <w:tr>
            <w:trPr>
              <w:cantSplit w:val="0"/>
              <w:trHeight w:val="1103.90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DESKRIPSI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Menghasilkan rangkaian konten kreatif dan informatif mengenai HMIF yang mencakup kegiatan akademik maupun non-akademik, pencapaian anggota, perayaan ulang tahun anggota, serta kontribusi himpunan terhadap lingkungan kampus. Selain itu, konten juga memuat peringatan hari besar nasional dan keagamaan sebagai bentuk kepedulian organisasi terhadap nilai-nilai patriotisme dan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TUJUAN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Menyediakan informasi terbaru terkait kegiatan, program kerja, dan agenda himpunan, sekaligus meningkatkan kesadaran dan citra HMIF baik di lingkungan internal maupun eksternal.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SASARAN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Mahasiswa HMIF, Umum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WAKTU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kondisional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TEMPAT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kondisional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ESTIMASI DANA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150.000.-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SUMBER DANA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Kas Himpunan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PENANGGUNG JAWAB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Div. Minfo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46774853"/>
        <w:tag w:val="goog_rdk_1"/>
      </w:sdtPr>
      <w:sdtContent>
        <w:tbl>
          <w:tblPr>
            <w:tblStyle w:val="Table5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85"/>
            <w:gridCol w:w="6375"/>
            <w:tblGridChange w:id="0">
              <w:tblGrid>
                <w:gridCol w:w="2985"/>
                <w:gridCol w:w="6375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DOKUMENTASI KEGIATAN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DESKRIPSI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360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Melaksanakan dokumentasi pada semua kegiatan yang dilaksanakan oleh HMIF periode 2026/2027.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TUJUAN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360" w:hanging="360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Menyediakan bahan konten kreatif dan informatif untuk media sosial resmi HMIF.</w:t>
                </w:r>
              </w:p>
              <w:p w:rsidR="00000000" w:rsidDel="00000000" w:rsidP="00000000" w:rsidRDefault="00000000" w:rsidRPr="00000000" w14:paraId="0000007E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360" w:hanging="360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Sebagai arsip digital (database) organisasi untuk kebutuhan laporan pertanggungjawaban (LPJ).</w:t>
                </w:r>
              </w:p>
              <w:p w:rsidR="00000000" w:rsidDel="00000000" w:rsidP="00000000" w:rsidRDefault="00000000" w:rsidRPr="00000000" w14:paraId="0000007F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360" w:hanging="360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Membangun rekam jejak digital HMIF yang menarik dan profesional.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SASARAN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widowControl w:val="0"/>
                  <w:numPr>
                    <w:ilvl w:val="0"/>
                    <w:numId w:val="6"/>
                  </w:numPr>
                  <w:spacing w:line="240" w:lineRule="auto"/>
                  <w:ind w:left="360" w:hanging="360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Seluruh agenda/program kerja HMIF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(sebagai objek dokumentasi).</w:t>
                </w:r>
              </w:p>
              <w:p w:rsidR="00000000" w:rsidDel="00000000" w:rsidP="00000000" w:rsidRDefault="00000000" w:rsidRPr="00000000" w14:paraId="00000082">
                <w:pPr>
                  <w:widowControl w:val="0"/>
                  <w:numPr>
                    <w:ilvl w:val="0"/>
                    <w:numId w:val="6"/>
                  </w:numPr>
                  <w:spacing w:line="240" w:lineRule="auto"/>
                  <w:ind w:left="360" w:hanging="360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Mahasiswa Informatika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(sebagai audiens hasil dokumentasi).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WAKTU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Sepanjang kegiatan himpunan periode 2026/2027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TEMPAT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Kondisional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ESTIMASI DANA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Kondisional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SUMBER DANA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Kondisional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PENANGGUNG JAWAB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Div. Minfo</w:t>
                </w:r>
              </w:p>
            </w:tc>
          </w:tr>
        </w:tbl>
      </w:sdtContent>
    </w:sdt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1876425</wp:posOffset>
            </wp:positionH>
            <wp:positionV relativeFrom="page">
              <wp:posOffset>3546563</wp:posOffset>
            </wp:positionV>
            <wp:extent cx="4170802" cy="4170802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0802" cy="41708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-533398</wp:posOffset>
          </wp:positionH>
          <wp:positionV relativeFrom="paragraph">
            <wp:posOffset>0</wp:posOffset>
          </wp:positionV>
          <wp:extent cx="845820" cy="838200"/>
          <wp:effectExtent b="0" l="0" r="0" t="0"/>
          <wp:wrapNone/>
          <wp:docPr descr="C:\Users\MyBook Hype\Downloads\Logo.png" id="4" name="image1.png"/>
          <a:graphic>
            <a:graphicData uri="http://schemas.openxmlformats.org/drawingml/2006/picture">
              <pic:pic>
                <pic:nvPicPr>
                  <pic:cNvPr descr="C:\Users\MyBook Hype\Downloads\Logo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45820" cy="838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5305425</wp:posOffset>
          </wp:positionH>
          <wp:positionV relativeFrom="paragraph">
            <wp:posOffset>52388</wp:posOffset>
          </wp:positionV>
          <wp:extent cx="736600" cy="736600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6600" cy="736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6"/>
      <w:tblW w:w="10349.0" w:type="dxa"/>
      <w:jc w:val="left"/>
      <w:tblInd w:w="-709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0349"/>
      <w:tblGridChange w:id="0">
        <w:tblGrid>
          <w:gridCol w:w="10349"/>
        </w:tblGrid>
      </w:tblGridChange>
    </w:tblGrid>
    <w:tr>
      <w:trPr>
        <w:cantSplit w:val="0"/>
        <w:trHeight w:val="849" w:hRule="atLeast"/>
        <w:tblHeader w:val="0"/>
      </w:trPr>
      <w:tc>
        <w:tcPr>
          <w:tcBorders>
            <w:bottom w:color="000000" w:space="0" w:sz="24" w:val="single"/>
          </w:tcBorders>
          <w:vAlign w:val="center"/>
        </w:tcPr>
        <w:p w:rsidR="00000000" w:rsidDel="00000000" w:rsidP="00000000" w:rsidRDefault="00000000" w:rsidRPr="00000000" w14:paraId="00000091">
          <w:pPr>
            <w:tabs>
              <w:tab w:val="center" w:leader="none" w:pos="4680"/>
              <w:tab w:val="right" w:leader="none" w:pos="9360"/>
            </w:tabs>
            <w:jc w:val="center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HIMPUNAN MAHASISWA INFORMATIKA</w:t>
          </w:r>
        </w:p>
        <w:p w:rsidR="00000000" w:rsidDel="00000000" w:rsidP="00000000" w:rsidRDefault="00000000" w:rsidRPr="00000000" w14:paraId="00000092">
          <w:pPr>
            <w:tabs>
              <w:tab w:val="center" w:leader="none" w:pos="4680"/>
              <w:tab w:val="right" w:leader="none" w:pos="9360"/>
            </w:tabs>
            <w:jc w:val="center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SEKOLAH TINGGI TEKNOLOGI CIPASUNG</w:t>
          </w:r>
        </w:p>
        <w:p w:rsidR="00000000" w:rsidDel="00000000" w:rsidP="00000000" w:rsidRDefault="00000000" w:rsidRPr="00000000" w14:paraId="00000093">
          <w:pPr>
            <w:spacing w:line="184" w:lineRule="auto"/>
            <w:ind w:left="1095" w:right="1493" w:firstLine="0"/>
            <w:jc w:val="center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Jl. Raya Cisinga KM 1. Cilampunghilir Padakembang Tasikmalaya 46466 | Tlp/Fax : (0265) 2550424</w:t>
          </w:r>
        </w:p>
        <w:p w:rsidR="00000000" w:rsidDel="00000000" w:rsidP="00000000" w:rsidRDefault="00000000" w:rsidRPr="00000000" w14:paraId="00000094">
          <w:pPr>
            <w:ind w:left="1097" w:right="1493" w:firstLine="0"/>
            <w:jc w:val="center"/>
            <w:rPr>
              <w:rFonts w:ascii="Calibri" w:cs="Calibri" w:eastAsia="Calibri" w:hAnsi="Calibri"/>
              <w:color w:val="0462c1"/>
              <w:sz w:val="16"/>
              <w:szCs w:val="16"/>
              <w:u w:val="single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e-mail :</w:t>
          </w:r>
          <w:r w:rsidDel="00000000" w:rsidR="00000000" w:rsidRPr="00000000">
            <w:rPr>
              <w:rFonts w:ascii="Calibri" w:cs="Calibri" w:eastAsia="Calibri" w:hAnsi="Calibri"/>
              <w:color w:val="0462c1"/>
              <w:sz w:val="16"/>
              <w:szCs w:val="16"/>
              <w:rtl w:val="0"/>
            </w:rPr>
            <w:t xml:space="preserve"> </w:t>
          </w:r>
          <w:hyperlink r:id="rId3">
            <w:r w:rsidDel="00000000" w:rsidR="00000000" w:rsidRPr="00000000">
              <w:rPr>
                <w:rFonts w:ascii="Calibri" w:cs="Calibri" w:eastAsia="Calibri" w:hAnsi="Calibri"/>
                <w:color w:val="0462c1"/>
                <w:sz w:val="16"/>
                <w:szCs w:val="16"/>
                <w:u w:val="single"/>
                <w:rtl w:val="0"/>
              </w:rPr>
              <w:t xml:space="preserve">hmif@sttcipasung.ac.id</w:t>
            </w:r>
          </w:hyperlink>
          <w:hyperlink r:id="rId4">
            <w:r w:rsidDel="00000000" w:rsidR="00000000" w:rsidRPr="00000000">
              <w:rPr>
                <w:rFonts w:ascii="Calibri" w:cs="Calibri" w:eastAsia="Calibri" w:hAnsi="Calibri"/>
                <w:color w:val="0462c1"/>
                <w:sz w:val="16"/>
                <w:szCs w:val="16"/>
                <w:rtl w:val="0"/>
              </w:rPr>
              <w:t xml:space="preserve"> </w:t>
            </w:r>
          </w:hyperlink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| website :</w:t>
          </w:r>
          <w:r w:rsidDel="00000000" w:rsidR="00000000" w:rsidRPr="00000000">
            <w:rPr>
              <w:rFonts w:ascii="Calibri" w:cs="Calibri" w:eastAsia="Calibri" w:hAnsi="Calibri"/>
              <w:color w:val="0462c1"/>
              <w:sz w:val="16"/>
              <w:szCs w:val="16"/>
              <w:rtl w:val="0"/>
            </w:rPr>
            <w:t xml:space="preserve"> </w:t>
          </w:r>
          <w:hyperlink r:id="rId5">
            <w:r w:rsidDel="00000000" w:rsidR="00000000" w:rsidRPr="00000000">
              <w:rPr>
                <w:rFonts w:ascii="Calibri" w:cs="Calibri" w:eastAsia="Calibri" w:hAnsi="Calibri"/>
                <w:color w:val="0462c1"/>
                <w:sz w:val="16"/>
                <w:szCs w:val="16"/>
                <w:u w:val="single"/>
                <w:rtl w:val="0"/>
              </w:rPr>
              <w:t xml:space="preserve">www.sttcipasung.ac.id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ind w:left="1097" w:right="1493" w:firstLine="0"/>
            <w:jc w:val="center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7">
    <w:pPr>
      <w:widowControl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hyperlink" Target="mailto:hmif@sttcipasung.ac.id" TargetMode="External"/><Relationship Id="rId4" Type="http://schemas.openxmlformats.org/officeDocument/2006/relationships/hyperlink" Target="mailto:hmif@sttcipasung.ac.id" TargetMode="External"/><Relationship Id="rId5" Type="http://schemas.openxmlformats.org/officeDocument/2006/relationships/hyperlink" Target="http://www.sttcipasung.ac.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52VLcfrUrv04FcCYazMV4Z2quQ==">CgMxLjAaHwoBMBIaChgICVIUChJ0YWJsZS5seTAwdmFlYjdkMHEaHwoBMRIaChgICVIUChJ0YWJsZS5vcm91c3RoMDFwZ2E4AHIhMVFUUkd5TDBLbUJUc1pRb0RJeVJOQ051QnBQcm0xb3VB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