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783CAF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783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783CAF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783CAF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642599D0" w14:textId="77777777" w:rsidR="00AB7E05" w:rsidRPr="00AB7E05" w:rsidRDefault="00953DBA" w:rsidP="00AB7E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953DBA">
        <w:rPr>
          <w:rFonts w:eastAsia="Calibri"/>
          <w:b/>
          <w:bCs/>
          <w:color w:val="000000"/>
          <w:sz w:val="24"/>
          <w:szCs w:val="24"/>
          <w:lang w:val="en-IN"/>
        </w:rPr>
        <w:t xml:space="preserve">a) </w:t>
      </w:r>
      <w:r w:rsidR="00AB7E05" w:rsidRPr="00AB7E05">
        <w:rPr>
          <w:rFonts w:eastAsia="Calibri"/>
          <w:b/>
          <w:bCs/>
          <w:color w:val="000000"/>
          <w:sz w:val="24"/>
          <w:szCs w:val="24"/>
          <w:lang w:val="en-IN"/>
        </w:rPr>
        <w:t>Twisted Pair Cable (UTP/STP)</w:t>
      </w:r>
    </w:p>
    <w:p w14:paraId="118A9B27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Construction:</w:t>
      </w:r>
    </w:p>
    <w:p w14:paraId="0D6EF1CD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Made of two insulated copper wires twisted together in a spiral pattern.</w:t>
      </w:r>
    </w:p>
    <w:p w14:paraId="743EF5A6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The twisting reduces crosstalk (interference from adjacent pairs) and electromagnetic induction.</w:t>
      </w:r>
    </w:p>
    <w:p w14:paraId="2E62D9A4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Features:</w:t>
      </w:r>
    </w:p>
    <w:p w14:paraId="214437A1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Lightweight, cheap, and easy to install.</w:t>
      </w:r>
    </w:p>
    <w:p w14:paraId="5116E72A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Frequency range: 0–3.5 KHz.</w:t>
      </w:r>
    </w:p>
    <w:p w14:paraId="76AF21A1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Noise reduction improves with more twists per foot.</w:t>
      </w:r>
    </w:p>
    <w:p w14:paraId="37AA027E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Types:</w:t>
      </w:r>
    </w:p>
    <w:p w14:paraId="102E6FEC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UTP (Unshielded Twisted Pair):</w:t>
      </w:r>
    </w:p>
    <w:p w14:paraId="60886389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Common in telecommunication and Ethernet LANs.</w:t>
      </w:r>
    </w:p>
    <w:p w14:paraId="6B5F5E73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Inexpensive but has weak immunity to noise.</w:t>
      </w:r>
    </w:p>
    <w:p w14:paraId="44B76042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Used for telephone lines and high-speed LAN connections (Cat 1–5).</w:t>
      </w:r>
    </w:p>
    <w:p w14:paraId="49F48ED4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STP (Shielded Twisted Pair):</w:t>
      </w:r>
    </w:p>
    <w:p w14:paraId="46184676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Has an extra shielding mesh to allow higher transmission rates and reduced noise.</w:t>
      </w:r>
    </w:p>
    <w:p w14:paraId="2C5408D7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More expensive than UTP; used for exterior/outdoor networking</w:t>
      </w: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.</w:t>
      </w:r>
    </w:p>
    <w:p w14:paraId="2EE3F021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 xml:space="preserve">Usage: </w:t>
      </w:r>
      <w:r w:rsidRPr="00AB7E05">
        <w:rPr>
          <w:rFonts w:eastAsia="Calibri"/>
          <w:color w:val="000000"/>
          <w:sz w:val="24"/>
          <w:szCs w:val="24"/>
          <w:lang w:val="en-IN"/>
        </w:rPr>
        <w:t>Telephone lines, LANs, data &amp; voice transmission.</w:t>
      </w:r>
    </w:p>
    <w:p w14:paraId="797FFB86" w14:textId="5969CA0F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69786244" w14:textId="3DE14635" w:rsidR="002F2340" w:rsidRPr="00B40B22" w:rsidRDefault="002F2340" w:rsidP="00AB7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color w:val="000000"/>
          <w:sz w:val="24"/>
          <w:szCs w:val="24"/>
          <w:lang w:val="en-IN"/>
        </w:rPr>
      </w:pPr>
      <w:r w:rsidRPr="002F2340">
        <w:rPr>
          <w:rFonts w:eastAsia="Calibr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72148513" wp14:editId="191099C8">
            <wp:extent cx="5530850" cy="2258710"/>
            <wp:effectExtent l="0" t="0" r="0" b="8255"/>
            <wp:docPr id="17548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92E" w14:textId="77777777" w:rsidR="002E3456" w:rsidRDefault="002E3456" w:rsidP="002E3456">
      <w:pPr>
        <w:pStyle w:val="Heading3"/>
        <w:rPr>
          <w:rFonts w:eastAsia="Times New Roman"/>
        </w:rPr>
      </w:pPr>
      <w:r>
        <w:rPr>
          <w:rStyle w:val="Strong"/>
          <w:b/>
          <w:bCs/>
        </w:rPr>
        <w:lastRenderedPageBreak/>
        <w:t>b) Coaxial Cable:</w:t>
      </w:r>
    </w:p>
    <w:p w14:paraId="0D736E5B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Construction:</w:t>
      </w:r>
    </w:p>
    <w:p w14:paraId="205D45B8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Inner Conductor:</w:t>
      </w:r>
      <w:r>
        <w:t xml:space="preserve"> Solid copper core for data transmission.</w:t>
      </w:r>
    </w:p>
    <w:p w14:paraId="35486136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Insulating Layer:</w:t>
      </w:r>
      <w:r>
        <w:t xml:space="preserve"> Dielectric material separating conductor and shield.</w:t>
      </w:r>
    </w:p>
    <w:p w14:paraId="34C62564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Outer Conductor:</w:t>
      </w:r>
      <w:r>
        <w:t xml:space="preserve"> Braided shield for preventing </w:t>
      </w:r>
      <w:r>
        <w:rPr>
          <w:rStyle w:val="Strong"/>
          <w:rFonts w:eastAsiaTheme="majorEastAsia"/>
        </w:rPr>
        <w:t>electromagnetic interference (EMI)</w:t>
      </w:r>
      <w:r>
        <w:t>.</w:t>
      </w:r>
    </w:p>
    <w:p w14:paraId="30953FD3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Plastic Jacket:</w:t>
      </w:r>
      <w:r>
        <w:t xml:space="preserve"> Outer protective covering.</w:t>
      </w:r>
    </w:p>
    <w:p w14:paraId="68BE5AF7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Features:</w:t>
      </w:r>
    </w:p>
    <w:p w14:paraId="69B4A359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 xml:space="preserve">Provides </w:t>
      </w:r>
      <w:r>
        <w:rPr>
          <w:rStyle w:val="Strong"/>
          <w:rFonts w:eastAsiaTheme="majorEastAsia"/>
        </w:rPr>
        <w:t>better shielding</w:t>
      </w:r>
      <w:r>
        <w:t xml:space="preserve"> and </w:t>
      </w:r>
      <w:r>
        <w:rPr>
          <w:rStyle w:val="Strong"/>
          <w:rFonts w:eastAsiaTheme="majorEastAsia"/>
        </w:rPr>
        <w:t>higher frequency</w:t>
      </w:r>
      <w:r>
        <w:t xml:space="preserve"> than twisted pair.</w:t>
      </w:r>
    </w:p>
    <w:p w14:paraId="51EB8391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 xml:space="preserve">Supports </w:t>
      </w:r>
      <w:r>
        <w:rPr>
          <w:rStyle w:val="Strong"/>
          <w:rFonts w:eastAsiaTheme="majorEastAsia"/>
        </w:rPr>
        <w:t>baseband transmission</w:t>
      </w:r>
      <w:r>
        <w:t xml:space="preserve"> (single high-speed signal) and </w:t>
      </w:r>
      <w:r>
        <w:rPr>
          <w:rStyle w:val="Strong"/>
          <w:rFonts w:eastAsiaTheme="majorEastAsia"/>
        </w:rPr>
        <w:t>broadband transmission</w:t>
      </w:r>
      <w:r>
        <w:t xml:space="preserve"> (multiple signals).</w:t>
      </w:r>
    </w:p>
    <w:p w14:paraId="532343A4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Advantages:</w:t>
      </w:r>
    </w:p>
    <w:p w14:paraId="0AE6CEFC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High-speed data transmission.</w:t>
      </w:r>
    </w:p>
    <w:p w14:paraId="539F5C4F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Better noise immunity.</w:t>
      </w:r>
    </w:p>
    <w:p w14:paraId="23A51679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Higher bandwidth than twisted pair.</w:t>
      </w:r>
    </w:p>
    <w:p w14:paraId="0F5BD649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Disadvantages:</w:t>
      </w:r>
    </w:p>
    <w:p w14:paraId="51385615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More expensive than twisted pair.</w:t>
      </w:r>
    </w:p>
    <w:p w14:paraId="794B39DE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A fault can cause network failure.</w:t>
      </w:r>
    </w:p>
    <w:p w14:paraId="55F7FC79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Usage:</w:t>
      </w:r>
      <w:r>
        <w:t xml:space="preserve"> Cable TV, broadband internet, CCTV, long-distance telephone transmission.</w:t>
      </w:r>
    </w:p>
    <w:p w14:paraId="259D8D7E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Connector:</w:t>
      </w:r>
      <w:r>
        <w:t xml:space="preserve"> BNC (Bayonet Neill–Concelman).</w:t>
      </w:r>
    </w:p>
    <w:p w14:paraId="2F689BEA" w14:textId="3F673427" w:rsidR="00B40B22" w:rsidRPr="00953DBA" w:rsidRDefault="00937C21" w:rsidP="00953D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lang w:val="en-IN"/>
        </w:rPr>
      </w:pPr>
      <w:r>
        <w:rPr>
          <w:rFonts w:eastAsia="Calibri"/>
          <w:b/>
          <w:color w:val="000000"/>
          <w:sz w:val="24"/>
          <w:szCs w:val="24"/>
          <w:lang w:val="en-IN"/>
        </w:rPr>
        <w:t>Diagram:</w:t>
      </w:r>
      <w:r w:rsidR="00A03A15" w:rsidRPr="00A03A15">
        <w:rPr>
          <w:noProof/>
        </w:rPr>
        <w:t xml:space="preserve"> </w:t>
      </w:r>
      <w:r w:rsidR="00A03A15" w:rsidRPr="00A03A15">
        <w:rPr>
          <w:rFonts w:eastAsia="Calibri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675829CC" wp14:editId="517E82F4">
            <wp:extent cx="6000750" cy="1913573"/>
            <wp:effectExtent l="0" t="0" r="0" b="0"/>
            <wp:docPr id="55584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0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375" cy="19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D540A7F" w14:textId="77777777" w:rsidR="008E3ED3" w:rsidRPr="008E3ED3" w:rsidRDefault="008E3ED3" w:rsidP="008E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c) Fiber Optic Cable:</w:t>
      </w:r>
    </w:p>
    <w:p w14:paraId="7C23894B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Construction:</w:t>
      </w:r>
    </w:p>
    <w:p w14:paraId="7A56F64F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Core: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Narrow strand of glass or plastic for transmitting light.</w:t>
      </w:r>
    </w:p>
    <w:p w14:paraId="75341C79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Cladding: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Surrounding layer with a lower refractive index to enable total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internal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reflection.</w:t>
      </w:r>
    </w:p>
    <w:p w14:paraId="6B353DD3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Jacket: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Protective plastic outer layer.</w:t>
      </w:r>
    </w:p>
    <w:p w14:paraId="7491A8D5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Working Principle: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Uses light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signals for data transmission, relying on reflection inside the core.</w:t>
      </w:r>
    </w:p>
    <w:p w14:paraId="1306E3D9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Features:</w:t>
      </w:r>
    </w:p>
    <w:p w14:paraId="0A5FC80A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Provides very high bandwidth and long-distance transmission.</w:t>
      </w:r>
    </w:p>
    <w:p w14:paraId="1789D0B2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Immune to electromagnetic interference.</w:t>
      </w:r>
    </w:p>
    <w:p w14:paraId="1D1804D3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lastRenderedPageBreak/>
        <w:t>Lightweight, small size, and low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attenuation.</w:t>
      </w:r>
    </w:p>
    <w:p w14:paraId="3D7DC30E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Advantages:</w:t>
      </w:r>
    </w:p>
    <w:p w14:paraId="1CB0D6F7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Faster data transmission than copper cables.</w:t>
      </w:r>
    </w:p>
    <w:p w14:paraId="47338444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Can carry data over longer distances.</w:t>
      </w:r>
    </w:p>
    <w:p w14:paraId="1E6609EF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Reliable and secure.</w:t>
      </w:r>
    </w:p>
    <w:p w14:paraId="4B97D883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Usage: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Internet backbone, high-speed data centers, long-distance communication, enterprise networks.</w:t>
      </w:r>
    </w:p>
    <w:p w14:paraId="1B59E665" w14:textId="77777777" w:rsid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Connector: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SC, ST, LC connectors.</w:t>
      </w:r>
    </w:p>
    <w:p w14:paraId="2BA4A827" w14:textId="1EF3C144" w:rsidR="008E3ED3" w:rsidRPr="00B3026E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52AC08D0" w14:textId="77777777" w:rsidR="00B3026E" w:rsidRP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0DF91B78" w14:textId="0F12690A" w:rsid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B3026E">
        <w:rPr>
          <w:rFonts w:eastAsia="Calibri"/>
          <w:noProof/>
          <w:color w:val="000000"/>
          <w:sz w:val="24"/>
          <w:szCs w:val="24"/>
          <w:lang w:val="en-IN"/>
        </w:rPr>
        <w:drawing>
          <wp:inline distT="0" distB="0" distL="0" distR="0" wp14:anchorId="50545170" wp14:editId="2A5002FE">
            <wp:extent cx="4292600" cy="2442799"/>
            <wp:effectExtent l="0" t="0" r="0" b="0"/>
            <wp:docPr id="46268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5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20" cy="2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678A" w14:textId="77777777" w:rsid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68D0C186" w14:textId="77777777" w:rsidR="00B3026E" w:rsidRPr="008E3ED3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29333727" w14:textId="77777777" w:rsidR="002E3456" w:rsidRDefault="002E34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783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635"/>
        <w:gridCol w:w="4159"/>
      </w:tblGrid>
      <w:tr w:rsidR="001B18CA" w:rsidRPr="001B18CA" w14:paraId="460F9212" w14:textId="77777777" w:rsidTr="001B1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6183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FB96BA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Guided Media</w:t>
            </w:r>
          </w:p>
        </w:tc>
        <w:tc>
          <w:tcPr>
            <w:tcW w:w="0" w:type="auto"/>
            <w:vAlign w:val="center"/>
            <w:hideMark/>
          </w:tcPr>
          <w:p w14:paraId="06D21F83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Unguided Media</w:t>
            </w:r>
          </w:p>
        </w:tc>
      </w:tr>
      <w:tr w:rsidR="001B18CA" w:rsidRPr="001B18CA" w14:paraId="299AFE0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A031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0567F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Uses a physical path like cables or wires.</w:t>
            </w:r>
          </w:p>
        </w:tc>
        <w:tc>
          <w:tcPr>
            <w:tcW w:w="0" w:type="auto"/>
            <w:vAlign w:val="center"/>
            <w:hideMark/>
          </w:tcPr>
          <w:p w14:paraId="7D726BB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Transmits data through the air (no medium).</w:t>
            </w:r>
          </w:p>
        </w:tc>
      </w:tr>
      <w:tr w:rsidR="001B18CA" w:rsidRPr="001B18CA" w14:paraId="79553F7D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504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542856B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Twisted Pair, Coaxial Cable, Fiber Optic Cable.</w:t>
            </w:r>
          </w:p>
        </w:tc>
        <w:tc>
          <w:tcPr>
            <w:tcW w:w="0" w:type="auto"/>
            <w:vAlign w:val="center"/>
            <w:hideMark/>
          </w:tcPr>
          <w:p w14:paraId="240545D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Radio Waves, Microwaves, Infrared, Satellite.</w:t>
            </w:r>
          </w:p>
        </w:tc>
      </w:tr>
      <w:tr w:rsidR="001B18CA" w:rsidRPr="001B18CA" w14:paraId="42CC25B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9E50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Transmission Path</w:t>
            </w:r>
          </w:p>
        </w:tc>
        <w:tc>
          <w:tcPr>
            <w:tcW w:w="0" w:type="auto"/>
            <w:vAlign w:val="center"/>
            <w:hideMark/>
          </w:tcPr>
          <w:p w14:paraId="5FD33F4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Fixed and well-defined.</w:t>
            </w:r>
          </w:p>
        </w:tc>
        <w:tc>
          <w:tcPr>
            <w:tcW w:w="0" w:type="auto"/>
            <w:vAlign w:val="center"/>
            <w:hideMark/>
          </w:tcPr>
          <w:p w14:paraId="4630377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Not fixed; data can spread in all directions.</w:t>
            </w:r>
          </w:p>
        </w:tc>
      </w:tr>
      <w:tr w:rsidR="001B18CA" w:rsidRPr="001B18CA" w14:paraId="438AAFB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EA9A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14:paraId="65C4E41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Higher bandwidth (especially fiber optic).</w:t>
            </w:r>
          </w:p>
        </w:tc>
        <w:tc>
          <w:tcPr>
            <w:tcW w:w="0" w:type="auto"/>
            <w:vAlign w:val="center"/>
            <w:hideMark/>
          </w:tcPr>
          <w:p w14:paraId="4D6F57D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Lower bandwidth compared to guided media.</w:t>
            </w:r>
          </w:p>
        </w:tc>
      </w:tr>
      <w:tr w:rsidR="001B18CA" w:rsidRPr="001B18CA" w14:paraId="5DA9AAC7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12E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lastRenderedPageBreak/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1E32B33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More secure, as data travels inside a cable.</w:t>
            </w:r>
          </w:p>
        </w:tc>
        <w:tc>
          <w:tcPr>
            <w:tcW w:w="0" w:type="auto"/>
            <w:vAlign w:val="center"/>
            <w:hideMark/>
          </w:tcPr>
          <w:p w14:paraId="1A12C8A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Less secure; signals can be intercepted easily.</w:t>
            </w:r>
          </w:p>
        </w:tc>
      </w:tr>
      <w:tr w:rsidR="001B18CA" w:rsidRPr="001B18CA" w14:paraId="35133278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7FE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747C215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Less susceptible to interference.</w:t>
            </w:r>
          </w:p>
        </w:tc>
        <w:tc>
          <w:tcPr>
            <w:tcW w:w="0" w:type="auto"/>
            <w:vAlign w:val="center"/>
            <w:hideMark/>
          </w:tcPr>
          <w:p w14:paraId="591927A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Highly susceptible to noise, interference, and obstacles.</w:t>
            </w:r>
          </w:p>
        </w:tc>
      </w:tr>
      <w:tr w:rsidR="001B18CA" w:rsidRPr="001B18CA" w14:paraId="767779B5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08A6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Signal Attenuation</w:t>
            </w:r>
          </w:p>
        </w:tc>
        <w:tc>
          <w:tcPr>
            <w:tcW w:w="0" w:type="auto"/>
            <w:vAlign w:val="center"/>
            <w:hideMark/>
          </w:tcPr>
          <w:p w14:paraId="304CA717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Lower (especially in fiber optic).</w:t>
            </w:r>
          </w:p>
        </w:tc>
        <w:tc>
          <w:tcPr>
            <w:tcW w:w="0" w:type="auto"/>
            <w:vAlign w:val="center"/>
            <w:hideMark/>
          </w:tcPr>
          <w:p w14:paraId="07B2EE9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Higher; requires boosters/repeaters for long distances.</w:t>
            </w:r>
          </w:p>
        </w:tc>
      </w:tr>
      <w:tr w:rsidR="001B18CA" w:rsidRPr="001B18CA" w14:paraId="782C4BD5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FBB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8B9186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Generally higher due to cable and installation costs.</w:t>
            </w:r>
          </w:p>
        </w:tc>
        <w:tc>
          <w:tcPr>
            <w:tcW w:w="0" w:type="auto"/>
            <w:vAlign w:val="center"/>
            <w:hideMark/>
          </w:tcPr>
          <w:p w14:paraId="1FEA3CD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Lower; no physical installation required.</w:t>
            </w:r>
          </w:p>
        </w:tc>
      </w:tr>
      <w:tr w:rsidR="001B18CA" w:rsidRPr="001B18CA" w14:paraId="34595DBA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1AC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261DE317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Stationary; cannot move after installation.</w:t>
            </w:r>
          </w:p>
        </w:tc>
        <w:tc>
          <w:tcPr>
            <w:tcW w:w="0" w:type="auto"/>
            <w:vAlign w:val="center"/>
            <w:hideMark/>
          </w:tcPr>
          <w:p w14:paraId="639DB5E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Highly mobile (wireless communication).</w:t>
            </w:r>
          </w:p>
        </w:tc>
      </w:tr>
      <w:tr w:rsidR="001B18CA" w:rsidRPr="001B18CA" w14:paraId="410A2001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827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B33A7A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Requires physical maintenance.</w:t>
            </w:r>
          </w:p>
        </w:tc>
        <w:tc>
          <w:tcPr>
            <w:tcW w:w="0" w:type="auto"/>
            <w:vAlign w:val="center"/>
            <w:hideMark/>
          </w:tcPr>
          <w:p w14:paraId="07B4E036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Easier to maintain; fewer physical parts.</w:t>
            </w:r>
          </w:p>
        </w:tc>
      </w:tr>
      <w:tr w:rsidR="001B18CA" w:rsidRPr="001B18CA" w14:paraId="2AFBA2A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9C8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6D3E2E6" w14:textId="3CB69412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LAN, wired broadband, data cent</w:t>
            </w:r>
            <w:r w:rsidR="006242E0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er</w:t>
            </w: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B4750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Wi-Fi, cellular networks, satellite communication.</w:t>
            </w:r>
          </w:p>
        </w:tc>
      </w:tr>
    </w:tbl>
    <w:p w14:paraId="69E05030" w14:textId="6557C200" w:rsidR="00392CAB" w:rsidRDefault="00392CAB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BD50249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43B659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10411D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D65E08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80EB1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2EFBF4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64EE6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F5A5A2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CB2252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CD02C15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9A28CD" w14:textId="77777777" w:rsidR="00783CAF" w:rsidRDefault="00783CAF" w:rsidP="00783CAF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</w:p>
    <w:p w14:paraId="351BFD2A" w14:textId="77777777" w:rsidR="00783CAF" w:rsidRDefault="00783CAF" w:rsidP="00783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5FBD6A0C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ED0C7C6" w14:textId="255499BA" w:rsidR="00F22CE9" w:rsidRDefault="00783CAF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 w:rsidRPr="00F22CE9">
        <w:rPr>
          <w:b/>
          <w:noProof/>
          <w:color w:val="FF0000"/>
        </w:rPr>
        <w:drawing>
          <wp:inline distT="0" distB="0" distL="0" distR="0" wp14:anchorId="399A2978" wp14:editId="3AA1F716">
            <wp:extent cx="4019550" cy="3523986"/>
            <wp:effectExtent l="0" t="0" r="0" b="635"/>
            <wp:docPr id="19836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522" cy="3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231" w14:textId="77777777" w:rsidR="00F22CE9" w:rsidRDefault="00F22CE9" w:rsidP="00783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33FC569" w14:textId="77777777" w:rsidR="00F22CE9" w:rsidRDefault="00F22CE9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22AC7958" w14:textId="77777777" w:rsidR="00F22CE9" w:rsidRDefault="00F22CE9" w:rsidP="00F22C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44B303FA" w14:textId="77777777" w:rsidR="00F22CE9" w:rsidRDefault="00F22CE9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0C29C01" w14:textId="706A824D" w:rsidR="00137993" w:rsidRDefault="00783CAF">
      <w:r w:rsidRPr="00F53DE8">
        <w:rPr>
          <w:b/>
          <w:noProof/>
          <w:color w:val="FF0000"/>
        </w:rPr>
        <w:drawing>
          <wp:inline distT="0" distB="0" distL="0" distR="0" wp14:anchorId="4115B351" wp14:editId="4A3A1220">
            <wp:extent cx="4762500" cy="3175000"/>
            <wp:effectExtent l="0" t="0" r="0" b="6350"/>
            <wp:docPr id="100344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5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407" cy="31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4FCE5" w14:textId="77777777" w:rsidR="005F2F4D" w:rsidRDefault="005F2F4D">
      <w:pPr>
        <w:spacing w:after="0" w:line="240" w:lineRule="auto"/>
      </w:pPr>
      <w:r>
        <w:separator/>
      </w:r>
    </w:p>
  </w:endnote>
  <w:endnote w:type="continuationSeparator" w:id="0">
    <w:p w14:paraId="6F9FB034" w14:textId="77777777" w:rsidR="005F2F4D" w:rsidRDefault="005F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C9319" w14:textId="77777777" w:rsidR="00E740EA" w:rsidRDefault="00E74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78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783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7191876E" w:rsidR="00137993" w:rsidRDefault="00783CAF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AB7E05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9F6C1A">
                            <w:rPr>
                              <w:rFonts w:eastAsia="Calibri"/>
                              <w:b/>
                              <w:color w:val="FF0000"/>
                            </w:rPr>
                            <w:t>222</w:t>
                          </w:r>
                        </w:p>
                        <w:p w14:paraId="26031757" w14:textId="77777777" w:rsidR="009F6C1A" w:rsidRDefault="009F6C1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7191876E" w:rsidR="00137993" w:rsidRDefault="00783CAF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AB7E05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9F6C1A">
                      <w:rPr>
                        <w:rFonts w:eastAsia="Calibri"/>
                        <w:b/>
                        <w:color w:val="FF0000"/>
                      </w:rPr>
                      <w:t>222</w:t>
                    </w:r>
                  </w:p>
                  <w:p w14:paraId="26031757" w14:textId="77777777" w:rsidR="009F6C1A" w:rsidRDefault="009F6C1A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783C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783CAF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99BB9" w14:textId="77777777" w:rsidR="00E740EA" w:rsidRDefault="00E7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6CC8" w14:textId="77777777" w:rsidR="005F2F4D" w:rsidRDefault="005F2F4D">
      <w:pPr>
        <w:spacing w:after="0" w:line="240" w:lineRule="auto"/>
      </w:pPr>
      <w:r>
        <w:separator/>
      </w:r>
    </w:p>
  </w:footnote>
  <w:footnote w:type="continuationSeparator" w:id="0">
    <w:p w14:paraId="4F0A6F4A" w14:textId="77777777" w:rsidR="005F2F4D" w:rsidRDefault="005F2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D840" w14:textId="77777777" w:rsidR="00E740EA" w:rsidRDefault="00E74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783CAF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783CA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783CAF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03C75883" w:rsidR="00137993" w:rsidRDefault="00783CAF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8D3A49">
      <w:rPr>
        <w:sz w:val="22"/>
        <w:szCs w:val="22"/>
      </w:rPr>
      <w:t>19</w:t>
    </w:r>
    <w:r>
      <w:rPr>
        <w:sz w:val="22"/>
        <w:szCs w:val="22"/>
      </w:rPr>
      <w:t>/</w:t>
    </w:r>
    <w:r w:rsidR="008D3A49">
      <w:rPr>
        <w:sz w:val="22"/>
        <w:szCs w:val="22"/>
      </w:rPr>
      <w:t>06</w:t>
    </w:r>
    <w:r>
      <w:rPr>
        <w:sz w:val="22"/>
        <w:szCs w:val="22"/>
      </w:rPr>
      <w:t>/</w:t>
    </w:r>
    <w:r w:rsidR="008D3A49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A7C9B" w14:textId="77777777" w:rsidR="00E740EA" w:rsidRDefault="00E74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4A6"/>
    <w:multiLevelType w:val="multilevel"/>
    <w:tmpl w:val="BD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4327"/>
    <w:multiLevelType w:val="multilevel"/>
    <w:tmpl w:val="E25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344ED"/>
    <w:multiLevelType w:val="multilevel"/>
    <w:tmpl w:val="15C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462CC"/>
    <w:multiLevelType w:val="multilevel"/>
    <w:tmpl w:val="F812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AB0E90"/>
    <w:multiLevelType w:val="multilevel"/>
    <w:tmpl w:val="951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2"/>
  </w:num>
  <w:num w:numId="2" w16cid:durableId="96486773">
    <w:abstractNumId w:val="7"/>
  </w:num>
  <w:num w:numId="3" w16cid:durableId="1583101342">
    <w:abstractNumId w:val="1"/>
  </w:num>
  <w:num w:numId="4" w16cid:durableId="1461413994">
    <w:abstractNumId w:val="6"/>
  </w:num>
  <w:num w:numId="5" w16cid:durableId="509829992">
    <w:abstractNumId w:val="0"/>
  </w:num>
  <w:num w:numId="6" w16cid:durableId="830681323">
    <w:abstractNumId w:val="5"/>
  </w:num>
  <w:num w:numId="7" w16cid:durableId="858354711">
    <w:abstractNumId w:val="3"/>
  </w:num>
  <w:num w:numId="8" w16cid:durableId="1237789290">
    <w:abstractNumId w:val="4"/>
  </w:num>
  <w:num w:numId="9" w16cid:durableId="1027290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32D3A"/>
    <w:rsid w:val="000B4EB4"/>
    <w:rsid w:val="00137993"/>
    <w:rsid w:val="001B18CA"/>
    <w:rsid w:val="001B70E3"/>
    <w:rsid w:val="002E3456"/>
    <w:rsid w:val="002F2340"/>
    <w:rsid w:val="0037476D"/>
    <w:rsid w:val="00392CAB"/>
    <w:rsid w:val="005F2F4D"/>
    <w:rsid w:val="006242E0"/>
    <w:rsid w:val="00637914"/>
    <w:rsid w:val="00783CAF"/>
    <w:rsid w:val="008D3A49"/>
    <w:rsid w:val="008E014B"/>
    <w:rsid w:val="008E3ED3"/>
    <w:rsid w:val="00933EDA"/>
    <w:rsid w:val="00937C21"/>
    <w:rsid w:val="00953DBA"/>
    <w:rsid w:val="009A4A23"/>
    <w:rsid w:val="009F6C1A"/>
    <w:rsid w:val="00A03A15"/>
    <w:rsid w:val="00A6735C"/>
    <w:rsid w:val="00AB7E05"/>
    <w:rsid w:val="00AF537C"/>
    <w:rsid w:val="00B3026E"/>
    <w:rsid w:val="00B40B22"/>
    <w:rsid w:val="00DE7E90"/>
    <w:rsid w:val="00E740EA"/>
    <w:rsid w:val="00EE39E0"/>
    <w:rsid w:val="00F22CE9"/>
    <w:rsid w:val="00F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937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</dc:creator>
  <cp:lastModifiedBy>Kunj Ramoliya</cp:lastModifiedBy>
  <cp:revision>4</cp:revision>
  <dcterms:created xsi:type="dcterms:W3CDTF">2025-08-08T08:29:00Z</dcterms:created>
  <dcterms:modified xsi:type="dcterms:W3CDTF">2025-09-03T11:21:00Z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