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FD1C5"/>
          <w:sz w:val="40"/>
          <w:szCs w:val="40"/>
        </w:rPr>
        <w:t xml:space="preserve">GT-800E TCS-3000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0E8F0"/>
          <w:sz w:val="32"/>
          <w:szCs w:val="32"/>
        </w:rPr>
        <w:t xml:space="preserve">STATE-DRIVEN TURBINE TRAINER</w:t>
      </w:r>
    </w:p>
    <w:p>
      <w:pPr>
        <w:spacing w:after="200"/>
        <w:jc w:val="center"/>
      </w:pPr>
      <w:r>
        <w:rPr>
          <w:rFonts w:ascii="Arial" w:cs="Arial" w:eastAsia="Arial" w:hAnsi="Arial"/>
          <w:color w:val="FFB020"/>
          <w:sz w:val="26"/>
          <w:szCs w:val="26"/>
        </w:rPr>
        <w:t xml:space="preserve">STARTUP / SHUTDOWN SEQUENCE TABLE</w:t>
      </w:r>
    </w:p>
    <w:p>
      <w:pPr>
        <w:spacing w:after="300"/>
        <w:jc w:val="center"/>
      </w:pPr>
      <w:r>
        <w:rPr>
          <w:rFonts w:ascii="Arial" w:cs="Arial" w:eastAsia="Arial" w:hAnsi="Arial"/>
          <w:color w:val="4FD1C5"/>
          <w:sz w:val="20"/>
          <w:szCs w:val="20"/>
        </w:rPr>
        <w:t xml:space="preserve">Normal Mode </w:t>
      </w:r>
      <w:r>
        <w:rPr>
          <w:rFonts w:ascii="Arial" w:cs="Arial" w:eastAsia="Arial" w:hAnsi="Arial"/>
          <w:color w:val="8899AA"/>
          <w:sz w:val="20"/>
          <w:szCs w:val="20"/>
        </w:rPr>
        <w:t xml:space="preserve">vs </w:t>
      </w:r>
      <w:r>
        <w:rPr>
          <w:rFonts w:ascii="Arial" w:cs="Arial" w:eastAsia="Arial" w:hAnsi="Arial"/>
          <w:color w:val="FFB020"/>
          <w:sz w:val="20"/>
          <w:szCs w:val="20"/>
        </w:rPr>
        <w:t xml:space="preserve">Demo Mode (30% faster)</w:t>
      </w:r>
      <w:r>
        <w:rPr>
          <w:rFonts w:ascii="Arial" w:cs="Arial" w:eastAsia="Arial" w:hAnsi="Arial"/>
          <w:color w:val="8899AA"/>
          <w:sz w:val="18"/>
          <w:szCs w:val="18"/>
        </w:rPr>
        <w:t xml:space="preserve">  |  57 MW ISO  |  6600 RPM Core / 1500 RPM Gen  |  Natural Gas (DLE)</w:t>
      </w:r>
    </w:p>
    <w:p>
      <w:pPr>
        <w:pStyle w:val="Heading1"/>
        <w:spacing w:before="200" w:after="150"/>
      </w:pPr>
      <w:r>
        <w:rPr>
          <w:rFonts w:ascii="Arial" w:cs="Arial" w:eastAsia="Arial" w:hAnsi="Arial"/>
          <w:b/>
          <w:bCs/>
          <w:color w:val="4FD1C5"/>
          <w:sz w:val="28"/>
          <w:szCs w:val="28"/>
        </w:rPr>
        <w:t xml:space="preserve">PHASE 1 — EQUIPMENT PREPARATION (Pre-Start)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900"/>
        <w:gridCol w:w="800"/>
        <w:gridCol w:w="900"/>
        <w:gridCol w:w="900"/>
        <w:gridCol w:w="31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EQUIPMENT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TAG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DEMO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PROCESS RESPONSE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LO Pump A (Main)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6"/>
                <w:szCs w:val="16"/>
              </w:rPr>
              <w:t xml:space="preserve">LOP-01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18.0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12.6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LO Del: 0→9.5 barg, Hdr: 0→6.8 barg, Tank: 0→84%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LO Pump B (Standby)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6"/>
                <w:szCs w:val="16"/>
              </w:rPr>
              <w:t xml:space="preserve">LOP-02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18.0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12.6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Redundant — either pump satisfies permissive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Hydraulic Oil Pump 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6"/>
                <w:szCs w:val="16"/>
              </w:rPr>
              <w:t xml:space="preserve">HOP-01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16.0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11.2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HO Press: 0→105 barg (two-stage ramp)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Encl Vent Fan 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6"/>
                <w:szCs w:val="16"/>
              </w:rPr>
              <w:t xml:space="preserve">EVF-01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4.0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2.8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Enclosure ventilation established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Oil Mist Eliminator 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6"/>
                <w:szCs w:val="16"/>
              </w:rPr>
              <w:t xml:space="preserve">OME-01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3.0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2.1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Oil mist extraction running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Jacking Oil Pump 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6"/>
                <w:szCs w:val="16"/>
              </w:rPr>
              <w:t xml:space="preserve">JOP-01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8.0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5.6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Bearing lift-off oil active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Exhaust Frame Fan 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6"/>
                <w:szCs w:val="16"/>
              </w:rPr>
              <w:t xml:space="preserve">EFF-01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3.0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2.1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Exhaust frame cooling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Seal Gas System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6"/>
                <w:szCs w:val="16"/>
              </w:rPr>
              <w:t xml:space="preserve">SGS-01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START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10.0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7.0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Seal Press: 0→7 barg (N₂ primary/secondary)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ESDV Fuel Gas Valve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6"/>
                <w:szCs w:val="16"/>
              </w:rPr>
              <w:t xml:space="preserve">ESDV-FG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OPEN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8.0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5.6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FG Press: 0→32 barg, FG Temp: →58°C</w:t>
            </w:r>
          </w:p>
        </w:tc>
      </w:tr>
    </w:tbl>
    <w:p>
      <w:pPr>
        <w:spacing w:before="100" w:after="200"/>
      </w:pPr>
      <w:r>
        <w:rPr>
          <w:rFonts w:ascii="Arial" w:cs="Arial" w:eastAsia="Arial" w:hAnsi="Arial"/>
          <w:i/>
          <w:iCs/>
          <w:color w:val="8899AA"/>
          <w:sz w:val="16"/>
          <w:szCs w:val="16"/>
        </w:rPr>
        <w:t xml:space="preserve">Note: Only one pump per system required (A or B). Parallel startup reduces total pre-start time. Equipment ramp times scale with Speed Multiplier.</w:t>
      </w:r>
    </w:p>
    <w:p>
      <w:pPr>
        <w:pStyle w:val="Heading1"/>
        <w:spacing w:before="100" w:after="150"/>
      </w:pPr>
      <w:r>
        <w:rPr>
          <w:rFonts w:ascii="Arial" w:cs="Arial" w:eastAsia="Arial" w:hAnsi="Arial"/>
          <w:b/>
          <w:bCs/>
          <w:color w:val="4FD1C5"/>
          <w:sz w:val="28"/>
          <w:szCs w:val="28"/>
        </w:rPr>
        <w:t xml:space="preserve">PERMISSIVE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6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GATE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COUNT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ITEMS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D1C5"/>
                <w:sz w:val="17"/>
                <w:szCs w:val="17"/>
              </w:rPr>
              <w:t xml:space="preserve">TCS Startup Permit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12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LO pump RUN, LO del &gt;5 barg, LO hdr &gt;2.5 barg, LO tank &gt;80%, LO filter DP normal, LO temp &lt;65°C, ventilation RUN, OME RUN, vent DP normal, DCS permissive, F&amp;G healthy, gas detection normal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D1C5"/>
                <w:sz w:val="17"/>
                <w:szCs w:val="17"/>
              </w:rPr>
              <w:t xml:space="preserve">Cranking Permit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8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LO pump RUN, LO del not low, LO hdr not low, HO pump RUN, HO &gt;98 barg, LO tank &gt;80%, JO active, FG temp normal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D1C5"/>
                <w:sz w:val="17"/>
                <w:szCs w:val="17"/>
              </w:rPr>
              <w:t xml:space="preserve">Ignition Permit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6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LO del not low, ESDV open, FG press ≥25 barg, seal gas active, HO not low, purge complete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FD1C5"/>
                <w:sz w:val="17"/>
                <w:szCs w:val="17"/>
              </w:rPr>
              <w:t xml:space="preserve">Loading Permit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4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5"/>
                <w:szCs w:val="15"/>
              </w:rPr>
              <w:t xml:space="preserve">LO del not low, LO hdr not low, LO pump RUN, speed at FSNL (100%)</w:t>
            </w:r>
          </w:p>
        </w:tc>
      </w:tr>
    </w:tbl>
    <w:p>
      <w:r>
        <w:br w:type="page"/>
      </w:r>
    </w:p>
    <w:p>
      <w:pPr>
        <w:pStyle w:val="Heading1"/>
        <w:spacing w:before="100" w:after="150"/>
      </w:pPr>
      <w:r>
        <w:rPr>
          <w:rFonts w:ascii="Arial" w:cs="Arial" w:eastAsia="Arial" w:hAnsi="Arial"/>
          <w:b/>
          <w:bCs/>
          <w:color w:val="4FD1C5"/>
          <w:sz w:val="28"/>
          <w:szCs w:val="28"/>
        </w:rPr>
        <w:t xml:space="preserve">PHASE 2 — STARTUP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000"/>
        <w:gridCol w:w="1000"/>
        <w:gridCol w:w="45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DEMO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936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D1C5"/>
                <w:sz w:val="19"/>
                <w:szCs w:val="19"/>
              </w:rPr>
              <w:t xml:space="preserve">COMMON SEQUENCE (All Modes)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A2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STANDBY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Verify all TCS permits: Startup → Cranking → Ignition → Loading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A2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MODE SELECT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Select operating mode: CRANK / FIRE / AUTO / MANUAL / REMOTE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A2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START COMMAND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Press START — requires Startup + Cranking permits satisfied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CRANKING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15.0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10.5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Speed: 0→1500 RPM (23%), TTXM: 24→28°C, FSR: 0→5%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PURGING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20.0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14.0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Stack ventilation at 1500 RPM, Purge timer 20s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PURGE HOLD*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If Ignition Permit not satisfied — holds until resolved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FIRING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8.0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5.6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Fuel admitted, spark igniters, TTXM: 28→260°C, flame detected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WARMUP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12.0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8.4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Speed hold at 1500 RPM, TTXM stabilizes ~200°C</w:t>
            </w:r>
          </w:p>
        </w:tc>
      </w:tr>
      <w:tr>
        <w:tc>
          <w:tcPr>
            <w:tcW w:type="dxa" w:w="936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D1C5"/>
                <w:sz w:val="19"/>
                <w:szCs w:val="19"/>
              </w:rPr>
              <w:t xml:space="preserve">FIRE MODE PATH (Stop at 50%, then select MAN/AUTO/REMOTE)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15a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ACCEL → 50%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18.0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12.6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Speed: 1500→3300 RPM, TTXM→420°C, CPR→10:1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15b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FIRE HOLD (50%)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Operator selects MANUAL / AUTO / REMOTE to continue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ACCEL 50%→FSNL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20.0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14.0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Speed: 3300→6600 RPM, critical speed resonance at 5200 RPM</w:t>
            </w:r>
          </w:p>
        </w:tc>
      </w:tr>
      <w:tr>
        <w:tc>
          <w:tcPr>
            <w:tcW w:type="dxa" w:w="936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D1C5"/>
                <w:sz w:val="19"/>
                <w:szCs w:val="19"/>
              </w:rPr>
              <w:t xml:space="preserve">AUTO / MANUAL / REMOTE DIRECT PATH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ACCELERATION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35.0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24.5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Speed: 1500→6600 RPM, TTXM→550°C, CPR→21:1, IGV→100%</w:t>
            </w:r>
          </w:p>
        </w:tc>
      </w:tr>
      <w:tr>
        <w:tc>
          <w:tcPr>
            <w:tcW w:type="dxa" w:w="936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D1C5"/>
                <w:sz w:val="19"/>
                <w:szCs w:val="19"/>
              </w:rPr>
              <w:t xml:space="preserve">FSNL → BASE LOAD (All Modes)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FSNL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Hold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Hold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6600 RPM / 100% speed, generator sync check, VIB analysis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A2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LOAD COMMAND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Press LOAD — requires Loading Permit satisfied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LOADING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55.0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38.5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Load: 0→57 MW, TTXM→590°C, Exhaust spread monitoring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19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BASE LOAD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∞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∞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57 MW steady-state, operator monitoring, fault response</w:t>
            </w:r>
          </w:p>
        </w:tc>
      </w:tr>
    </w:tbl>
    <w:p>
      <w:pPr>
        <w:spacing w:before="150" w:after="60"/>
      </w:pPr>
      <w:r>
        <w:rPr>
          <w:rFonts w:ascii="Arial" w:cs="Arial" w:eastAsia="Arial" w:hAnsi="Arial"/>
          <w:b/>
          <w:bCs/>
          <w:color w:val="E0E8F0"/>
          <w:sz w:val="20"/>
          <w:szCs w:val="20"/>
        </w:rPr>
        <w:t xml:space="preserve">TOTAL SEQUENCE TIMING (START → BASE LOAD):</w:t>
      </w:r>
    </w:p>
    <w:p>
      <w:pPr>
        <w:spacing w:after="40"/>
      </w:pPr>
      <w:r>
        <w:rPr>
          <w:rFonts w:ascii="Consolas" w:cs="Consolas" w:eastAsia="Consolas" w:hAnsi="Consolas"/>
          <w:color w:val="8899AA"/>
          <w:sz w:val="18"/>
          <w:szCs w:val="18"/>
        </w:rPr>
        <w:t xml:space="preserve">AUTO direct:   </w:t>
      </w:r>
      <w:r>
        <w:rPr>
          <w:rFonts w:ascii="Consolas" w:cs="Consolas" w:eastAsia="Consolas" w:hAnsi="Consolas"/>
          <w:b/>
          <w:bCs/>
          <w:color w:val="4FD1C5"/>
          <w:sz w:val="18"/>
          <w:szCs w:val="18"/>
        </w:rPr>
        <w:t xml:space="preserve">145s normal</w:t>
      </w:r>
      <w:r>
        <w:rPr>
          <w:rFonts w:ascii="Consolas" w:cs="Consolas" w:eastAsia="Consolas" w:hAnsi="Consolas"/>
          <w:color w:val="8899AA"/>
          <w:sz w:val="18"/>
          <w:szCs w:val="18"/>
        </w:rPr>
        <w:t xml:space="preserve">  |  </w:t>
      </w:r>
      <w:r>
        <w:rPr>
          <w:rFonts w:ascii="Consolas" w:cs="Consolas" w:eastAsia="Consolas" w:hAnsi="Consolas"/>
          <w:b/>
          <w:bCs/>
          <w:color w:val="FFB020"/>
          <w:sz w:val="18"/>
          <w:szCs w:val="18"/>
        </w:rPr>
        <w:t xml:space="preserve">101.5s demo</w:t>
      </w:r>
    </w:p>
    <w:p>
      <w:pPr>
        <w:spacing w:after="200"/>
      </w:pPr>
      <w:r>
        <w:rPr>
          <w:rFonts w:ascii="Consolas" w:cs="Consolas" w:eastAsia="Consolas" w:hAnsi="Consolas"/>
          <w:color w:val="8899AA"/>
          <w:sz w:val="18"/>
          <w:szCs w:val="18"/>
        </w:rPr>
        <w:t xml:space="preserve">FIRE → AUTO:   </w:t>
      </w:r>
      <w:r>
        <w:rPr>
          <w:rFonts w:ascii="Consolas" w:cs="Consolas" w:eastAsia="Consolas" w:hAnsi="Consolas"/>
          <w:b/>
          <w:bCs/>
          <w:color w:val="4FD1C5"/>
          <w:sz w:val="18"/>
          <w:szCs w:val="18"/>
        </w:rPr>
        <w:t xml:space="preserve">148s normal + hold</w:t>
      </w:r>
      <w:r>
        <w:rPr>
          <w:rFonts w:ascii="Consolas" w:cs="Consolas" w:eastAsia="Consolas" w:hAnsi="Consolas"/>
          <w:color w:val="8899AA"/>
          <w:sz w:val="18"/>
          <w:szCs w:val="18"/>
        </w:rPr>
        <w:t xml:space="preserve">  |  </w:t>
      </w:r>
      <w:r>
        <w:rPr>
          <w:rFonts w:ascii="Consolas" w:cs="Consolas" w:eastAsia="Consolas" w:hAnsi="Consolas"/>
          <w:b/>
          <w:bCs/>
          <w:color w:val="FFB020"/>
          <w:sz w:val="18"/>
          <w:szCs w:val="18"/>
        </w:rPr>
        <w:t xml:space="preserve">103.6s demo + hold</w:t>
      </w:r>
    </w:p>
    <w:p>
      <w:pPr>
        <w:pStyle w:val="Heading1"/>
        <w:spacing w:before="100" w:after="150"/>
      </w:pPr>
      <w:r>
        <w:rPr>
          <w:rFonts w:ascii="Arial" w:cs="Arial" w:eastAsia="Arial" w:hAnsi="Arial"/>
          <w:b/>
          <w:bCs/>
          <w:color w:val="4FD1C5"/>
          <w:sz w:val="28"/>
          <w:szCs w:val="28"/>
        </w:rPr>
        <w:t xml:space="preserve">PHASE 3 — SHUTDOWN &amp; COOLDOWN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000"/>
        <w:gridCol w:w="1000"/>
        <w:gridCol w:w="45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DEMO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936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D1C5"/>
                <w:sz w:val="19"/>
                <w:szCs w:val="19"/>
              </w:rPr>
              <w:t xml:space="preserve">NORMAL SHUTDOWN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STOP COMMAND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Press STOP — initiates normal shutdown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SHUTDOWN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~25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~17.5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Load→0, speed ramp-down, flame out, coast through critical speeds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22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TURNING GEAR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Hold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Hold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150 RPM shaft rotation, temps drifting, waiting for CD mode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A2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SELECT COOLDOWN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Select COOLDOWN mode, press CD START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23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COOLDOWN ACTIVE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60*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42*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Forced cooling, WS temp: →&lt;60°C (*or 36000s for real 10hr)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A28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CD STOP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Operator releases unit when wheelspace &lt;60°C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24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STANDBY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—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Unit on standby — ready for next startup</w:t>
            </w:r>
          </w:p>
        </w:tc>
      </w:tr>
      <w:tr>
        <w:tc>
          <w:tcPr>
            <w:tcW w:type="dxa" w:w="9360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F22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D1C5"/>
                <w:sz w:val="19"/>
                <w:szCs w:val="19"/>
              </w:rPr>
              <w:t xml:space="preserve">EMERGENCY TRIP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T1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TRIP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Auto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VIB &gt;5.5 mm/s OR LO &lt;3 barg OR GB &gt;80°C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T2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TRIP COASTDOWN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~10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~7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11F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Emergency fuel cutoff, speed decay, no load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899AA"/>
                <w:sz w:val="17"/>
                <w:szCs w:val="17"/>
              </w:rPr>
              <w:t xml:space="preserve">T3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E0E8F0"/>
                <w:sz w:val="17"/>
                <w:szCs w:val="17"/>
              </w:rPr>
              <w:t xml:space="preserve">TURNING GEAR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4FD1C5"/>
                <w:sz w:val="17"/>
                <w:szCs w:val="17"/>
              </w:rPr>
              <w:t xml:space="preserve">Hold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FFB020"/>
                <w:sz w:val="17"/>
                <w:szCs w:val="17"/>
              </w:rPr>
              <w:t xml:space="preserve">Hold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92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99AABB"/>
                <w:sz w:val="16"/>
                <w:szCs w:val="16"/>
              </w:rPr>
              <w:t xml:space="preserve">150 RPM, same cooldown path as normal shutdown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FFB020"/>
          <w:sz w:val="28"/>
          <w:szCs w:val="28"/>
        </w:rPr>
        <w:t xml:space="preserve">INSTRUCTOR NOTES</w:t>
      </w:r>
    </w:p>
    <w:p>
      <w:pPr>
        <w:spacing w:after="80"/>
      </w:pPr>
      <w:r>
        <w:rPr>
          <w:rFonts w:ascii="Arial" w:cs="Arial" w:eastAsia="Arial" w:hAnsi="Arial"/>
          <w:color w:val="4FD1C5"/>
          <w:sz w:val="18"/>
          <w:szCs w:val="18"/>
        </w:rPr>
        <w:t xml:space="preserve">• </w:t>
      </w:r>
      <w:r>
        <w:rPr>
          <w:rFonts w:ascii="Arial" w:cs="Arial" w:eastAsia="Arial" w:hAnsi="Arial"/>
          <w:color w:val="99AABB"/>
          <w:sz w:val="18"/>
          <w:szCs w:val="18"/>
        </w:rPr>
        <w:t xml:space="preserve">Speed Multiplier (1x/2x/5x/10x) scales all phase durations AND equipment ramp times globally.</w:t>
      </w:r>
    </w:p>
    <w:p>
      <w:pPr>
        <w:spacing w:after="80"/>
      </w:pPr>
      <w:r>
        <w:rPr>
          <w:rFonts w:ascii="Arial" w:cs="Arial" w:eastAsia="Arial" w:hAnsi="Arial"/>
          <w:color w:val="4FD1C5"/>
          <w:sz w:val="18"/>
          <w:szCs w:val="18"/>
        </w:rPr>
        <w:t xml:space="preserve">• </w:t>
      </w:r>
      <w:r>
        <w:rPr>
          <w:rFonts w:ascii="Arial" w:cs="Arial" w:eastAsia="Arial" w:hAnsi="Arial"/>
          <w:color w:val="99AABB"/>
          <w:sz w:val="18"/>
          <w:szCs w:val="18"/>
        </w:rPr>
        <w:t xml:space="preserve">Demo Mode sets all phases to 70% of default duration (30% faster) for classroom demonstration.</w:t>
      </w:r>
    </w:p>
    <w:p>
      <w:pPr>
        <w:spacing w:after="80"/>
      </w:pPr>
      <w:r>
        <w:rPr>
          <w:rFonts w:ascii="Arial" w:cs="Arial" w:eastAsia="Arial" w:hAnsi="Arial"/>
          <w:color w:val="4FD1C5"/>
          <w:sz w:val="18"/>
          <w:szCs w:val="18"/>
        </w:rPr>
        <w:t xml:space="preserve">• </w:t>
      </w:r>
      <w:r>
        <w:rPr>
          <w:rFonts w:ascii="Arial" w:cs="Arial" w:eastAsia="Arial" w:hAnsi="Arial"/>
          <w:color w:val="99AABB"/>
          <w:sz w:val="18"/>
          <w:szCs w:val="18"/>
        </w:rPr>
        <w:t xml:space="preserve">Individual phase timings are adjustable via the INSTRUCTOR tab without affecting other phases.</w:t>
      </w:r>
    </w:p>
    <w:p>
      <w:pPr>
        <w:spacing w:after="80"/>
      </w:pPr>
      <w:r>
        <w:rPr>
          <w:rFonts w:ascii="Arial" w:cs="Arial" w:eastAsia="Arial" w:hAnsi="Arial"/>
          <w:color w:val="4FD1C5"/>
          <w:sz w:val="18"/>
          <w:szCs w:val="18"/>
        </w:rPr>
        <w:t xml:space="preserve">• </w:t>
      </w:r>
      <w:r>
        <w:rPr>
          <w:rFonts w:ascii="Arial" w:cs="Arial" w:eastAsia="Arial" w:hAnsi="Arial"/>
          <w:color w:val="99AABB"/>
          <w:sz w:val="18"/>
          <w:szCs w:val="18"/>
        </w:rPr>
        <w:t xml:space="preserve">Cooldown timer default is 60s (simulated). Set to 36000s for real 10-hour cooldown training.</w:t>
      </w:r>
    </w:p>
    <w:p>
      <w:pPr>
        <w:spacing w:after="80"/>
      </w:pPr>
      <w:r>
        <w:rPr>
          <w:rFonts w:ascii="Arial" w:cs="Arial" w:eastAsia="Arial" w:hAnsi="Arial"/>
          <w:color w:val="4FD1C5"/>
          <w:sz w:val="18"/>
          <w:szCs w:val="18"/>
        </w:rPr>
        <w:t xml:space="preserve">• </w:t>
      </w:r>
      <w:r>
        <w:rPr>
          <w:rFonts w:ascii="Arial" w:cs="Arial" w:eastAsia="Arial" w:hAnsi="Arial"/>
          <w:color w:val="99AABB"/>
          <w:sz w:val="18"/>
          <w:szCs w:val="18"/>
        </w:rPr>
        <w:t xml:space="preserve">Fault injection available during running phases: VIB, LO, GB, FLAME, SURGE.</w:t>
      </w:r>
    </w:p>
    <w:p>
      <w:pPr>
        <w:spacing w:after="80"/>
      </w:pPr>
      <w:r>
        <w:rPr>
          <w:rFonts w:ascii="Arial" w:cs="Arial" w:eastAsia="Arial" w:hAnsi="Arial"/>
          <w:color w:val="4FD1C5"/>
          <w:sz w:val="18"/>
          <w:szCs w:val="18"/>
        </w:rPr>
        <w:t xml:space="preserve">• </w:t>
      </w:r>
      <w:r>
        <w:rPr>
          <w:rFonts w:ascii="Arial" w:cs="Arial" w:eastAsia="Arial" w:hAnsi="Arial"/>
          <w:color w:val="99AABB"/>
          <w:sz w:val="18"/>
          <w:szCs w:val="18"/>
        </w:rPr>
        <w:t xml:space="preserve">Auto-trip triggers: Vibration &gt;5.5 mm/s, LO Pressure &lt;3 barg, Gearbox Temp &gt;80 deg C.</w:t>
      </w:r>
    </w:p>
    <w:p>
      <w:pPr>
        <w:spacing w:after="80"/>
      </w:pPr>
      <w:r>
        <w:rPr>
          <w:rFonts w:ascii="Arial" w:cs="Arial" w:eastAsia="Arial" w:hAnsi="Arial"/>
          <w:color w:val="4FD1C5"/>
          <w:sz w:val="18"/>
          <w:szCs w:val="18"/>
        </w:rPr>
        <w:t xml:space="preserve">• </w:t>
      </w:r>
      <w:r>
        <w:rPr>
          <w:rFonts w:ascii="Arial" w:cs="Arial" w:eastAsia="Arial" w:hAnsi="Arial"/>
          <w:color w:val="99AABB"/>
          <w:sz w:val="18"/>
          <w:szCs w:val="18"/>
        </w:rPr>
        <w:t xml:space="preserve">FIRE mode hold at 50% replicates VBA trainer behavior — operator must select next mode to continue.</w:t>
      </w:r>
    </w:p>
    <w:p>
      <w:pPr>
        <w:spacing w:after="80"/>
      </w:pPr>
      <w:r>
        <w:rPr>
          <w:rFonts w:ascii="Arial" w:cs="Arial" w:eastAsia="Arial" w:hAnsi="Arial"/>
          <w:color w:val="4FD1C5"/>
          <w:sz w:val="18"/>
          <w:szCs w:val="18"/>
        </w:rPr>
        <w:t xml:space="preserve">• </w:t>
      </w:r>
      <w:r>
        <w:rPr>
          <w:rFonts w:ascii="Arial" w:cs="Arial" w:eastAsia="Arial" w:hAnsi="Arial"/>
          <w:color w:val="99AABB"/>
          <w:sz w:val="18"/>
          <w:szCs w:val="18"/>
        </w:rPr>
        <w:t xml:space="preserve">Wheelspace temperature must drop below 60 deg C before CD STOP is permitted.</w:t>
      </w:r>
    </w:p>
    <w:p>
      <w:pPr>
        <w:spacing w:before="400"/>
        <w:jc w:val="center"/>
      </w:pPr>
      <w:r>
        <w:rPr>
          <w:rFonts w:ascii="Arial" w:cs="Arial" w:eastAsia="Arial" w:hAnsi="Arial"/>
          <w:color w:val="556677"/>
          <w:sz w:val="16"/>
          <w:szCs w:val="16"/>
        </w:rPr>
        <w:t xml:space="preserve">GT-800E TCS-3000 State-Driven Turbine Trainer v3.1 — KURIAN GEORGE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0D8E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5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2026-02-09T11:59:35.508Z</dcterms:created>
  <dcterms:modified xsi:type="dcterms:W3CDTF">2026-02-09T11:59:35.509Z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