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89AC" w14:textId="77777777" w:rsidR="00380727" w:rsidRDefault="00000000">
      <w:pPr>
        <w:spacing w:before="600" w:after="80"/>
      </w:pPr>
      <w:r>
        <w:rPr>
          <w:b/>
          <w:bCs/>
          <w:color w:val="2A9D8F"/>
          <w:spacing w:val="40"/>
          <w:sz w:val="20"/>
          <w:szCs w:val="20"/>
        </w:rPr>
        <w:t>WEEK 1 DELIVERABLE</w:t>
      </w:r>
    </w:p>
    <w:p w14:paraId="24A157EA" w14:textId="77777777" w:rsidR="00380727" w:rsidRDefault="00000000">
      <w:pPr>
        <w:spacing w:after="80"/>
      </w:pPr>
      <w:r>
        <w:rPr>
          <w:b/>
          <w:bCs/>
          <w:color w:val="1F3A5F"/>
          <w:sz w:val="52"/>
          <w:szCs w:val="52"/>
        </w:rPr>
        <w:t>Predicting E-Commerce Delivery Delays</w:t>
      </w:r>
    </w:p>
    <w:p w14:paraId="5CB669F9" w14:textId="77777777" w:rsidR="00380727" w:rsidRDefault="00000000">
      <w:pPr>
        <w:pBdr>
          <w:bottom w:val="single" w:sz="12" w:space="8" w:color="2A9D8F"/>
        </w:pBdr>
        <w:spacing w:after="240"/>
      </w:pPr>
      <w:r>
        <w:rPr>
          <w:color w:val="555555"/>
          <w:sz w:val="28"/>
          <w:szCs w:val="28"/>
        </w:rPr>
        <w:t>Data Science Project Plan and Strategy Design (Python)</w:t>
      </w:r>
    </w:p>
    <w:p w14:paraId="5D0C579D" w14:textId="62D4052A" w:rsidR="00380727" w:rsidRDefault="00000000">
      <w:pPr>
        <w:spacing w:after="120" w:line="276" w:lineRule="auto"/>
      </w:pPr>
      <w:r>
        <w:rPr>
          <w:b/>
          <w:bCs/>
        </w:rPr>
        <w:t xml:space="preserve">Author: </w:t>
      </w:r>
      <w:r>
        <w:t>[</w:t>
      </w:r>
      <w:r w:rsidR="00F32CFD">
        <w:t xml:space="preserve">Kuruwa </w:t>
      </w:r>
      <w:proofErr w:type="gramStart"/>
      <w:r w:rsidR="00F32CFD">
        <w:t>Sravani</w:t>
      </w:r>
      <w:r>
        <w:t xml:space="preserve">]   </w:t>
      </w:r>
      <w:proofErr w:type="gramEnd"/>
      <w:r>
        <w:t xml:space="preserve">  </w:t>
      </w:r>
      <w:r>
        <w:rPr>
          <w:b/>
          <w:bCs/>
        </w:rPr>
        <w:t xml:space="preserve">Date: </w:t>
      </w:r>
      <w:r>
        <w:t xml:space="preserve">6 October 2026     </w:t>
      </w:r>
      <w:r>
        <w:rPr>
          <w:b/>
          <w:bCs/>
        </w:rPr>
        <w:t xml:space="preserve">Estimated effort: </w:t>
      </w:r>
      <w:r>
        <w:t>33 hours over 4 weeks</w:t>
      </w:r>
    </w:p>
    <w:p w14:paraId="3D89F9ED" w14:textId="77777777" w:rsidR="00380727" w:rsidRDefault="00000000">
      <w:pPr>
        <w:spacing w:after="120" w:line="276" w:lineRule="auto"/>
      </w:pPr>
      <w:r>
        <w:rPr>
          <w:i/>
          <w:iCs/>
          <w:color w:val="555555"/>
          <w:sz w:val="20"/>
          <w:szCs w:val="20"/>
        </w:rPr>
        <w:t>Note: This is a planning document for a hypothetical project. No real dataset is used; all data sources, figures and targets are illustrative assumptions made for planning purposes.</w:t>
      </w:r>
    </w:p>
    <w:p w14:paraId="7145D568" w14:textId="77777777" w:rsidR="00380727" w:rsidRDefault="00380727">
      <w:pPr>
        <w:spacing w:after="160"/>
      </w:pPr>
    </w:p>
    <w:p w14:paraId="1F18EE98" w14:textId="77777777" w:rsidR="00380727" w:rsidRDefault="00000000">
      <w:pPr>
        <w:pStyle w:val="Heading1"/>
      </w:pPr>
      <w:r>
        <w:t>1. Project Background</w:t>
      </w:r>
    </w:p>
    <w:p w14:paraId="1A8601C8" w14:textId="77777777" w:rsidR="00380727" w:rsidRDefault="00000000">
      <w:pPr>
        <w:pStyle w:val="Heading2"/>
      </w:pPr>
      <w:r>
        <w:t>1.1 The Problem</w:t>
      </w:r>
    </w:p>
    <w:p w14:paraId="21FF10DA" w14:textId="77777777" w:rsidR="00380727" w:rsidRDefault="00000000">
      <w:pPr>
        <w:spacing w:after="120" w:line="276" w:lineRule="auto"/>
      </w:pPr>
      <w:r>
        <w:t xml:space="preserve">Imagine a mid-sized Indian e-commerce company, "QuickKart", that ships about 40,000 orders per day across more than 300 cities through a network of warehouses, regional hubs and third-party courier partners. Customers are promised a delivery date at checkout, but a significant share of orders arrive later than promised. Today the company only finds out about a delay after it has happened, when the customer </w:t>
      </w:r>
      <w:proofErr w:type="spellStart"/>
      <w:r>
        <w:t>complains</w:t>
      </w:r>
      <w:proofErr w:type="spellEnd"/>
      <w:r>
        <w:t xml:space="preserve"> or the tracking page stops updating.</w:t>
      </w:r>
    </w:p>
    <w:p w14:paraId="513641B4" w14:textId="77777777" w:rsidR="00380727" w:rsidRDefault="00000000">
      <w:pPr>
        <w:spacing w:after="120" w:line="276" w:lineRule="auto"/>
      </w:pPr>
      <w:r>
        <w:t>This project plans a data science solution that predicts, at the time an order is shipped, how likely it is to be delayed and by roughly how many days, so that the operations team can act before the customer is affected.</w:t>
      </w:r>
    </w:p>
    <w:p w14:paraId="29836D4F" w14:textId="77777777" w:rsidR="00380727" w:rsidRDefault="00000000">
      <w:pPr>
        <w:pStyle w:val="Heading2"/>
      </w:pPr>
      <w:r>
        <w:t>1.2 Motivation</w:t>
      </w:r>
    </w:p>
    <w:p w14:paraId="32053E26" w14:textId="77777777" w:rsidR="00380727" w:rsidRDefault="00000000">
      <w:pPr>
        <w:pStyle w:val="ListParagraph"/>
        <w:numPr>
          <w:ilvl w:val="0"/>
          <w:numId w:val="2"/>
        </w:numPr>
        <w:spacing w:after="60" w:line="276" w:lineRule="auto"/>
      </w:pPr>
      <w:r>
        <w:rPr>
          <w:b/>
          <w:bCs/>
        </w:rPr>
        <w:t xml:space="preserve">Customer experience: </w:t>
      </w:r>
      <w:r>
        <w:t>late deliveries are consistently one of the top reasons for poor ratings, cancellations and repeat-purchase loss.</w:t>
      </w:r>
    </w:p>
    <w:p w14:paraId="0E2E1877" w14:textId="77777777" w:rsidR="00380727" w:rsidRDefault="00000000">
      <w:pPr>
        <w:pStyle w:val="ListParagraph"/>
        <w:numPr>
          <w:ilvl w:val="0"/>
          <w:numId w:val="2"/>
        </w:numPr>
        <w:spacing w:after="60" w:line="276" w:lineRule="auto"/>
      </w:pPr>
      <w:r>
        <w:rPr>
          <w:b/>
          <w:bCs/>
        </w:rPr>
        <w:t xml:space="preserve">Cost: </w:t>
      </w:r>
      <w:r>
        <w:t>each delayed order generates support contacts, re-delivery attempts and sometimes refunds or vouchers. Even a small reduction in delays saves a large amount at 40,000 orders per day.</w:t>
      </w:r>
    </w:p>
    <w:p w14:paraId="196D4CD9" w14:textId="77777777" w:rsidR="00380727" w:rsidRDefault="00000000">
      <w:pPr>
        <w:pStyle w:val="ListParagraph"/>
        <w:numPr>
          <w:ilvl w:val="0"/>
          <w:numId w:val="2"/>
        </w:numPr>
        <w:spacing w:after="60" w:line="276" w:lineRule="auto"/>
      </w:pPr>
      <w:r>
        <w:rPr>
          <w:b/>
          <w:bCs/>
        </w:rPr>
        <w:t xml:space="preserve">Operational visibility: </w:t>
      </w:r>
      <w:r>
        <w:t>the operations team currently reacts to delays rather than anticipating them. A risk score lets them re-route parcels, switch couriers or message customers early.</w:t>
      </w:r>
    </w:p>
    <w:p w14:paraId="1129DC7A" w14:textId="77777777" w:rsidR="00380727" w:rsidRDefault="00000000">
      <w:pPr>
        <w:pStyle w:val="ListParagraph"/>
        <w:numPr>
          <w:ilvl w:val="0"/>
          <w:numId w:val="2"/>
        </w:numPr>
        <w:spacing w:after="60" w:line="276" w:lineRule="auto"/>
      </w:pPr>
      <w:r>
        <w:rPr>
          <w:b/>
          <w:bCs/>
        </w:rPr>
        <w:t xml:space="preserve">Honest delivery promises: </w:t>
      </w:r>
      <w:r>
        <w:t>predicted delay risk can later feed into the delivery date shown at checkout.</w:t>
      </w:r>
    </w:p>
    <w:p w14:paraId="0DFBFE47" w14:textId="77777777" w:rsidR="00380727" w:rsidRDefault="00000000">
      <w:pPr>
        <w:pStyle w:val="Heading2"/>
      </w:pPr>
      <w:r>
        <w:t>1.3 Why This Problem Suits Data Science and Python</w:t>
      </w:r>
    </w:p>
    <w:p w14:paraId="1756A7FC" w14:textId="77777777" w:rsidR="00380727" w:rsidRDefault="00000000">
      <w:pPr>
        <w:spacing w:after="120" w:line="276" w:lineRule="auto"/>
      </w:pPr>
      <w:r>
        <w:t xml:space="preserve">Delivery delays depend on many interacting factors (distance, courier, season, weather, warehouse load, pin-code, product type), and the relationships between them are non-linear and hard to capture with simple rules. The company also already records large amounts of structured historical data, so supervised learning is practical. Python is the natural choice because its ecosystem covers the whole workflow: pandas for data handling, matplotlib and seaborn for visualisation, scikit-learn and </w:t>
      </w:r>
      <w:proofErr w:type="spellStart"/>
      <w:r>
        <w:t>XGBoost</w:t>
      </w:r>
      <w:proofErr w:type="spellEnd"/>
      <w:r>
        <w:t xml:space="preserve"> for modelling, and SHAP for explaining predictions.</w:t>
      </w:r>
    </w:p>
    <w:p w14:paraId="72773F3E" w14:textId="77777777" w:rsidR="00380727" w:rsidRDefault="00000000">
      <w:pPr>
        <w:pStyle w:val="Heading2"/>
      </w:pPr>
      <w:r>
        <w:lastRenderedPageBreak/>
        <w:t>1.4 Problem Statement</w:t>
      </w:r>
    </w:p>
    <w:p w14:paraId="63C21F6A" w14:textId="77777777" w:rsidR="00380727" w:rsidRDefault="00000000">
      <w:pPr>
        <w:spacing w:after="120" w:line="276" w:lineRule="auto"/>
      </w:pPr>
      <w:r>
        <w:rPr>
          <w:b/>
          <w:bCs/>
        </w:rPr>
        <w:t>Given the details of an order at the time it is dispatched, predict (a) whether it will be delivered later than the promised date, and (b) by how many days, so that high-risk orders can be flagged for early intervention.</w:t>
      </w:r>
    </w:p>
    <w:p w14:paraId="293C02F2" w14:textId="77777777" w:rsidR="00380727" w:rsidRDefault="00000000">
      <w:pPr>
        <w:pStyle w:val="Heading1"/>
      </w:pPr>
      <w:r>
        <w:t>2. Project Objectives</w:t>
      </w:r>
    </w:p>
    <w:p w14:paraId="7E49C4CB" w14:textId="77777777" w:rsidR="00380727" w:rsidRDefault="00000000">
      <w:pPr>
        <w:spacing w:after="120" w:line="276" w:lineRule="auto"/>
      </w:pPr>
      <w:r>
        <w:t>The objectives are written to be specific and measurable (SMART). The numerical targets are planning assumptions that would be confirmed with stakeholders in a real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26"/>
        <w:gridCol w:w="3500"/>
      </w:tblGrid>
      <w:tr w:rsidR="00380727" w14:paraId="42608BAB" w14:textId="77777777">
        <w:tblPrEx>
          <w:tblCellMar>
            <w:top w:w="0" w:type="dxa"/>
            <w:bottom w:w="0" w:type="dxa"/>
          </w:tblCellMar>
        </w:tblPrEx>
        <w:trPr>
          <w:tblHeader/>
        </w:trPr>
        <w:tc>
          <w:tcPr>
            <w:tcW w:w="7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6F0F9981" w14:textId="77777777" w:rsidR="00380727" w:rsidRDefault="00000000">
            <w:r>
              <w:rPr>
                <w:b/>
                <w:bCs/>
                <w:color w:val="FFFFFF"/>
                <w:sz w:val="20"/>
                <w:szCs w:val="20"/>
              </w:rPr>
              <w:t>#</w:t>
            </w:r>
          </w:p>
        </w:tc>
        <w:tc>
          <w:tcPr>
            <w:tcW w:w="48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480CA25" w14:textId="77777777" w:rsidR="00380727" w:rsidRDefault="00000000">
            <w:r>
              <w:rPr>
                <w:b/>
                <w:bCs/>
                <w:color w:val="FFFFFF"/>
                <w:sz w:val="20"/>
                <w:szCs w:val="20"/>
              </w:rPr>
              <w:t>Objective</w:t>
            </w:r>
          </w:p>
        </w:tc>
        <w:tc>
          <w:tcPr>
            <w:tcW w:w="35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1BD7D705" w14:textId="77777777" w:rsidR="00380727" w:rsidRDefault="00000000">
            <w:r>
              <w:rPr>
                <w:b/>
                <w:bCs/>
                <w:color w:val="FFFFFF"/>
                <w:sz w:val="20"/>
                <w:szCs w:val="20"/>
              </w:rPr>
              <w:t>Measure of success</w:t>
            </w:r>
          </w:p>
        </w:tc>
      </w:tr>
      <w:tr w:rsidR="00380727" w14:paraId="394B3504" w14:textId="77777777">
        <w:tblPrEx>
          <w:tblCellMar>
            <w:top w:w="0" w:type="dxa"/>
            <w:bottom w:w="0" w:type="dxa"/>
          </w:tblCellMar>
        </w:tblPrEx>
        <w:trPr>
          <w:cantSplit/>
        </w:trPr>
        <w:tc>
          <w:tcPr>
            <w:tcW w:w="7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CDB0973" w14:textId="77777777" w:rsidR="00380727" w:rsidRDefault="00000000">
            <w:r>
              <w:rPr>
                <w:b/>
                <w:bCs/>
                <w:sz w:val="20"/>
                <w:szCs w:val="20"/>
              </w:rPr>
              <w:t>O1</w:t>
            </w:r>
          </w:p>
        </w:tc>
        <w:tc>
          <w:tcPr>
            <w:tcW w:w="4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A062A96" w14:textId="77777777" w:rsidR="00380727" w:rsidRDefault="00000000">
            <w:r>
              <w:rPr>
                <w:sz w:val="20"/>
                <w:szCs w:val="20"/>
              </w:rPr>
              <w:t>Build a clean, documented dataset by combining order, courier, location, weather and calendar data.</w:t>
            </w:r>
          </w:p>
        </w:tc>
        <w:tc>
          <w:tcPr>
            <w:tcW w:w="3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99CA3F7" w14:textId="77777777" w:rsidR="00380727" w:rsidRDefault="00000000">
            <w:r>
              <w:rPr>
                <w:sz w:val="20"/>
                <w:szCs w:val="20"/>
              </w:rPr>
              <w:t>Less than 2% missing values in model features; data dictionary completed.</w:t>
            </w:r>
          </w:p>
        </w:tc>
      </w:tr>
      <w:tr w:rsidR="00380727" w14:paraId="5D331EBE" w14:textId="77777777">
        <w:tblPrEx>
          <w:tblCellMar>
            <w:top w:w="0" w:type="dxa"/>
            <w:bottom w:w="0" w:type="dxa"/>
          </w:tblCellMar>
        </w:tblPrEx>
        <w:trPr>
          <w:cantSplit/>
        </w:trPr>
        <w:tc>
          <w:tcPr>
            <w:tcW w:w="7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53D9EB7" w14:textId="77777777" w:rsidR="00380727" w:rsidRDefault="00000000">
            <w:r>
              <w:rPr>
                <w:b/>
                <w:bCs/>
                <w:sz w:val="20"/>
                <w:szCs w:val="20"/>
              </w:rPr>
              <w:t>O2</w:t>
            </w:r>
          </w:p>
        </w:tc>
        <w:tc>
          <w:tcPr>
            <w:tcW w:w="4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7FE9829" w14:textId="77777777" w:rsidR="00380727" w:rsidRDefault="00000000">
            <w:r>
              <w:rPr>
                <w:sz w:val="20"/>
                <w:szCs w:val="20"/>
              </w:rPr>
              <w:t>Identify the main drivers of delivery delay through exploratory analysis.</w:t>
            </w:r>
          </w:p>
        </w:tc>
        <w:tc>
          <w:tcPr>
            <w:tcW w:w="3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D205A3F" w14:textId="77777777" w:rsidR="00380727" w:rsidRDefault="00000000">
            <w:r>
              <w:rPr>
                <w:sz w:val="20"/>
                <w:szCs w:val="20"/>
              </w:rPr>
              <w:t>At least 5 evidence-backed insights, each supported by a chart.</w:t>
            </w:r>
          </w:p>
        </w:tc>
      </w:tr>
      <w:tr w:rsidR="00380727" w14:paraId="636DBA46" w14:textId="77777777">
        <w:tblPrEx>
          <w:tblCellMar>
            <w:top w:w="0" w:type="dxa"/>
            <w:bottom w:w="0" w:type="dxa"/>
          </w:tblCellMar>
        </w:tblPrEx>
        <w:trPr>
          <w:cantSplit/>
        </w:trPr>
        <w:tc>
          <w:tcPr>
            <w:tcW w:w="7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D2F429B" w14:textId="77777777" w:rsidR="00380727" w:rsidRDefault="00000000">
            <w:r>
              <w:rPr>
                <w:b/>
                <w:bCs/>
                <w:sz w:val="20"/>
                <w:szCs w:val="20"/>
              </w:rPr>
              <w:t>O3</w:t>
            </w:r>
          </w:p>
        </w:tc>
        <w:tc>
          <w:tcPr>
            <w:tcW w:w="4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91AF724" w14:textId="77777777" w:rsidR="00380727" w:rsidRDefault="00000000">
            <w:r>
              <w:rPr>
                <w:sz w:val="20"/>
                <w:szCs w:val="20"/>
              </w:rPr>
              <w:t>Build a classification model that predicts whether an order will be late.</w:t>
            </w:r>
          </w:p>
        </w:tc>
        <w:tc>
          <w:tcPr>
            <w:tcW w:w="3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A88212E" w14:textId="77777777" w:rsidR="00380727" w:rsidRDefault="00000000">
            <w:r>
              <w:rPr>
                <w:sz w:val="20"/>
                <w:szCs w:val="20"/>
              </w:rPr>
              <w:t>Recall on the 'late' class of at least 75% and ROC-AUC of at least 0.80 on the test set.</w:t>
            </w:r>
          </w:p>
        </w:tc>
      </w:tr>
      <w:tr w:rsidR="00380727" w14:paraId="72D1DA89" w14:textId="77777777">
        <w:tblPrEx>
          <w:tblCellMar>
            <w:top w:w="0" w:type="dxa"/>
            <w:bottom w:w="0" w:type="dxa"/>
          </w:tblCellMar>
        </w:tblPrEx>
        <w:trPr>
          <w:cantSplit/>
        </w:trPr>
        <w:tc>
          <w:tcPr>
            <w:tcW w:w="7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3900419" w14:textId="77777777" w:rsidR="00380727" w:rsidRDefault="00000000">
            <w:r>
              <w:rPr>
                <w:b/>
                <w:bCs/>
                <w:sz w:val="20"/>
                <w:szCs w:val="20"/>
              </w:rPr>
              <w:t>O4</w:t>
            </w:r>
          </w:p>
        </w:tc>
        <w:tc>
          <w:tcPr>
            <w:tcW w:w="4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46F9DF71" w14:textId="77777777" w:rsidR="00380727" w:rsidRDefault="00000000">
            <w:r>
              <w:rPr>
                <w:sz w:val="20"/>
                <w:szCs w:val="20"/>
              </w:rPr>
              <w:t>Build a regression model that estimates the number of days of delay.</w:t>
            </w:r>
          </w:p>
        </w:tc>
        <w:tc>
          <w:tcPr>
            <w:tcW w:w="3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AFDB9E7" w14:textId="77777777" w:rsidR="00380727" w:rsidRDefault="00000000">
            <w:r>
              <w:rPr>
                <w:sz w:val="20"/>
                <w:szCs w:val="20"/>
              </w:rPr>
              <w:t>Mean absolute error of 1 day or less on the test set.</w:t>
            </w:r>
          </w:p>
        </w:tc>
      </w:tr>
      <w:tr w:rsidR="00380727" w14:paraId="2A0857B5" w14:textId="77777777">
        <w:tblPrEx>
          <w:tblCellMar>
            <w:top w:w="0" w:type="dxa"/>
            <w:bottom w:w="0" w:type="dxa"/>
          </w:tblCellMar>
        </w:tblPrEx>
        <w:trPr>
          <w:cantSplit/>
        </w:trPr>
        <w:tc>
          <w:tcPr>
            <w:tcW w:w="7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7B9B147" w14:textId="77777777" w:rsidR="00380727" w:rsidRDefault="00000000">
            <w:r>
              <w:rPr>
                <w:b/>
                <w:bCs/>
                <w:sz w:val="20"/>
                <w:szCs w:val="20"/>
              </w:rPr>
              <w:t>O5</w:t>
            </w:r>
          </w:p>
        </w:tc>
        <w:tc>
          <w:tcPr>
            <w:tcW w:w="4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9D2E635" w14:textId="77777777" w:rsidR="00380727" w:rsidRDefault="00000000">
            <w:r>
              <w:rPr>
                <w:sz w:val="20"/>
                <w:szCs w:val="20"/>
              </w:rPr>
              <w:t>Make the results explainable and usable for operations staff.</w:t>
            </w:r>
          </w:p>
        </w:tc>
        <w:tc>
          <w:tcPr>
            <w:tcW w:w="3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AD64B02" w14:textId="77777777" w:rsidR="00380727" w:rsidRDefault="00000000">
            <w:r>
              <w:rPr>
                <w:sz w:val="20"/>
                <w:szCs w:val="20"/>
              </w:rPr>
              <w:t>Feature importance / SHAP summary and a short, non-technical findings report.</w:t>
            </w:r>
          </w:p>
        </w:tc>
      </w:tr>
    </w:tbl>
    <w:p w14:paraId="1D197546" w14:textId="77777777" w:rsidR="00380727" w:rsidRDefault="00380727">
      <w:pPr>
        <w:spacing w:after="160"/>
      </w:pPr>
    </w:p>
    <w:p w14:paraId="74B4D2F2" w14:textId="77777777" w:rsidR="00380727" w:rsidRDefault="00000000">
      <w:pPr>
        <w:pStyle w:val="Heading1"/>
      </w:pPr>
      <w:r>
        <w:t>3. Project Scope</w:t>
      </w:r>
    </w:p>
    <w:p w14:paraId="580D89EB" w14:textId="77777777" w:rsidR="00380727" w:rsidRDefault="00000000">
      <w:pPr>
        <w:pStyle w:val="Heading2"/>
      </w:pPr>
      <w:r>
        <w:t>3.1 In Scope</w:t>
      </w:r>
    </w:p>
    <w:p w14:paraId="1A70EDE4" w14:textId="77777777" w:rsidR="00380727" w:rsidRDefault="00000000">
      <w:pPr>
        <w:pStyle w:val="ListParagraph"/>
        <w:numPr>
          <w:ilvl w:val="0"/>
          <w:numId w:val="2"/>
        </w:numPr>
        <w:spacing w:after="60" w:line="276" w:lineRule="auto"/>
      </w:pPr>
      <w:r>
        <w:t>Historical order and shipment data for the past 12 months (assumed to be available as CSV exports).</w:t>
      </w:r>
    </w:p>
    <w:p w14:paraId="7962FE6B" w14:textId="77777777" w:rsidR="00380727" w:rsidRDefault="00000000">
      <w:pPr>
        <w:pStyle w:val="ListParagraph"/>
        <w:numPr>
          <w:ilvl w:val="0"/>
          <w:numId w:val="2"/>
        </w:numPr>
        <w:spacing w:after="60" w:line="276" w:lineRule="auto"/>
      </w:pPr>
      <w:r>
        <w:t>Supporting data: courier performance statistics, pin-code to region mapping, public holiday calendar and daily weather by city.</w:t>
      </w:r>
    </w:p>
    <w:p w14:paraId="65C750B8" w14:textId="77777777" w:rsidR="00380727" w:rsidRDefault="00000000">
      <w:pPr>
        <w:pStyle w:val="ListParagraph"/>
        <w:numPr>
          <w:ilvl w:val="0"/>
          <w:numId w:val="2"/>
        </w:numPr>
        <w:spacing w:after="60" w:line="276" w:lineRule="auto"/>
      </w:pPr>
      <w:r>
        <w:t>Data cleaning, exploratory analysis, feature engineering, model training and evaluation, all in Python.</w:t>
      </w:r>
    </w:p>
    <w:p w14:paraId="2A709ACE" w14:textId="77777777" w:rsidR="00380727" w:rsidRDefault="00000000">
      <w:pPr>
        <w:pStyle w:val="ListParagraph"/>
        <w:numPr>
          <w:ilvl w:val="0"/>
          <w:numId w:val="2"/>
        </w:numPr>
        <w:spacing w:after="60" w:line="276" w:lineRule="auto"/>
      </w:pPr>
      <w:r>
        <w:t>A binary classifier (late / on time) and a regression model (days of delay), compared against a simple baseline.</w:t>
      </w:r>
    </w:p>
    <w:p w14:paraId="3CEFA342" w14:textId="77777777" w:rsidR="00380727" w:rsidRDefault="00000000">
      <w:pPr>
        <w:pStyle w:val="ListParagraph"/>
        <w:numPr>
          <w:ilvl w:val="0"/>
          <w:numId w:val="2"/>
        </w:numPr>
        <w:spacing w:after="60" w:line="276" w:lineRule="auto"/>
      </w:pPr>
      <w:r>
        <w:t>A written report and visualisations summarising findings and recommendations.</w:t>
      </w:r>
    </w:p>
    <w:p w14:paraId="5056ED52" w14:textId="77777777" w:rsidR="00380727" w:rsidRDefault="00000000">
      <w:pPr>
        <w:pStyle w:val="Heading2"/>
      </w:pPr>
      <w:r>
        <w:t>3.2 Out of Scope</w:t>
      </w:r>
    </w:p>
    <w:p w14:paraId="31DB5488" w14:textId="77777777" w:rsidR="00380727" w:rsidRDefault="00000000">
      <w:pPr>
        <w:pStyle w:val="ListParagraph"/>
        <w:numPr>
          <w:ilvl w:val="0"/>
          <w:numId w:val="2"/>
        </w:numPr>
        <w:spacing w:after="60" w:line="276" w:lineRule="auto"/>
      </w:pPr>
      <w:r>
        <w:t>Real-time streaming predictions and production deployment (APIs, cloud hosting, monitoring).</w:t>
      </w:r>
    </w:p>
    <w:p w14:paraId="4646B4E8" w14:textId="77777777" w:rsidR="00380727" w:rsidRDefault="00000000">
      <w:pPr>
        <w:pStyle w:val="ListParagraph"/>
        <w:numPr>
          <w:ilvl w:val="0"/>
          <w:numId w:val="2"/>
        </w:numPr>
        <w:spacing w:after="60" w:line="276" w:lineRule="auto"/>
      </w:pPr>
      <w:r>
        <w:t>Changing the company's courier contracts, routing software or checkout system.</w:t>
      </w:r>
    </w:p>
    <w:p w14:paraId="2196F768" w14:textId="77777777" w:rsidR="00380727" w:rsidRDefault="00000000">
      <w:pPr>
        <w:pStyle w:val="ListParagraph"/>
        <w:numPr>
          <w:ilvl w:val="0"/>
          <w:numId w:val="2"/>
        </w:numPr>
        <w:spacing w:after="60" w:line="276" w:lineRule="auto"/>
      </w:pPr>
      <w:r>
        <w:t>Deep learning or computer-vision approaches; the project uses structured tabular data only.</w:t>
      </w:r>
    </w:p>
    <w:p w14:paraId="379E236E" w14:textId="77777777" w:rsidR="00380727" w:rsidRDefault="00000000">
      <w:pPr>
        <w:pStyle w:val="ListParagraph"/>
        <w:numPr>
          <w:ilvl w:val="0"/>
          <w:numId w:val="2"/>
        </w:numPr>
        <w:spacing w:after="60" w:line="276" w:lineRule="auto"/>
      </w:pPr>
      <w:r>
        <w:lastRenderedPageBreak/>
        <w:t>Customer-level personal data beyond what is needed for delivery (no names, phone numbers or addresses).</w:t>
      </w:r>
    </w:p>
    <w:p w14:paraId="48C1F3D9" w14:textId="77777777" w:rsidR="00380727" w:rsidRDefault="00000000">
      <w:pPr>
        <w:pStyle w:val="ListParagraph"/>
        <w:numPr>
          <w:ilvl w:val="0"/>
          <w:numId w:val="2"/>
        </w:numPr>
        <w:spacing w:after="60" w:line="276" w:lineRule="auto"/>
      </w:pPr>
      <w:r>
        <w:t>International shipments and returns / reverse logistics.</w:t>
      </w:r>
    </w:p>
    <w:p w14:paraId="53B4B136" w14:textId="77777777" w:rsidR="00380727" w:rsidRDefault="00000000">
      <w:pPr>
        <w:pStyle w:val="Heading2"/>
      </w:pPr>
      <w:r>
        <w:t>3.3 Assumptions</w:t>
      </w:r>
    </w:p>
    <w:p w14:paraId="55FF353D" w14:textId="77777777" w:rsidR="00380727" w:rsidRDefault="00000000">
      <w:pPr>
        <w:pStyle w:val="ListParagraph"/>
        <w:numPr>
          <w:ilvl w:val="0"/>
          <w:numId w:val="2"/>
        </w:numPr>
        <w:spacing w:after="60" w:line="276" w:lineRule="auto"/>
      </w:pPr>
      <w:r>
        <w:t>Historical data contains the promised delivery date and the actual delivery date for each order.</w:t>
      </w:r>
    </w:p>
    <w:p w14:paraId="3AAA5015" w14:textId="77777777" w:rsidR="00380727" w:rsidRDefault="00000000">
      <w:pPr>
        <w:pStyle w:val="ListParagraph"/>
        <w:numPr>
          <w:ilvl w:val="0"/>
          <w:numId w:val="2"/>
        </w:numPr>
        <w:spacing w:after="60" w:line="276" w:lineRule="auto"/>
      </w:pPr>
      <w:r>
        <w:t>Data access has been approved and personal identifiers are removed before analysis.</w:t>
      </w:r>
    </w:p>
    <w:p w14:paraId="32CF1730" w14:textId="77777777" w:rsidR="00380727" w:rsidRDefault="00000000">
      <w:pPr>
        <w:pStyle w:val="ListParagraph"/>
        <w:numPr>
          <w:ilvl w:val="0"/>
          <w:numId w:val="2"/>
        </w:numPr>
        <w:spacing w:after="60" w:line="276" w:lineRule="auto"/>
      </w:pPr>
      <w:r>
        <w:t>Only information available at dispatch time may be used as a model input, to avoid data leakage.</w:t>
      </w:r>
    </w:p>
    <w:p w14:paraId="4DB952F2" w14:textId="77777777" w:rsidR="00380727" w:rsidRDefault="00000000">
      <w:pPr>
        <w:pStyle w:val="Heading1"/>
      </w:pPr>
      <w:r>
        <w:t>4. Methodology and Strategy</w:t>
      </w:r>
    </w:p>
    <w:p w14:paraId="59AFE4D4" w14:textId="77777777" w:rsidR="00380727" w:rsidRDefault="00000000">
      <w:pPr>
        <w:spacing w:after="120" w:line="276" w:lineRule="auto"/>
      </w:pPr>
      <w:r>
        <w:t>The project follows the standard data science lifecycle, adapted into eight stages with a checkpoint at the end of each stage. If model results are poor, the process loops back to feature engineering or cleaning, as shown in Figure 1.</w:t>
      </w:r>
    </w:p>
    <w:p w14:paraId="4BEA8DD4" w14:textId="77777777" w:rsidR="00380727" w:rsidRDefault="00000000">
      <w:pPr>
        <w:keepNext/>
        <w:spacing w:before="120" w:after="60"/>
        <w:jc w:val="center"/>
      </w:pPr>
      <w:r>
        <w:rPr>
          <w:noProof/>
        </w:rPr>
        <w:drawing>
          <wp:inline distT="0" distB="0" distL="0" distR="0" wp14:anchorId="2F0896D6" wp14:editId="778F6036">
            <wp:extent cx="5715000" cy="3257550"/>
            <wp:effectExtent l="0" t="0" r="0" b="0"/>
            <wp:docPr id="1" name="fig1_workflow.png" descr="Figure 1: End-to-end project workflow with an iteration loop" title="Figure 1: End-to-end project workflow with an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57550"/>
                    </a:xfrm>
                    <a:prstGeom prst="rect">
                      <a:avLst/>
                    </a:prstGeom>
                  </pic:spPr>
                </pic:pic>
              </a:graphicData>
            </a:graphic>
          </wp:inline>
        </w:drawing>
      </w:r>
    </w:p>
    <w:p w14:paraId="004FDEAD" w14:textId="77777777" w:rsidR="00380727" w:rsidRDefault="00000000">
      <w:pPr>
        <w:spacing w:after="200"/>
        <w:jc w:val="center"/>
      </w:pPr>
      <w:r>
        <w:rPr>
          <w:i/>
          <w:iCs/>
          <w:color w:val="555555"/>
          <w:sz w:val="18"/>
          <w:szCs w:val="18"/>
        </w:rPr>
        <w:t>Figure 1: End-to-end project workflow with an iteration loop</w:t>
      </w:r>
    </w:p>
    <w:p w14:paraId="131E5277" w14:textId="77777777" w:rsidR="00380727" w:rsidRDefault="00000000">
      <w:pPr>
        <w:pStyle w:val="Heading2"/>
      </w:pPr>
      <w:r>
        <w:t>4.1 Data Collection</w:t>
      </w:r>
    </w:p>
    <w:p w14:paraId="0D4E5AE1" w14:textId="77777777" w:rsidR="00380727" w:rsidRDefault="00000000">
      <w:pPr>
        <w:spacing w:after="120" w:line="276" w:lineRule="auto"/>
      </w:pPr>
      <w:r>
        <w:t>The planned sources and how each would be accessed with Python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380727" w14:paraId="54916D96" w14:textId="77777777">
        <w:tblPrEx>
          <w:tblCellMar>
            <w:top w:w="0" w:type="dxa"/>
            <w:bottom w:w="0" w:type="dxa"/>
          </w:tblCellMar>
        </w:tblPrEx>
        <w:trPr>
          <w:tblHeader/>
        </w:trPr>
        <w:tc>
          <w:tcPr>
            <w:tcW w:w="20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12011BB3" w14:textId="77777777" w:rsidR="00380727" w:rsidRDefault="00000000">
            <w:r>
              <w:rPr>
                <w:b/>
                <w:bCs/>
                <w:color w:val="FFFFFF"/>
                <w:sz w:val="20"/>
                <w:szCs w:val="20"/>
              </w:rPr>
              <w:t>Source</w:t>
            </w:r>
          </w:p>
        </w:tc>
        <w:tc>
          <w:tcPr>
            <w:tcW w:w="45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F906345" w14:textId="77777777" w:rsidR="00380727" w:rsidRDefault="00000000">
            <w:r>
              <w:rPr>
                <w:b/>
                <w:bCs/>
                <w:color w:val="FFFFFF"/>
                <w:sz w:val="20"/>
                <w:szCs w:val="20"/>
              </w:rPr>
              <w:t>Content (examples)</w:t>
            </w:r>
          </w:p>
        </w:tc>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713D37C5" w14:textId="77777777" w:rsidR="00380727" w:rsidRDefault="00000000">
            <w:r>
              <w:rPr>
                <w:b/>
                <w:bCs/>
                <w:color w:val="FFFFFF"/>
                <w:sz w:val="20"/>
                <w:szCs w:val="20"/>
              </w:rPr>
              <w:t>How it is loaded</w:t>
            </w:r>
          </w:p>
        </w:tc>
      </w:tr>
      <w:tr w:rsidR="00380727" w14:paraId="0B82A446" w14:textId="77777777">
        <w:tblPrEx>
          <w:tblCellMar>
            <w:top w:w="0" w:type="dxa"/>
            <w:bottom w:w="0" w:type="dxa"/>
          </w:tblCellMar>
        </w:tblPrEx>
        <w:trPr>
          <w:cantSplit/>
        </w:trPr>
        <w:tc>
          <w:tcPr>
            <w:tcW w:w="20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A25F86B" w14:textId="77777777" w:rsidR="00380727" w:rsidRDefault="00000000">
            <w:r>
              <w:rPr>
                <w:b/>
                <w:bCs/>
                <w:sz w:val="20"/>
                <w:szCs w:val="20"/>
              </w:rPr>
              <w:t>Order and shipment logs</w:t>
            </w:r>
          </w:p>
        </w:tc>
        <w:tc>
          <w:tcPr>
            <w:tcW w:w="45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DB81469" w14:textId="77777777" w:rsidR="00380727" w:rsidRDefault="00000000">
            <w:r>
              <w:rPr>
                <w:sz w:val="20"/>
                <w:szCs w:val="20"/>
              </w:rPr>
              <w:t>Order ID, order date, dispatch date, promised date, actual delivery date, product category, weight, payment type, origin warehouse, destination pin-code</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9F3DD6F" w14:textId="77777777" w:rsidR="00380727" w:rsidRDefault="00000000">
            <w:proofErr w:type="spellStart"/>
            <w:proofErr w:type="gramStart"/>
            <w:r>
              <w:rPr>
                <w:sz w:val="20"/>
                <w:szCs w:val="20"/>
              </w:rPr>
              <w:t>pandas.read</w:t>
            </w:r>
            <w:proofErr w:type="gramEnd"/>
            <w:r>
              <w:rPr>
                <w:sz w:val="20"/>
                <w:szCs w:val="20"/>
              </w:rPr>
              <w:t>_csv</w:t>
            </w:r>
            <w:proofErr w:type="spellEnd"/>
            <w:r>
              <w:rPr>
                <w:sz w:val="20"/>
                <w:szCs w:val="20"/>
              </w:rPr>
              <w:t xml:space="preserve"> (chunked if large)</w:t>
            </w:r>
          </w:p>
        </w:tc>
      </w:tr>
      <w:tr w:rsidR="00380727" w14:paraId="6FD9D8FF" w14:textId="77777777">
        <w:tblPrEx>
          <w:tblCellMar>
            <w:top w:w="0" w:type="dxa"/>
            <w:bottom w:w="0" w:type="dxa"/>
          </w:tblCellMar>
        </w:tblPrEx>
        <w:trPr>
          <w:cantSplit/>
        </w:trPr>
        <w:tc>
          <w:tcPr>
            <w:tcW w:w="20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DE4C6B5" w14:textId="77777777" w:rsidR="00380727" w:rsidRDefault="00000000">
            <w:r>
              <w:rPr>
                <w:b/>
                <w:bCs/>
                <w:sz w:val="20"/>
                <w:szCs w:val="20"/>
              </w:rPr>
              <w:t>Courier performance</w:t>
            </w:r>
          </w:p>
        </w:tc>
        <w:tc>
          <w:tcPr>
            <w:tcW w:w="45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CA7C6DA" w14:textId="77777777" w:rsidR="00380727" w:rsidRDefault="00000000">
            <w:r>
              <w:rPr>
                <w:sz w:val="20"/>
                <w:szCs w:val="20"/>
              </w:rPr>
              <w:t>Courier name, historical on-time rate by lane, average transit days</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B845C69" w14:textId="77777777" w:rsidR="00380727" w:rsidRDefault="00000000">
            <w:proofErr w:type="spellStart"/>
            <w:proofErr w:type="gramStart"/>
            <w:r>
              <w:rPr>
                <w:sz w:val="20"/>
                <w:szCs w:val="20"/>
              </w:rPr>
              <w:t>pandas.read</w:t>
            </w:r>
            <w:proofErr w:type="gramEnd"/>
            <w:r>
              <w:rPr>
                <w:sz w:val="20"/>
                <w:szCs w:val="20"/>
              </w:rPr>
              <w:t>_csv</w:t>
            </w:r>
            <w:proofErr w:type="spellEnd"/>
          </w:p>
        </w:tc>
      </w:tr>
      <w:tr w:rsidR="00380727" w14:paraId="4A368C7B" w14:textId="77777777">
        <w:tblPrEx>
          <w:tblCellMar>
            <w:top w:w="0" w:type="dxa"/>
            <w:bottom w:w="0" w:type="dxa"/>
          </w:tblCellMar>
        </w:tblPrEx>
        <w:trPr>
          <w:cantSplit/>
        </w:trPr>
        <w:tc>
          <w:tcPr>
            <w:tcW w:w="20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36698F7" w14:textId="77777777" w:rsidR="00380727" w:rsidRDefault="00000000">
            <w:r>
              <w:rPr>
                <w:b/>
                <w:bCs/>
                <w:sz w:val="20"/>
                <w:szCs w:val="20"/>
              </w:rPr>
              <w:lastRenderedPageBreak/>
              <w:t>Weather data</w:t>
            </w:r>
          </w:p>
        </w:tc>
        <w:tc>
          <w:tcPr>
            <w:tcW w:w="45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206E59D" w14:textId="77777777" w:rsidR="00380727" w:rsidRDefault="00000000">
            <w:r>
              <w:rPr>
                <w:sz w:val="20"/>
                <w:szCs w:val="20"/>
              </w:rPr>
              <w:t>Daily rainfall and temperature by city</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DA3A67B" w14:textId="77777777" w:rsidR="00380727" w:rsidRDefault="00000000">
            <w:r>
              <w:rPr>
                <w:sz w:val="20"/>
                <w:szCs w:val="20"/>
              </w:rPr>
              <w:t>requests to a free public weather API, saved to CSV</w:t>
            </w:r>
          </w:p>
        </w:tc>
      </w:tr>
      <w:tr w:rsidR="00380727" w14:paraId="590460A6" w14:textId="77777777">
        <w:tblPrEx>
          <w:tblCellMar>
            <w:top w:w="0" w:type="dxa"/>
            <w:bottom w:w="0" w:type="dxa"/>
          </w:tblCellMar>
        </w:tblPrEx>
        <w:trPr>
          <w:cantSplit/>
        </w:trPr>
        <w:tc>
          <w:tcPr>
            <w:tcW w:w="20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9B835AF" w14:textId="77777777" w:rsidR="00380727" w:rsidRDefault="00000000">
            <w:r>
              <w:rPr>
                <w:b/>
                <w:bCs/>
                <w:sz w:val="20"/>
                <w:szCs w:val="20"/>
              </w:rPr>
              <w:t>Calendar data</w:t>
            </w:r>
          </w:p>
        </w:tc>
        <w:tc>
          <w:tcPr>
            <w:tcW w:w="45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AF03CBD" w14:textId="77777777" w:rsidR="00380727" w:rsidRDefault="00000000">
            <w:r>
              <w:rPr>
                <w:sz w:val="20"/>
                <w:szCs w:val="20"/>
              </w:rPr>
              <w:t>National and regional holidays, festival sale periods</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D56E10D" w14:textId="77777777" w:rsidR="00380727" w:rsidRDefault="00000000">
            <w:r>
              <w:rPr>
                <w:sz w:val="20"/>
                <w:szCs w:val="20"/>
              </w:rPr>
              <w:t>Manually compiled CSV / holidays library</w:t>
            </w:r>
          </w:p>
        </w:tc>
      </w:tr>
      <w:tr w:rsidR="00380727" w14:paraId="775635C9" w14:textId="77777777">
        <w:tblPrEx>
          <w:tblCellMar>
            <w:top w:w="0" w:type="dxa"/>
            <w:bottom w:w="0" w:type="dxa"/>
          </w:tblCellMar>
        </w:tblPrEx>
        <w:trPr>
          <w:cantSplit/>
        </w:trPr>
        <w:tc>
          <w:tcPr>
            <w:tcW w:w="20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7FCB199" w14:textId="77777777" w:rsidR="00380727" w:rsidRDefault="00000000">
            <w:r>
              <w:rPr>
                <w:b/>
                <w:bCs/>
                <w:sz w:val="20"/>
                <w:szCs w:val="20"/>
              </w:rPr>
              <w:t>Pin-code reference</w:t>
            </w:r>
          </w:p>
        </w:tc>
        <w:tc>
          <w:tcPr>
            <w:tcW w:w="45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43606A2" w14:textId="77777777" w:rsidR="00380727" w:rsidRDefault="00000000">
            <w:r>
              <w:rPr>
                <w:sz w:val="20"/>
                <w:szCs w:val="20"/>
              </w:rPr>
              <w:t>Pin-code, city, state, tier (metro / tier 2 / tier 3)</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7A95CB4" w14:textId="77777777" w:rsidR="00380727" w:rsidRDefault="00000000">
            <w:proofErr w:type="spellStart"/>
            <w:proofErr w:type="gramStart"/>
            <w:r>
              <w:rPr>
                <w:sz w:val="20"/>
                <w:szCs w:val="20"/>
              </w:rPr>
              <w:t>pandas.read</w:t>
            </w:r>
            <w:proofErr w:type="gramEnd"/>
            <w:r>
              <w:rPr>
                <w:sz w:val="20"/>
                <w:szCs w:val="20"/>
              </w:rPr>
              <w:t>_csv</w:t>
            </w:r>
            <w:proofErr w:type="spellEnd"/>
          </w:p>
        </w:tc>
      </w:tr>
    </w:tbl>
    <w:p w14:paraId="415A5C67" w14:textId="77777777" w:rsidR="00380727" w:rsidRDefault="00380727">
      <w:pPr>
        <w:spacing w:after="160"/>
      </w:pPr>
    </w:p>
    <w:p w14:paraId="4297A2FA" w14:textId="77777777" w:rsidR="00380727" w:rsidRDefault="00000000">
      <w:pPr>
        <w:spacing w:after="120" w:line="276" w:lineRule="auto"/>
      </w:pPr>
      <w:r>
        <w:t>All raw files will be stored unchanged in a raw-data folder (or a local SQLite / Parquet store). Every later step reads from raw data and writes to a separate processed folder, so the whole pipeline can be re-run from scratch.</w:t>
      </w:r>
    </w:p>
    <w:p w14:paraId="4E541634" w14:textId="77777777" w:rsidR="00380727" w:rsidRDefault="00000000">
      <w:pPr>
        <w:pStyle w:val="Heading2"/>
      </w:pPr>
      <w:r>
        <w:t>4.2 Data Cleaning and Preprocessing</w:t>
      </w:r>
    </w:p>
    <w:p w14:paraId="0AE4AA60" w14:textId="77777777" w:rsidR="00380727" w:rsidRDefault="00000000">
      <w:pPr>
        <w:pStyle w:val="ListParagraph"/>
        <w:numPr>
          <w:ilvl w:val="0"/>
          <w:numId w:val="2"/>
        </w:numPr>
        <w:spacing w:after="60" w:line="276" w:lineRule="auto"/>
      </w:pPr>
      <w:r>
        <w:rPr>
          <w:b/>
          <w:bCs/>
        </w:rPr>
        <w:t xml:space="preserve">Profiling first: </w:t>
      </w:r>
      <w:r>
        <w:t xml:space="preserve">check shape, data types, missing-value counts, duplicates and basic statistics using </w:t>
      </w:r>
      <w:proofErr w:type="gramStart"/>
      <w:r>
        <w:t>df.info(</w:t>
      </w:r>
      <w:proofErr w:type="gramEnd"/>
      <w:r>
        <w:t xml:space="preserve">), </w:t>
      </w:r>
      <w:proofErr w:type="spellStart"/>
      <w:proofErr w:type="gramStart"/>
      <w:r>
        <w:t>df.describe</w:t>
      </w:r>
      <w:proofErr w:type="spellEnd"/>
      <w:proofErr w:type="gramEnd"/>
      <w:r>
        <w:t>() and a missing-value summary.</w:t>
      </w:r>
    </w:p>
    <w:p w14:paraId="0168E46B" w14:textId="77777777" w:rsidR="00380727" w:rsidRDefault="00000000">
      <w:pPr>
        <w:pStyle w:val="ListParagraph"/>
        <w:numPr>
          <w:ilvl w:val="0"/>
          <w:numId w:val="2"/>
        </w:numPr>
        <w:spacing w:after="60" w:line="276" w:lineRule="auto"/>
      </w:pPr>
      <w:r>
        <w:rPr>
          <w:b/>
          <w:bCs/>
        </w:rPr>
        <w:t xml:space="preserve">Missing values: </w:t>
      </w:r>
      <w:r>
        <w:t>drop rows missing the target (actual delivery date); impute numeric fields such as weight with the median per category; fill categorical gaps with an explicit 'Unknown' label.</w:t>
      </w:r>
    </w:p>
    <w:p w14:paraId="300F918C" w14:textId="77777777" w:rsidR="00380727" w:rsidRDefault="00000000">
      <w:pPr>
        <w:pStyle w:val="ListParagraph"/>
        <w:numPr>
          <w:ilvl w:val="0"/>
          <w:numId w:val="2"/>
        </w:numPr>
        <w:spacing w:after="60" w:line="276" w:lineRule="auto"/>
      </w:pPr>
      <w:r>
        <w:rPr>
          <w:b/>
          <w:bCs/>
        </w:rPr>
        <w:t xml:space="preserve">Duplicates and errors: </w:t>
      </w:r>
      <w:r>
        <w:t>remove duplicate order IDs; flag impossible values (delivery before dispatch, negative weight) and correct or remove them.</w:t>
      </w:r>
    </w:p>
    <w:p w14:paraId="604F75EF" w14:textId="77777777" w:rsidR="00380727" w:rsidRDefault="00000000">
      <w:pPr>
        <w:pStyle w:val="ListParagraph"/>
        <w:numPr>
          <w:ilvl w:val="0"/>
          <w:numId w:val="2"/>
        </w:numPr>
        <w:spacing w:after="60" w:line="276" w:lineRule="auto"/>
      </w:pPr>
      <w:r>
        <w:rPr>
          <w:b/>
          <w:bCs/>
        </w:rPr>
        <w:t xml:space="preserve">Date handling: </w:t>
      </w:r>
      <w:r>
        <w:t xml:space="preserve">convert all date columns with </w:t>
      </w:r>
      <w:proofErr w:type="spellStart"/>
      <w:r>
        <w:t>pd.to_datetime</w:t>
      </w:r>
      <w:proofErr w:type="spellEnd"/>
      <w:r>
        <w:t xml:space="preserve"> and derive the target: </w:t>
      </w:r>
      <w:proofErr w:type="spellStart"/>
      <w:r>
        <w:t>delay_days</w:t>
      </w:r>
      <w:proofErr w:type="spellEnd"/>
      <w:r>
        <w:t xml:space="preserve"> = </w:t>
      </w:r>
      <w:proofErr w:type="spellStart"/>
      <w:r>
        <w:t>actual_date</w:t>
      </w:r>
      <w:proofErr w:type="spellEnd"/>
      <w:r>
        <w:t xml:space="preserve"> - </w:t>
      </w:r>
      <w:proofErr w:type="spellStart"/>
      <w:r>
        <w:t>promised_date</w:t>
      </w:r>
      <w:proofErr w:type="spellEnd"/>
      <w:r>
        <w:t xml:space="preserve">; </w:t>
      </w:r>
      <w:proofErr w:type="spellStart"/>
      <w:r>
        <w:t>is_late</w:t>
      </w:r>
      <w:proofErr w:type="spellEnd"/>
      <w:r>
        <w:t xml:space="preserve"> = </w:t>
      </w:r>
      <w:proofErr w:type="spellStart"/>
      <w:r>
        <w:t>delay_days</w:t>
      </w:r>
      <w:proofErr w:type="spellEnd"/>
      <w:r>
        <w:t xml:space="preserve"> &gt; 0.</w:t>
      </w:r>
    </w:p>
    <w:p w14:paraId="636C4181" w14:textId="77777777" w:rsidR="00380727" w:rsidRDefault="00000000">
      <w:pPr>
        <w:pStyle w:val="ListParagraph"/>
        <w:numPr>
          <w:ilvl w:val="0"/>
          <w:numId w:val="2"/>
        </w:numPr>
        <w:spacing w:after="60" w:line="276" w:lineRule="auto"/>
      </w:pPr>
      <w:r>
        <w:rPr>
          <w:b/>
          <w:bCs/>
        </w:rPr>
        <w:t xml:space="preserve">Outliers: </w:t>
      </w:r>
      <w:r>
        <w:t>inspect with box plots and the IQR rule; cap extreme values (</w:t>
      </w:r>
      <w:proofErr w:type="spellStart"/>
      <w:r>
        <w:t>winsorising</w:t>
      </w:r>
      <w:proofErr w:type="spellEnd"/>
      <w:r>
        <w:t>) rather than deleting rows, unless they are clearly data errors.</w:t>
      </w:r>
    </w:p>
    <w:p w14:paraId="4B19D4C5" w14:textId="77777777" w:rsidR="00380727" w:rsidRDefault="00000000">
      <w:pPr>
        <w:pStyle w:val="ListParagraph"/>
        <w:numPr>
          <w:ilvl w:val="0"/>
          <w:numId w:val="2"/>
        </w:numPr>
        <w:spacing w:after="60" w:line="276" w:lineRule="auto"/>
      </w:pPr>
      <w:r>
        <w:rPr>
          <w:b/>
          <w:bCs/>
        </w:rPr>
        <w:t xml:space="preserve">Joining: </w:t>
      </w:r>
      <w:r>
        <w:t>merge supporting tables on pin-code, city, courier and date; check row counts before and after each merge to catch accidental duplication.</w:t>
      </w:r>
    </w:p>
    <w:p w14:paraId="39045A6A" w14:textId="77777777" w:rsidR="00380727" w:rsidRDefault="00000000">
      <w:pPr>
        <w:pStyle w:val="Heading2"/>
      </w:pPr>
      <w:r>
        <w:t>4.3 Exploratory Data Analysis (EDA)</w:t>
      </w:r>
    </w:p>
    <w:p w14:paraId="770D6DF8" w14:textId="77777777" w:rsidR="00380727" w:rsidRDefault="00000000">
      <w:pPr>
        <w:spacing w:after="120" w:line="276" w:lineRule="auto"/>
      </w:pPr>
      <w:r>
        <w:t>EDA is used to understand the data and to generate hypotheses before modelling. Planned analyses:</w:t>
      </w:r>
    </w:p>
    <w:p w14:paraId="5940BEA6" w14:textId="77777777" w:rsidR="00380727" w:rsidRDefault="00000000">
      <w:pPr>
        <w:pStyle w:val="ListParagraph"/>
        <w:numPr>
          <w:ilvl w:val="0"/>
          <w:numId w:val="2"/>
        </w:numPr>
        <w:spacing w:after="60" w:line="276" w:lineRule="auto"/>
      </w:pPr>
      <w:r>
        <w:t>Overall late-delivery rate and its distribution (class balance check).</w:t>
      </w:r>
    </w:p>
    <w:p w14:paraId="23DED460" w14:textId="77777777" w:rsidR="00380727" w:rsidRDefault="00000000">
      <w:pPr>
        <w:pStyle w:val="ListParagraph"/>
        <w:numPr>
          <w:ilvl w:val="0"/>
          <w:numId w:val="2"/>
        </w:numPr>
        <w:spacing w:after="60" w:line="276" w:lineRule="auto"/>
      </w:pPr>
      <w:r>
        <w:t>Late rate by courier, origin warehouse, destination tier, product category and day of week.</w:t>
      </w:r>
    </w:p>
    <w:p w14:paraId="36863A32" w14:textId="77777777" w:rsidR="00380727" w:rsidRDefault="00000000">
      <w:pPr>
        <w:pStyle w:val="ListParagraph"/>
        <w:numPr>
          <w:ilvl w:val="0"/>
          <w:numId w:val="2"/>
        </w:numPr>
        <w:spacing w:after="60" w:line="276" w:lineRule="auto"/>
      </w:pPr>
      <w:r>
        <w:t>Monthly and weekly trends, with festival-sale periods highlighted.</w:t>
      </w:r>
    </w:p>
    <w:p w14:paraId="56736967" w14:textId="77777777" w:rsidR="00380727" w:rsidRDefault="00000000">
      <w:pPr>
        <w:pStyle w:val="ListParagraph"/>
        <w:numPr>
          <w:ilvl w:val="0"/>
          <w:numId w:val="2"/>
        </w:numPr>
        <w:spacing w:after="60" w:line="276" w:lineRule="auto"/>
      </w:pPr>
      <w:r>
        <w:t>Relationship of distance, weight and rainfall with delay days (scatter plots, correlation heatmap).</w:t>
      </w:r>
    </w:p>
    <w:p w14:paraId="249F7B12" w14:textId="77777777" w:rsidR="00380727" w:rsidRDefault="00000000">
      <w:pPr>
        <w:pStyle w:val="ListParagraph"/>
        <w:numPr>
          <w:ilvl w:val="0"/>
          <w:numId w:val="2"/>
        </w:numPr>
        <w:spacing w:after="60" w:line="276" w:lineRule="auto"/>
      </w:pPr>
      <w:r>
        <w:t>Courier-by-region heatmap to spot weak lanes.</w:t>
      </w:r>
    </w:p>
    <w:p w14:paraId="15413589" w14:textId="77777777" w:rsidR="00380727" w:rsidRDefault="00000000">
      <w:pPr>
        <w:spacing w:after="120" w:line="276" w:lineRule="auto"/>
      </w:pPr>
      <w:r>
        <w:t>Each insight is recorded with its supporting chart so that it can be reused in the final report.</w:t>
      </w:r>
    </w:p>
    <w:p w14:paraId="01AF9400" w14:textId="77777777" w:rsidR="00380727" w:rsidRDefault="00000000">
      <w:pPr>
        <w:pStyle w:val="Heading2"/>
      </w:pPr>
      <w:r>
        <w:t>4.4 Feature Engineering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80727" w14:paraId="6918481C" w14:textId="77777777">
        <w:tblPrEx>
          <w:tblCellMar>
            <w:top w:w="0" w:type="dxa"/>
            <w:bottom w:w="0" w:type="dxa"/>
          </w:tblCellMar>
        </w:tblPrEx>
        <w:trPr>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7CD8590" w14:textId="77777777" w:rsidR="00380727" w:rsidRDefault="00000000">
            <w:r>
              <w:rPr>
                <w:b/>
                <w:bCs/>
                <w:color w:val="FFFFFF"/>
                <w:sz w:val="20"/>
                <w:szCs w:val="20"/>
              </w:rPr>
              <w:t>Feature group</w:t>
            </w:r>
          </w:p>
        </w:tc>
        <w:tc>
          <w:tcPr>
            <w:tcW w:w="68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3289BCAF" w14:textId="77777777" w:rsidR="00380727" w:rsidRDefault="00000000">
            <w:r>
              <w:rPr>
                <w:b/>
                <w:bCs/>
                <w:color w:val="FFFFFF"/>
                <w:sz w:val="20"/>
                <w:szCs w:val="20"/>
              </w:rPr>
              <w:t>Examples</w:t>
            </w:r>
          </w:p>
        </w:tc>
      </w:tr>
      <w:tr w:rsidR="00380727" w14:paraId="08DA799D"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3933F66" w14:textId="77777777" w:rsidR="00380727" w:rsidRDefault="00000000">
            <w:r>
              <w:rPr>
                <w:b/>
                <w:bCs/>
                <w:sz w:val="20"/>
                <w:szCs w:val="20"/>
              </w:rPr>
              <w:t>Time-based</w:t>
            </w:r>
          </w:p>
        </w:tc>
        <w:tc>
          <w:tcPr>
            <w:tcW w:w="6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2F4151B" w14:textId="77777777" w:rsidR="00380727" w:rsidRDefault="00000000">
            <w:r>
              <w:rPr>
                <w:sz w:val="20"/>
                <w:szCs w:val="20"/>
              </w:rPr>
              <w:t xml:space="preserve">Day of week, month, </w:t>
            </w:r>
            <w:proofErr w:type="spellStart"/>
            <w:r>
              <w:rPr>
                <w:sz w:val="20"/>
                <w:szCs w:val="20"/>
              </w:rPr>
              <w:t>is_weekend</w:t>
            </w:r>
            <w:proofErr w:type="spellEnd"/>
            <w:r>
              <w:rPr>
                <w:sz w:val="20"/>
                <w:szCs w:val="20"/>
              </w:rPr>
              <w:t xml:space="preserve">, </w:t>
            </w:r>
            <w:proofErr w:type="spellStart"/>
            <w:r>
              <w:rPr>
                <w:sz w:val="20"/>
                <w:szCs w:val="20"/>
              </w:rPr>
              <w:t>is_holiday</w:t>
            </w:r>
            <w:proofErr w:type="spellEnd"/>
            <w:r>
              <w:rPr>
                <w:sz w:val="20"/>
                <w:szCs w:val="20"/>
              </w:rPr>
              <w:t>, days to nearest festival sale, dispatch hour</w:t>
            </w:r>
          </w:p>
        </w:tc>
      </w:tr>
      <w:tr w:rsidR="00380727" w14:paraId="40970990"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4078367B" w14:textId="77777777" w:rsidR="00380727" w:rsidRDefault="00000000">
            <w:r>
              <w:rPr>
                <w:b/>
                <w:bCs/>
                <w:sz w:val="20"/>
                <w:szCs w:val="20"/>
              </w:rPr>
              <w:t>Geographic</w:t>
            </w:r>
          </w:p>
        </w:tc>
        <w:tc>
          <w:tcPr>
            <w:tcW w:w="6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ECEDA3C" w14:textId="77777777" w:rsidR="00380727" w:rsidRDefault="00000000">
            <w:r>
              <w:rPr>
                <w:sz w:val="20"/>
                <w:szCs w:val="20"/>
              </w:rPr>
              <w:t>Approximate distance between warehouse and destination, same-state flag, destination tier</w:t>
            </w:r>
          </w:p>
        </w:tc>
      </w:tr>
      <w:tr w:rsidR="00380727" w14:paraId="2AB47395"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D56A403" w14:textId="77777777" w:rsidR="00380727" w:rsidRDefault="00000000">
            <w:r>
              <w:rPr>
                <w:b/>
                <w:bCs/>
                <w:sz w:val="20"/>
                <w:szCs w:val="20"/>
              </w:rPr>
              <w:lastRenderedPageBreak/>
              <w:t>Order-based</w:t>
            </w:r>
          </w:p>
        </w:tc>
        <w:tc>
          <w:tcPr>
            <w:tcW w:w="6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FDF0AF6" w14:textId="77777777" w:rsidR="00380727" w:rsidRDefault="00000000">
            <w:r>
              <w:rPr>
                <w:sz w:val="20"/>
                <w:szCs w:val="20"/>
              </w:rPr>
              <w:t>Package weight, product category, payment type (prepaid / cash on delivery), promised transit days</w:t>
            </w:r>
          </w:p>
        </w:tc>
      </w:tr>
      <w:tr w:rsidR="00380727" w14:paraId="0B4812E7"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7C2EA7A" w14:textId="77777777" w:rsidR="00380727" w:rsidRDefault="00000000">
            <w:r>
              <w:rPr>
                <w:b/>
                <w:bCs/>
                <w:sz w:val="20"/>
                <w:szCs w:val="20"/>
              </w:rPr>
              <w:t>Courier-based</w:t>
            </w:r>
          </w:p>
        </w:tc>
        <w:tc>
          <w:tcPr>
            <w:tcW w:w="6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BAA31DF" w14:textId="77777777" w:rsidR="00380727" w:rsidRDefault="00000000">
            <w:r>
              <w:rPr>
                <w:sz w:val="20"/>
                <w:szCs w:val="20"/>
              </w:rPr>
              <w:t>Courier's 30-day rolling on-time rate on the lane, courier volume that day</w:t>
            </w:r>
          </w:p>
        </w:tc>
      </w:tr>
      <w:tr w:rsidR="00380727" w14:paraId="796247B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709E80E" w14:textId="77777777" w:rsidR="00380727" w:rsidRDefault="00000000">
            <w:r>
              <w:rPr>
                <w:b/>
                <w:bCs/>
                <w:sz w:val="20"/>
                <w:szCs w:val="20"/>
              </w:rPr>
              <w:t>Weather</w:t>
            </w:r>
          </w:p>
        </w:tc>
        <w:tc>
          <w:tcPr>
            <w:tcW w:w="6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2184D83" w14:textId="77777777" w:rsidR="00380727" w:rsidRDefault="00000000">
            <w:r>
              <w:rPr>
                <w:sz w:val="20"/>
                <w:szCs w:val="20"/>
              </w:rPr>
              <w:t>Rainfall and temperature at destination on dispatch day and the following 2 days</w:t>
            </w:r>
          </w:p>
        </w:tc>
      </w:tr>
    </w:tbl>
    <w:p w14:paraId="4A655ED8" w14:textId="77777777" w:rsidR="00380727" w:rsidRDefault="00380727">
      <w:pPr>
        <w:spacing w:after="160"/>
      </w:pPr>
    </w:p>
    <w:p w14:paraId="2DF45385" w14:textId="77777777" w:rsidR="00380727" w:rsidRDefault="00000000">
      <w:pPr>
        <w:spacing w:after="120" w:line="276" w:lineRule="auto"/>
      </w:pPr>
      <w:r>
        <w:t>Categorical variables will be one-hot or target encoded inside a scikit-learn Pipeline, and numeric variables scaled where needed, so that exactly the same transformations are applied to training and test data.</w:t>
      </w:r>
    </w:p>
    <w:p w14:paraId="1134E0FF" w14:textId="77777777" w:rsidR="00380727" w:rsidRDefault="00000000">
      <w:pPr>
        <w:keepNext/>
        <w:spacing w:before="120" w:after="60"/>
        <w:jc w:val="center"/>
      </w:pPr>
      <w:r>
        <w:rPr>
          <w:noProof/>
        </w:rPr>
        <w:drawing>
          <wp:inline distT="0" distB="0" distL="0" distR="0" wp14:anchorId="526AFAF7" wp14:editId="6D2ABF9A">
            <wp:extent cx="5715000" cy="2952750"/>
            <wp:effectExtent l="0" t="0" r="0" b="0"/>
            <wp:docPr id="801496444" name="fig2_architecture.png" descr="Figure 2: Data and modelling pipeline architecture, from sources to outputs" title="Figure 2: Data and modelling pipeline architecture, from sources to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52750"/>
                    </a:xfrm>
                    <a:prstGeom prst="rect">
                      <a:avLst/>
                    </a:prstGeom>
                  </pic:spPr>
                </pic:pic>
              </a:graphicData>
            </a:graphic>
          </wp:inline>
        </w:drawing>
      </w:r>
    </w:p>
    <w:p w14:paraId="34A85BA6" w14:textId="77777777" w:rsidR="00380727" w:rsidRDefault="00000000">
      <w:pPr>
        <w:spacing w:after="200"/>
        <w:jc w:val="center"/>
      </w:pPr>
      <w:r>
        <w:rPr>
          <w:i/>
          <w:iCs/>
          <w:color w:val="555555"/>
          <w:sz w:val="18"/>
          <w:szCs w:val="18"/>
        </w:rPr>
        <w:t>Figure 2: Data and modelling pipeline architecture, from sources to outputs</w:t>
      </w:r>
    </w:p>
    <w:p w14:paraId="39D0ADF2" w14:textId="77777777" w:rsidR="00380727" w:rsidRDefault="00000000">
      <w:pPr>
        <w:pStyle w:val="Heading2"/>
      </w:pPr>
      <w:r>
        <w:t>4.5 Modelling Strategy</w:t>
      </w:r>
    </w:p>
    <w:p w14:paraId="15ADF110" w14:textId="77777777" w:rsidR="00380727" w:rsidRDefault="00000000">
      <w:pPr>
        <w:pStyle w:val="ListParagraph"/>
        <w:numPr>
          <w:ilvl w:val="0"/>
          <w:numId w:val="3"/>
        </w:numPr>
        <w:spacing w:after="60" w:line="276" w:lineRule="auto"/>
      </w:pPr>
      <w:r>
        <w:rPr>
          <w:b/>
          <w:bCs/>
        </w:rPr>
        <w:t xml:space="preserve">Baseline: </w:t>
      </w:r>
      <w:r>
        <w:t>logistic regression (classification) and linear regression (days of delay). These are simple and interpretable and set the benchmark that other models must beat.</w:t>
      </w:r>
    </w:p>
    <w:p w14:paraId="4D05A59D" w14:textId="77777777" w:rsidR="00380727" w:rsidRDefault="00000000">
      <w:pPr>
        <w:pStyle w:val="ListParagraph"/>
        <w:numPr>
          <w:ilvl w:val="0"/>
          <w:numId w:val="3"/>
        </w:numPr>
        <w:spacing w:after="60" w:line="276" w:lineRule="auto"/>
      </w:pPr>
      <w:r>
        <w:rPr>
          <w:b/>
          <w:bCs/>
        </w:rPr>
        <w:t xml:space="preserve">Tree-based models: </w:t>
      </w:r>
      <w:r>
        <w:t>Random Forest, then gradient boosting (</w:t>
      </w:r>
      <w:proofErr w:type="spellStart"/>
      <w:r>
        <w:t>XGBoost</w:t>
      </w:r>
      <w:proofErr w:type="spellEnd"/>
      <w:r>
        <w:t xml:space="preserve"> or </w:t>
      </w:r>
      <w:proofErr w:type="spellStart"/>
      <w:r>
        <w:t>LightGBM</w:t>
      </w:r>
      <w:proofErr w:type="spellEnd"/>
      <w:r>
        <w:t>), which usually perform best on mixed tabular data.</w:t>
      </w:r>
    </w:p>
    <w:p w14:paraId="6CAF57B7" w14:textId="77777777" w:rsidR="00380727" w:rsidRDefault="00000000">
      <w:pPr>
        <w:pStyle w:val="ListParagraph"/>
        <w:numPr>
          <w:ilvl w:val="0"/>
          <w:numId w:val="3"/>
        </w:numPr>
        <w:spacing w:after="60" w:line="276" w:lineRule="auto"/>
      </w:pPr>
      <w:r>
        <w:rPr>
          <w:b/>
          <w:bCs/>
        </w:rPr>
        <w:t xml:space="preserve">Data split: </w:t>
      </w:r>
      <w:r>
        <w:t>80/20 train-test split. Because delays change over time, a time-based split (train on earlier months, test on the latest month) will be compared against a random stratified split to check that the model generalises forward in time.</w:t>
      </w:r>
    </w:p>
    <w:p w14:paraId="1DC505F6" w14:textId="77777777" w:rsidR="00380727" w:rsidRDefault="00000000">
      <w:pPr>
        <w:pStyle w:val="ListParagraph"/>
        <w:numPr>
          <w:ilvl w:val="0"/>
          <w:numId w:val="3"/>
        </w:numPr>
        <w:spacing w:after="60" w:line="276" w:lineRule="auto"/>
      </w:pPr>
      <w:r>
        <w:rPr>
          <w:b/>
          <w:bCs/>
        </w:rPr>
        <w:t xml:space="preserve">Class imbalance: </w:t>
      </w:r>
      <w:r>
        <w:t>if late orders are a small minority, use class weights or SMOTE (applied only on training folds) and judge the model with recall and PR-AUC, not accuracy.</w:t>
      </w:r>
    </w:p>
    <w:p w14:paraId="2A827939" w14:textId="77777777" w:rsidR="00380727" w:rsidRDefault="00000000">
      <w:pPr>
        <w:pStyle w:val="ListParagraph"/>
        <w:numPr>
          <w:ilvl w:val="0"/>
          <w:numId w:val="3"/>
        </w:numPr>
        <w:spacing w:after="60" w:line="276" w:lineRule="auto"/>
      </w:pPr>
      <w:r>
        <w:rPr>
          <w:b/>
          <w:bCs/>
        </w:rPr>
        <w:t xml:space="preserve">Tuning: </w:t>
      </w:r>
      <w:proofErr w:type="spellStart"/>
      <w:r>
        <w:t>RandomizedSearchCV</w:t>
      </w:r>
      <w:proofErr w:type="spellEnd"/>
      <w:r>
        <w:t xml:space="preserve"> with 5-fold cross-validation on the training set only.</w:t>
      </w:r>
    </w:p>
    <w:p w14:paraId="6A7144CA" w14:textId="77777777" w:rsidR="00380727" w:rsidRDefault="00000000">
      <w:pPr>
        <w:pStyle w:val="Heading2"/>
      </w:pPr>
      <w:r>
        <w:lastRenderedPageBreak/>
        <w:t>4.6 Evaluation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3826"/>
      </w:tblGrid>
      <w:tr w:rsidR="00380727" w14:paraId="0D5CB4C9" w14:textId="77777777">
        <w:tblPrEx>
          <w:tblCellMar>
            <w:top w:w="0" w:type="dxa"/>
            <w:bottom w:w="0" w:type="dxa"/>
          </w:tblCellMar>
        </w:tblPrEx>
        <w:trPr>
          <w:tblHeader/>
        </w:trPr>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1668E55B" w14:textId="77777777" w:rsidR="00380727" w:rsidRDefault="00000000">
            <w:r>
              <w:rPr>
                <w:b/>
                <w:bCs/>
                <w:color w:val="FFFFFF"/>
                <w:sz w:val="20"/>
                <w:szCs w:val="20"/>
              </w:rPr>
              <w:t>Task</w:t>
            </w:r>
          </w:p>
        </w:tc>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5133A415" w14:textId="77777777" w:rsidR="00380727" w:rsidRDefault="00000000">
            <w:r>
              <w:rPr>
                <w:b/>
                <w:bCs/>
                <w:color w:val="FFFFFF"/>
                <w:sz w:val="20"/>
                <w:szCs w:val="20"/>
              </w:rPr>
              <w:t>Metrics</w:t>
            </w:r>
          </w:p>
        </w:tc>
        <w:tc>
          <w:tcPr>
            <w:tcW w:w="38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52A932B" w14:textId="77777777" w:rsidR="00380727" w:rsidRDefault="00000000">
            <w:r>
              <w:rPr>
                <w:b/>
                <w:bCs/>
                <w:color w:val="FFFFFF"/>
                <w:sz w:val="20"/>
                <w:szCs w:val="20"/>
              </w:rPr>
              <w:t>Why</w:t>
            </w:r>
          </w:p>
        </w:tc>
      </w:tr>
      <w:tr w:rsidR="00380727" w14:paraId="3C098F79" w14:textId="77777777">
        <w:tblPrEx>
          <w:tblCellMar>
            <w:top w:w="0" w:type="dxa"/>
            <w:bottom w:w="0" w:type="dxa"/>
          </w:tblCellMar>
        </w:tblPrEx>
        <w:trPr>
          <w:cantSplit/>
        </w:trPr>
        <w:tc>
          <w:tcPr>
            <w:tcW w:w="2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8904688" w14:textId="77777777" w:rsidR="00380727" w:rsidRDefault="00000000">
            <w:r>
              <w:rPr>
                <w:b/>
                <w:bCs/>
                <w:sz w:val="20"/>
                <w:szCs w:val="20"/>
              </w:rPr>
              <w:t>Classification (late / on time)</w:t>
            </w:r>
          </w:p>
        </w:tc>
        <w:tc>
          <w:tcPr>
            <w:tcW w:w="2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1EE9C23" w14:textId="77777777" w:rsidR="00380727" w:rsidRDefault="00000000">
            <w:r>
              <w:rPr>
                <w:sz w:val="20"/>
                <w:szCs w:val="20"/>
              </w:rPr>
              <w:t>Recall, precision, F1, ROC-AUC, PR-AUC, confusion matrix</w:t>
            </w:r>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9E89E32" w14:textId="77777777" w:rsidR="00380727" w:rsidRDefault="00000000">
            <w:r>
              <w:rPr>
                <w:sz w:val="20"/>
                <w:szCs w:val="20"/>
              </w:rPr>
              <w:t>Missing a real delay is costlier than a false alarm, so recall on the 'late' class is the primary metric; accuracy alone would be misleading if delays are rare.</w:t>
            </w:r>
          </w:p>
        </w:tc>
      </w:tr>
      <w:tr w:rsidR="00380727" w14:paraId="54306471" w14:textId="77777777">
        <w:tblPrEx>
          <w:tblCellMar>
            <w:top w:w="0" w:type="dxa"/>
            <w:bottom w:w="0" w:type="dxa"/>
          </w:tblCellMar>
        </w:tblPrEx>
        <w:trPr>
          <w:cantSplit/>
        </w:trPr>
        <w:tc>
          <w:tcPr>
            <w:tcW w:w="23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5D1EE58" w14:textId="77777777" w:rsidR="00380727" w:rsidRDefault="00000000">
            <w:r>
              <w:rPr>
                <w:b/>
                <w:bCs/>
                <w:sz w:val="20"/>
                <w:szCs w:val="20"/>
              </w:rPr>
              <w:t>Regression (days of delay)</w:t>
            </w:r>
          </w:p>
        </w:tc>
        <w:tc>
          <w:tcPr>
            <w:tcW w:w="29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1B19A8E" w14:textId="77777777" w:rsidR="00380727" w:rsidRDefault="00000000">
            <w:r>
              <w:rPr>
                <w:sz w:val="20"/>
                <w:szCs w:val="20"/>
              </w:rPr>
              <w:t>MAE, RMSE, R-squared</w:t>
            </w:r>
          </w:p>
        </w:tc>
        <w:tc>
          <w:tcPr>
            <w:tcW w:w="3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45832BB4" w14:textId="77777777" w:rsidR="00380727" w:rsidRDefault="00000000">
            <w:r>
              <w:rPr>
                <w:sz w:val="20"/>
                <w:szCs w:val="20"/>
              </w:rPr>
              <w:t>MAE is easy to explain to operations staff (average error in days).</w:t>
            </w:r>
          </w:p>
        </w:tc>
      </w:tr>
      <w:tr w:rsidR="00380727" w14:paraId="031C81FA" w14:textId="77777777">
        <w:tblPrEx>
          <w:tblCellMar>
            <w:top w:w="0" w:type="dxa"/>
            <w:bottom w:w="0" w:type="dxa"/>
          </w:tblCellMar>
        </w:tblPrEx>
        <w:trPr>
          <w:cantSplit/>
        </w:trPr>
        <w:tc>
          <w:tcPr>
            <w:tcW w:w="2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F8A2AE6" w14:textId="77777777" w:rsidR="00380727" w:rsidRDefault="00000000">
            <w:r>
              <w:rPr>
                <w:b/>
                <w:bCs/>
                <w:sz w:val="20"/>
                <w:szCs w:val="20"/>
              </w:rPr>
              <w:t>Explainability</w:t>
            </w:r>
          </w:p>
        </w:tc>
        <w:tc>
          <w:tcPr>
            <w:tcW w:w="2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29CB051" w14:textId="77777777" w:rsidR="00380727" w:rsidRDefault="00000000">
            <w:r>
              <w:rPr>
                <w:sz w:val="20"/>
                <w:szCs w:val="20"/>
              </w:rPr>
              <w:t>Permutation importance, SHAP summary plot</w:t>
            </w:r>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024E971" w14:textId="77777777" w:rsidR="00380727" w:rsidRDefault="00000000">
            <w:r>
              <w:rPr>
                <w:sz w:val="20"/>
                <w:szCs w:val="20"/>
              </w:rPr>
              <w:t>Shows which factors drive predicted delays and builds trust in the model.</w:t>
            </w:r>
          </w:p>
        </w:tc>
      </w:tr>
    </w:tbl>
    <w:p w14:paraId="77B2F2D6" w14:textId="77777777" w:rsidR="00380727" w:rsidRDefault="00380727">
      <w:pPr>
        <w:spacing w:after="160"/>
      </w:pPr>
    </w:p>
    <w:p w14:paraId="271B0397" w14:textId="77777777" w:rsidR="00380727" w:rsidRDefault="00000000">
      <w:pPr>
        <w:keepNext/>
        <w:spacing w:before="120" w:after="60"/>
        <w:jc w:val="center"/>
      </w:pPr>
      <w:r>
        <w:rPr>
          <w:noProof/>
        </w:rPr>
        <w:drawing>
          <wp:inline distT="0" distB="0" distL="0" distR="0" wp14:anchorId="1C056A0A" wp14:editId="16C1B51D">
            <wp:extent cx="5715000" cy="2847975"/>
            <wp:effectExtent l="0" t="0" r="0" b="0"/>
            <wp:docPr id="1820640892" name="fig3_modelling.png" descr="Figure 3: Modelling and evaluation strategy" title="Figure 3: Modelling and evalu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47975"/>
                    </a:xfrm>
                    <a:prstGeom prst="rect">
                      <a:avLst/>
                    </a:prstGeom>
                  </pic:spPr>
                </pic:pic>
              </a:graphicData>
            </a:graphic>
          </wp:inline>
        </w:drawing>
      </w:r>
    </w:p>
    <w:p w14:paraId="52658E66" w14:textId="77777777" w:rsidR="00380727" w:rsidRDefault="00000000">
      <w:pPr>
        <w:spacing w:after="200"/>
        <w:jc w:val="center"/>
      </w:pPr>
      <w:r>
        <w:rPr>
          <w:i/>
          <w:iCs/>
          <w:color w:val="555555"/>
          <w:sz w:val="18"/>
          <w:szCs w:val="18"/>
        </w:rPr>
        <w:t>Figure 3: Modelling and evaluation strategy</w:t>
      </w:r>
    </w:p>
    <w:p w14:paraId="1D14B107" w14:textId="77777777" w:rsidR="00380727" w:rsidRDefault="00000000">
      <w:pPr>
        <w:spacing w:after="120" w:line="276" w:lineRule="auto"/>
      </w:pPr>
      <w:r>
        <w:t>Final model selection will weigh performance, stability across cross-validation folds, and interpretability. The selected model will also be checked for data leakage (for example, by confirming that no feature uses information from after dispatch) and for fairness across regions, so that remote pin-codes are not systematically mis-scored.</w:t>
      </w:r>
    </w:p>
    <w:p w14:paraId="3DD82871" w14:textId="77777777" w:rsidR="00380727" w:rsidRDefault="00000000">
      <w:pPr>
        <w:pStyle w:val="Heading1"/>
      </w:pPr>
      <w:r>
        <w:t>5. Timeline and Effort Estimate</w:t>
      </w:r>
    </w:p>
    <w:p w14:paraId="28945B28" w14:textId="77777777" w:rsidR="00380727" w:rsidRDefault="00000000">
      <w:pPr>
        <w:spacing w:after="120" w:line="276" w:lineRule="auto"/>
      </w:pPr>
      <w:r>
        <w:t xml:space="preserve">The project is planned for a total of 33 hours over four weeks, within the </w:t>
      </w:r>
      <w:proofErr w:type="gramStart"/>
      <w:r>
        <w:t>30 to 35 hour</w:t>
      </w:r>
      <w:proofErr w:type="gramEnd"/>
      <w:r>
        <w:t xml:space="preserve"> target. Time is weighted towards data preparation and exploration, because these stages typically take the most effort in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4926"/>
        <w:gridCol w:w="800"/>
      </w:tblGrid>
      <w:tr w:rsidR="00380727" w14:paraId="77C41643" w14:textId="77777777">
        <w:tblPrEx>
          <w:tblCellMar>
            <w:top w:w="0" w:type="dxa"/>
            <w:bottom w:w="0" w:type="dxa"/>
          </w:tblCellMar>
        </w:tblPrEx>
        <w:trPr>
          <w:tblHeader/>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5E79DAC8" w14:textId="77777777" w:rsidR="00380727" w:rsidRDefault="00000000">
            <w:r>
              <w:rPr>
                <w:b/>
                <w:bCs/>
                <w:color w:val="FFFFFF"/>
                <w:sz w:val="20"/>
                <w:szCs w:val="20"/>
              </w:rPr>
              <w:t>Week</w:t>
            </w:r>
          </w:p>
        </w:tc>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03CB0EEA" w14:textId="77777777" w:rsidR="00380727" w:rsidRDefault="00000000">
            <w:r>
              <w:rPr>
                <w:b/>
                <w:bCs/>
                <w:color w:val="FFFFFF"/>
                <w:sz w:val="20"/>
                <w:szCs w:val="20"/>
              </w:rPr>
              <w:t>Phase</w:t>
            </w:r>
          </w:p>
        </w:tc>
        <w:tc>
          <w:tcPr>
            <w:tcW w:w="49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2007DBD6" w14:textId="77777777" w:rsidR="00380727" w:rsidRDefault="00000000">
            <w:r>
              <w:rPr>
                <w:b/>
                <w:bCs/>
                <w:color w:val="FFFFFF"/>
                <w:sz w:val="20"/>
                <w:szCs w:val="20"/>
              </w:rPr>
              <w:t>Main activities</w:t>
            </w:r>
          </w:p>
        </w:tc>
        <w:tc>
          <w:tcPr>
            <w:tcW w:w="8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68895664" w14:textId="77777777" w:rsidR="00380727" w:rsidRDefault="00000000">
            <w:r>
              <w:rPr>
                <w:b/>
                <w:bCs/>
                <w:color w:val="FFFFFF"/>
                <w:sz w:val="20"/>
                <w:szCs w:val="20"/>
              </w:rPr>
              <w:t>Hours</w:t>
            </w:r>
          </w:p>
        </w:tc>
      </w:tr>
      <w:tr w:rsidR="00380727" w14:paraId="4EB42699"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89703AC" w14:textId="77777777" w:rsidR="00380727" w:rsidRDefault="00000000">
            <w:pPr>
              <w:jc w:val="center"/>
            </w:pPr>
            <w:r>
              <w:rPr>
                <w:sz w:val="20"/>
                <w:szCs w:val="20"/>
              </w:rPr>
              <w:t>1</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474B6BA" w14:textId="77777777" w:rsidR="00380727" w:rsidRDefault="00000000">
            <w:r>
              <w:rPr>
                <w:sz w:val="20"/>
                <w:szCs w:val="20"/>
              </w:rPr>
              <w:t>Problem definition and planning</w:t>
            </w:r>
          </w:p>
        </w:tc>
        <w:tc>
          <w:tcPr>
            <w:tcW w:w="49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C92BDDB" w14:textId="77777777" w:rsidR="00380727" w:rsidRDefault="00000000">
            <w:r>
              <w:rPr>
                <w:sz w:val="20"/>
                <w:szCs w:val="20"/>
              </w:rPr>
              <w:t>Define the problem, objectives, scope, success metrics; set up Python environment and project folders</w:t>
            </w:r>
          </w:p>
        </w:tc>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48A74EC" w14:textId="77777777" w:rsidR="00380727" w:rsidRDefault="00000000">
            <w:pPr>
              <w:jc w:val="center"/>
            </w:pPr>
            <w:r>
              <w:rPr>
                <w:sz w:val="20"/>
                <w:szCs w:val="20"/>
              </w:rPr>
              <w:t>3</w:t>
            </w:r>
          </w:p>
        </w:tc>
      </w:tr>
      <w:tr w:rsidR="00380727" w14:paraId="28A39CE5"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039A381" w14:textId="77777777" w:rsidR="00380727" w:rsidRDefault="00000000">
            <w:pPr>
              <w:jc w:val="center"/>
            </w:pPr>
            <w:r>
              <w:rPr>
                <w:sz w:val="20"/>
                <w:szCs w:val="20"/>
              </w:rPr>
              <w:t>1</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E428997" w14:textId="77777777" w:rsidR="00380727" w:rsidRDefault="00000000">
            <w:r>
              <w:rPr>
                <w:sz w:val="20"/>
                <w:szCs w:val="20"/>
              </w:rPr>
              <w:t>Data collection and ingestion</w:t>
            </w:r>
          </w:p>
        </w:tc>
        <w:tc>
          <w:tcPr>
            <w:tcW w:w="49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9A55E45" w14:textId="77777777" w:rsidR="00380727" w:rsidRDefault="00000000">
            <w:r>
              <w:rPr>
                <w:sz w:val="20"/>
                <w:szCs w:val="20"/>
              </w:rPr>
              <w:t>Gather files, load with pandas, call weather API, build data dictionary</w:t>
            </w:r>
          </w:p>
        </w:tc>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81E2CA6" w14:textId="77777777" w:rsidR="00380727" w:rsidRDefault="00000000">
            <w:pPr>
              <w:jc w:val="center"/>
            </w:pPr>
            <w:r>
              <w:rPr>
                <w:sz w:val="20"/>
                <w:szCs w:val="20"/>
              </w:rPr>
              <w:t>4</w:t>
            </w:r>
          </w:p>
        </w:tc>
      </w:tr>
      <w:tr w:rsidR="00380727" w14:paraId="1A36ADCA"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7C6C6B3" w14:textId="77777777" w:rsidR="00380727" w:rsidRDefault="00000000">
            <w:pPr>
              <w:jc w:val="center"/>
            </w:pPr>
            <w:r>
              <w:rPr>
                <w:sz w:val="20"/>
                <w:szCs w:val="20"/>
              </w:rPr>
              <w:t>2</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FC17BC6" w14:textId="77777777" w:rsidR="00380727" w:rsidRDefault="00000000">
            <w:r>
              <w:rPr>
                <w:sz w:val="20"/>
                <w:szCs w:val="20"/>
              </w:rPr>
              <w:t>Data cleaning and preprocessing</w:t>
            </w:r>
          </w:p>
        </w:tc>
        <w:tc>
          <w:tcPr>
            <w:tcW w:w="49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CB61DFE" w14:textId="77777777" w:rsidR="00380727" w:rsidRDefault="00000000">
            <w:r>
              <w:rPr>
                <w:sz w:val="20"/>
                <w:szCs w:val="20"/>
              </w:rPr>
              <w:t>Profile data, handle missing values / duplicates / outliers, merge tables</w:t>
            </w:r>
          </w:p>
        </w:tc>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1A9628E" w14:textId="77777777" w:rsidR="00380727" w:rsidRDefault="00000000">
            <w:pPr>
              <w:jc w:val="center"/>
            </w:pPr>
            <w:r>
              <w:rPr>
                <w:sz w:val="20"/>
                <w:szCs w:val="20"/>
              </w:rPr>
              <w:t>5</w:t>
            </w:r>
          </w:p>
        </w:tc>
      </w:tr>
      <w:tr w:rsidR="00380727" w14:paraId="6C0DF3F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EB5EDCF" w14:textId="77777777" w:rsidR="00380727" w:rsidRDefault="00000000">
            <w:pPr>
              <w:jc w:val="center"/>
            </w:pPr>
            <w:r>
              <w:rPr>
                <w:sz w:val="20"/>
                <w:szCs w:val="20"/>
              </w:rPr>
              <w:lastRenderedPageBreak/>
              <w:t>2</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470E65A" w14:textId="77777777" w:rsidR="00380727" w:rsidRDefault="00000000">
            <w:r>
              <w:rPr>
                <w:sz w:val="20"/>
                <w:szCs w:val="20"/>
              </w:rPr>
              <w:t>Exploratory data analysis</w:t>
            </w:r>
          </w:p>
        </w:tc>
        <w:tc>
          <w:tcPr>
            <w:tcW w:w="49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A4207D3" w14:textId="77777777" w:rsidR="00380727" w:rsidRDefault="00000000">
            <w:r>
              <w:rPr>
                <w:sz w:val="20"/>
                <w:szCs w:val="20"/>
              </w:rPr>
              <w:t>Statistics, visualisations, hypothesis checks, record insights</w:t>
            </w:r>
          </w:p>
        </w:tc>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2331088" w14:textId="77777777" w:rsidR="00380727" w:rsidRDefault="00000000">
            <w:pPr>
              <w:jc w:val="center"/>
            </w:pPr>
            <w:r>
              <w:rPr>
                <w:sz w:val="20"/>
                <w:szCs w:val="20"/>
              </w:rPr>
              <w:t>5</w:t>
            </w:r>
          </w:p>
        </w:tc>
      </w:tr>
      <w:tr w:rsidR="00380727" w14:paraId="57C81485"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E5449C7" w14:textId="77777777" w:rsidR="00380727" w:rsidRDefault="00000000">
            <w:pPr>
              <w:jc w:val="center"/>
            </w:pPr>
            <w:r>
              <w:rPr>
                <w:sz w:val="20"/>
                <w:szCs w:val="20"/>
              </w:rPr>
              <w:t>3</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29F406B" w14:textId="77777777" w:rsidR="00380727" w:rsidRDefault="00000000">
            <w:r>
              <w:rPr>
                <w:sz w:val="20"/>
                <w:szCs w:val="20"/>
              </w:rPr>
              <w:t>Feature engineering</w:t>
            </w:r>
          </w:p>
        </w:tc>
        <w:tc>
          <w:tcPr>
            <w:tcW w:w="49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2771CB8" w14:textId="77777777" w:rsidR="00380727" w:rsidRDefault="00000000">
            <w:r>
              <w:rPr>
                <w:sz w:val="20"/>
                <w:szCs w:val="20"/>
              </w:rPr>
              <w:t>Create time, geographic, courier and weather features; build preprocessing pipeline</w:t>
            </w:r>
          </w:p>
        </w:tc>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E957C22" w14:textId="77777777" w:rsidR="00380727" w:rsidRDefault="00000000">
            <w:pPr>
              <w:jc w:val="center"/>
            </w:pPr>
            <w:r>
              <w:rPr>
                <w:sz w:val="20"/>
                <w:szCs w:val="20"/>
              </w:rPr>
              <w:t>3</w:t>
            </w:r>
          </w:p>
        </w:tc>
      </w:tr>
      <w:tr w:rsidR="00380727" w14:paraId="7D86268F"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1C808EF" w14:textId="77777777" w:rsidR="00380727" w:rsidRDefault="00000000">
            <w:pPr>
              <w:jc w:val="center"/>
            </w:pPr>
            <w:r>
              <w:rPr>
                <w:sz w:val="20"/>
                <w:szCs w:val="20"/>
              </w:rPr>
              <w:t>3</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20B91C3" w14:textId="77777777" w:rsidR="00380727" w:rsidRDefault="00000000">
            <w:r>
              <w:rPr>
                <w:sz w:val="20"/>
                <w:szCs w:val="20"/>
              </w:rPr>
              <w:t>Model building</w:t>
            </w:r>
          </w:p>
        </w:tc>
        <w:tc>
          <w:tcPr>
            <w:tcW w:w="49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0E3D6FB" w14:textId="77777777" w:rsidR="00380727" w:rsidRDefault="00000000">
            <w:r>
              <w:rPr>
                <w:sz w:val="20"/>
                <w:szCs w:val="20"/>
              </w:rPr>
              <w:t xml:space="preserve">Baseline, Random Forest, </w:t>
            </w:r>
            <w:proofErr w:type="spellStart"/>
            <w:r>
              <w:rPr>
                <w:sz w:val="20"/>
                <w:szCs w:val="20"/>
              </w:rPr>
              <w:t>XGBoost</w:t>
            </w:r>
            <w:proofErr w:type="spellEnd"/>
            <w:r>
              <w:rPr>
                <w:sz w:val="20"/>
                <w:szCs w:val="20"/>
              </w:rPr>
              <w:t>; cross-validation and tuning</w:t>
            </w:r>
          </w:p>
        </w:tc>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FBB3FA9" w14:textId="77777777" w:rsidR="00380727" w:rsidRDefault="00000000">
            <w:pPr>
              <w:jc w:val="center"/>
            </w:pPr>
            <w:r>
              <w:rPr>
                <w:sz w:val="20"/>
                <w:szCs w:val="20"/>
              </w:rPr>
              <w:t>5</w:t>
            </w:r>
          </w:p>
        </w:tc>
      </w:tr>
      <w:tr w:rsidR="00380727" w14:paraId="1C241652"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E823902" w14:textId="77777777" w:rsidR="00380727" w:rsidRDefault="00000000">
            <w:pPr>
              <w:jc w:val="center"/>
            </w:pPr>
            <w:r>
              <w:rPr>
                <w:sz w:val="20"/>
                <w:szCs w:val="20"/>
              </w:rPr>
              <w:t>4</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4D1BB5A" w14:textId="77777777" w:rsidR="00380727" w:rsidRDefault="00000000">
            <w:r>
              <w:rPr>
                <w:sz w:val="20"/>
                <w:szCs w:val="20"/>
              </w:rPr>
              <w:t>Evaluation and interpretation</w:t>
            </w:r>
          </w:p>
        </w:tc>
        <w:tc>
          <w:tcPr>
            <w:tcW w:w="49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D0D12F4" w14:textId="77777777" w:rsidR="00380727" w:rsidRDefault="00000000">
            <w:r>
              <w:rPr>
                <w:sz w:val="20"/>
                <w:szCs w:val="20"/>
              </w:rPr>
              <w:t>Test-set evaluation, error analysis, SHAP, leakage and fairness checks</w:t>
            </w:r>
          </w:p>
        </w:tc>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99D21BC" w14:textId="77777777" w:rsidR="00380727" w:rsidRDefault="00000000">
            <w:pPr>
              <w:jc w:val="center"/>
            </w:pPr>
            <w:r>
              <w:rPr>
                <w:sz w:val="20"/>
                <w:szCs w:val="20"/>
              </w:rPr>
              <w:t>3</w:t>
            </w:r>
          </w:p>
        </w:tc>
      </w:tr>
      <w:tr w:rsidR="00380727" w14:paraId="4EAE4FD3"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F79065B" w14:textId="77777777" w:rsidR="00380727" w:rsidRDefault="00000000">
            <w:pPr>
              <w:jc w:val="center"/>
            </w:pPr>
            <w:r>
              <w:rPr>
                <w:sz w:val="20"/>
                <w:szCs w:val="20"/>
              </w:rPr>
              <w:t>4</w:t>
            </w:r>
          </w:p>
        </w:tc>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0F59E3C" w14:textId="77777777" w:rsidR="00380727" w:rsidRDefault="00000000">
            <w:r>
              <w:rPr>
                <w:sz w:val="20"/>
                <w:szCs w:val="20"/>
              </w:rPr>
              <w:t>Reporting and documentation</w:t>
            </w:r>
          </w:p>
        </w:tc>
        <w:tc>
          <w:tcPr>
            <w:tcW w:w="49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9C44114" w14:textId="77777777" w:rsidR="00380727" w:rsidRDefault="00000000">
            <w:r>
              <w:rPr>
                <w:sz w:val="20"/>
                <w:szCs w:val="20"/>
              </w:rPr>
              <w:t>Final report, charts, recommendations, code clean-up and README</w:t>
            </w:r>
          </w:p>
        </w:tc>
        <w:tc>
          <w:tcPr>
            <w:tcW w:w="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901A1EF" w14:textId="77777777" w:rsidR="00380727" w:rsidRDefault="00000000">
            <w:pPr>
              <w:jc w:val="center"/>
            </w:pPr>
            <w:r>
              <w:rPr>
                <w:sz w:val="20"/>
                <w:szCs w:val="20"/>
              </w:rPr>
              <w:t>5</w:t>
            </w:r>
          </w:p>
        </w:tc>
      </w:tr>
      <w:tr w:rsidR="00380727" w14:paraId="5603528E"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0393130" w14:textId="77777777" w:rsidR="00380727" w:rsidRDefault="00000000">
            <w:pPr>
              <w:jc w:val="center"/>
            </w:pPr>
            <w:r>
              <w:rPr>
                <w:b/>
                <w:bCs/>
              </w:rPr>
              <w:t>Total</w:t>
            </w:r>
          </w:p>
        </w:tc>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D20C89D" w14:textId="77777777" w:rsidR="00380727" w:rsidRDefault="00380727"/>
        </w:tc>
        <w:tc>
          <w:tcPr>
            <w:tcW w:w="49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DBD287E" w14:textId="77777777" w:rsidR="00380727" w:rsidRDefault="00380727"/>
        </w:tc>
        <w:tc>
          <w:tcPr>
            <w:tcW w:w="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CC7548D" w14:textId="77777777" w:rsidR="00380727" w:rsidRDefault="00000000">
            <w:pPr>
              <w:jc w:val="center"/>
            </w:pPr>
            <w:r>
              <w:rPr>
                <w:b/>
                <w:bCs/>
              </w:rPr>
              <w:t>33</w:t>
            </w:r>
          </w:p>
        </w:tc>
      </w:tr>
    </w:tbl>
    <w:p w14:paraId="5882E74D" w14:textId="77777777" w:rsidR="00380727" w:rsidRDefault="00380727">
      <w:pPr>
        <w:spacing w:after="160"/>
      </w:pPr>
    </w:p>
    <w:p w14:paraId="30F06D62" w14:textId="77777777" w:rsidR="00380727" w:rsidRDefault="00000000">
      <w:pPr>
        <w:keepNext/>
        <w:spacing w:before="120" w:after="60"/>
        <w:jc w:val="center"/>
      </w:pPr>
      <w:r>
        <w:rPr>
          <w:noProof/>
        </w:rPr>
        <w:drawing>
          <wp:inline distT="0" distB="0" distL="0" distR="0" wp14:anchorId="204DC4D9" wp14:editId="62856BDB">
            <wp:extent cx="5810250" cy="2743200"/>
            <wp:effectExtent l="0" t="0" r="0" b="0"/>
            <wp:docPr id="1850187322" name="fig4_gantt.png" descr="Figure 4: Project timeline as a Gantt-style chart of cumulative hours" title="Figure 4: Project timeline as a Gantt-style chart of cumulative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743200"/>
                    </a:xfrm>
                    <a:prstGeom prst="rect">
                      <a:avLst/>
                    </a:prstGeom>
                  </pic:spPr>
                </pic:pic>
              </a:graphicData>
            </a:graphic>
          </wp:inline>
        </w:drawing>
      </w:r>
    </w:p>
    <w:p w14:paraId="12A11E79" w14:textId="77777777" w:rsidR="00380727" w:rsidRDefault="00000000">
      <w:pPr>
        <w:spacing w:after="200"/>
        <w:jc w:val="center"/>
      </w:pPr>
      <w:r>
        <w:rPr>
          <w:i/>
          <w:iCs/>
          <w:color w:val="555555"/>
          <w:sz w:val="18"/>
          <w:szCs w:val="18"/>
        </w:rPr>
        <w:t>Figure 4: Project timeline as a Gantt-style chart of cumulative hours</w:t>
      </w:r>
    </w:p>
    <w:p w14:paraId="4A1AC194" w14:textId="77777777" w:rsidR="00380727" w:rsidRDefault="00000000">
      <w:pPr>
        <w:keepNext/>
        <w:spacing w:before="120" w:after="60"/>
        <w:jc w:val="center"/>
      </w:pPr>
      <w:r>
        <w:rPr>
          <w:noProof/>
        </w:rPr>
        <w:drawing>
          <wp:inline distT="0" distB="0" distL="0" distR="0" wp14:anchorId="3387A526" wp14:editId="75D76E8E">
            <wp:extent cx="4191000" cy="2705100"/>
            <wp:effectExtent l="0" t="0" r="0" b="0"/>
            <wp:docPr id="906703581" name="fig5_hours.png" descr="Figure 5: Share of total effort by phase" title="Figure 5: Share of total effort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705100"/>
                    </a:xfrm>
                    <a:prstGeom prst="rect">
                      <a:avLst/>
                    </a:prstGeom>
                  </pic:spPr>
                </pic:pic>
              </a:graphicData>
            </a:graphic>
          </wp:inline>
        </w:drawing>
      </w:r>
    </w:p>
    <w:p w14:paraId="7F811863" w14:textId="77777777" w:rsidR="00380727" w:rsidRDefault="00000000">
      <w:pPr>
        <w:spacing w:after="200"/>
        <w:jc w:val="center"/>
      </w:pPr>
      <w:r>
        <w:rPr>
          <w:i/>
          <w:iCs/>
          <w:color w:val="555555"/>
          <w:sz w:val="18"/>
          <w:szCs w:val="18"/>
        </w:rPr>
        <w:t>Figure 5: Share of total effort by phase</w:t>
      </w:r>
    </w:p>
    <w:p w14:paraId="16919510" w14:textId="77777777" w:rsidR="00380727" w:rsidRDefault="00000000">
      <w:pPr>
        <w:pStyle w:val="Heading1"/>
      </w:pPr>
      <w:r>
        <w:lastRenderedPageBreak/>
        <w:t>6. Tools and Python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380727" w14:paraId="655662F4" w14:textId="77777777">
        <w:tblPrEx>
          <w:tblCellMar>
            <w:top w:w="0" w:type="dxa"/>
            <w:bottom w:w="0" w:type="dxa"/>
          </w:tblCellMar>
        </w:tblPrEx>
        <w:trPr>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6A104D78" w14:textId="77777777" w:rsidR="00380727" w:rsidRDefault="00000000">
            <w:r>
              <w:rPr>
                <w:b/>
                <w:bCs/>
                <w:color w:val="FFFFFF"/>
                <w:sz w:val="20"/>
                <w:szCs w:val="20"/>
              </w:rPr>
              <w:t>Purpose</w:t>
            </w:r>
          </w:p>
        </w:tc>
        <w:tc>
          <w:tcPr>
            <w:tcW w:w="33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0E78D973" w14:textId="77777777" w:rsidR="00380727" w:rsidRDefault="00000000">
            <w:r>
              <w:rPr>
                <w:b/>
                <w:bCs/>
                <w:color w:val="FFFFFF"/>
                <w:sz w:val="20"/>
                <w:szCs w:val="20"/>
              </w:rPr>
              <w:t>Tool / library</w:t>
            </w:r>
          </w:p>
        </w:tc>
        <w:tc>
          <w:tcPr>
            <w:tcW w:w="38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D3AD6FC" w14:textId="77777777" w:rsidR="00380727" w:rsidRDefault="00000000">
            <w:r>
              <w:rPr>
                <w:b/>
                <w:bCs/>
                <w:color w:val="FFFFFF"/>
                <w:sz w:val="20"/>
                <w:szCs w:val="20"/>
              </w:rPr>
              <w:t>Planned use</w:t>
            </w:r>
          </w:p>
        </w:tc>
      </w:tr>
      <w:tr w:rsidR="00380727" w14:paraId="1DEEB7C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E1F0993" w14:textId="77777777" w:rsidR="00380727" w:rsidRDefault="00000000">
            <w:r>
              <w:rPr>
                <w:b/>
                <w:bCs/>
                <w:sz w:val="20"/>
                <w:szCs w:val="20"/>
              </w:rPr>
              <w:t>Environment</w:t>
            </w:r>
          </w:p>
        </w:tc>
        <w:tc>
          <w:tcPr>
            <w:tcW w:w="3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7BF2B90" w14:textId="77777777" w:rsidR="00380727" w:rsidRDefault="00000000">
            <w:r>
              <w:rPr>
                <w:sz w:val="20"/>
                <w:szCs w:val="20"/>
              </w:rPr>
              <w:t>Python 3.11, Jupyter Notebook / VS Code, Git</w:t>
            </w:r>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BF70104" w14:textId="77777777" w:rsidR="00380727" w:rsidRDefault="00000000">
            <w:r>
              <w:rPr>
                <w:sz w:val="20"/>
                <w:szCs w:val="20"/>
              </w:rPr>
              <w:t>Interactive development and version control</w:t>
            </w:r>
          </w:p>
        </w:tc>
      </w:tr>
      <w:tr w:rsidR="00380727" w14:paraId="65876F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A0DA935" w14:textId="77777777" w:rsidR="00380727" w:rsidRDefault="00000000">
            <w:r>
              <w:rPr>
                <w:b/>
                <w:bCs/>
                <w:sz w:val="20"/>
                <w:szCs w:val="20"/>
              </w:rPr>
              <w:t>Data handling</w:t>
            </w:r>
          </w:p>
        </w:tc>
        <w:tc>
          <w:tcPr>
            <w:tcW w:w="33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9213484" w14:textId="77777777" w:rsidR="00380727" w:rsidRDefault="00000000">
            <w:r>
              <w:rPr>
                <w:sz w:val="20"/>
                <w:szCs w:val="20"/>
              </w:rPr>
              <w:t>pandas, NumPy</w:t>
            </w:r>
          </w:p>
        </w:tc>
        <w:tc>
          <w:tcPr>
            <w:tcW w:w="3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9E872C2" w14:textId="77777777" w:rsidR="00380727" w:rsidRDefault="00000000">
            <w:r>
              <w:rPr>
                <w:sz w:val="20"/>
                <w:szCs w:val="20"/>
              </w:rPr>
              <w:t>Loading, cleaning, merging, aggregating and feature creation</w:t>
            </w:r>
          </w:p>
        </w:tc>
      </w:tr>
      <w:tr w:rsidR="00380727" w14:paraId="216483B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7C46809" w14:textId="77777777" w:rsidR="00380727" w:rsidRDefault="00000000">
            <w:r>
              <w:rPr>
                <w:b/>
                <w:bCs/>
                <w:sz w:val="20"/>
                <w:szCs w:val="20"/>
              </w:rPr>
              <w:t>Data access</w:t>
            </w:r>
          </w:p>
        </w:tc>
        <w:tc>
          <w:tcPr>
            <w:tcW w:w="3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4D7DD0F" w14:textId="77777777" w:rsidR="00380727" w:rsidRDefault="00000000">
            <w:r>
              <w:rPr>
                <w:sz w:val="20"/>
                <w:szCs w:val="20"/>
              </w:rPr>
              <w:t xml:space="preserve">requests, SQLite (sqlite3), </w:t>
            </w:r>
            <w:proofErr w:type="spellStart"/>
            <w:r>
              <w:rPr>
                <w:sz w:val="20"/>
                <w:szCs w:val="20"/>
              </w:rPr>
              <w:t>pyarrow</w:t>
            </w:r>
            <w:proofErr w:type="spellEnd"/>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84886B4" w14:textId="77777777" w:rsidR="00380727" w:rsidRDefault="00000000">
            <w:r>
              <w:rPr>
                <w:sz w:val="20"/>
                <w:szCs w:val="20"/>
              </w:rPr>
              <w:t>Calling the weather API; storing raw and processed data</w:t>
            </w:r>
          </w:p>
        </w:tc>
      </w:tr>
      <w:tr w:rsidR="00380727" w14:paraId="7AFC500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81D61D7" w14:textId="77777777" w:rsidR="00380727" w:rsidRDefault="00000000">
            <w:r>
              <w:rPr>
                <w:b/>
                <w:bCs/>
                <w:sz w:val="20"/>
                <w:szCs w:val="20"/>
              </w:rPr>
              <w:t>Visualisation</w:t>
            </w:r>
          </w:p>
        </w:tc>
        <w:tc>
          <w:tcPr>
            <w:tcW w:w="33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A3F3998" w14:textId="77777777" w:rsidR="00380727" w:rsidRDefault="00000000">
            <w:r>
              <w:rPr>
                <w:sz w:val="20"/>
                <w:szCs w:val="20"/>
              </w:rPr>
              <w:t xml:space="preserve">matplotlib, seaborn, </w:t>
            </w:r>
            <w:proofErr w:type="spellStart"/>
            <w:r>
              <w:rPr>
                <w:sz w:val="20"/>
                <w:szCs w:val="20"/>
              </w:rPr>
              <w:t>plotly</w:t>
            </w:r>
            <w:proofErr w:type="spellEnd"/>
          </w:p>
        </w:tc>
        <w:tc>
          <w:tcPr>
            <w:tcW w:w="3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36913072" w14:textId="77777777" w:rsidR="00380727" w:rsidRDefault="00000000">
            <w:r>
              <w:rPr>
                <w:sz w:val="20"/>
                <w:szCs w:val="20"/>
              </w:rPr>
              <w:t>EDA charts, heatmaps, model result plots</w:t>
            </w:r>
          </w:p>
        </w:tc>
      </w:tr>
      <w:tr w:rsidR="00380727" w14:paraId="600CDBB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C978C8A" w14:textId="77777777" w:rsidR="00380727" w:rsidRDefault="00000000">
            <w:r>
              <w:rPr>
                <w:b/>
                <w:bCs/>
                <w:sz w:val="20"/>
                <w:szCs w:val="20"/>
              </w:rPr>
              <w:t>Statistics</w:t>
            </w:r>
          </w:p>
        </w:tc>
        <w:tc>
          <w:tcPr>
            <w:tcW w:w="3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CF75C2F" w14:textId="77777777" w:rsidR="00380727" w:rsidRDefault="00000000">
            <w:r>
              <w:rPr>
                <w:sz w:val="20"/>
                <w:szCs w:val="20"/>
              </w:rPr>
              <w:t xml:space="preserve">SciPy, </w:t>
            </w:r>
            <w:proofErr w:type="spellStart"/>
            <w:r>
              <w:rPr>
                <w:sz w:val="20"/>
                <w:szCs w:val="20"/>
              </w:rPr>
              <w:t>statsmodels</w:t>
            </w:r>
            <w:proofErr w:type="spellEnd"/>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8982694" w14:textId="77777777" w:rsidR="00380727" w:rsidRDefault="00000000">
            <w:r>
              <w:rPr>
                <w:sz w:val="20"/>
                <w:szCs w:val="20"/>
              </w:rPr>
              <w:t>Hypothesis tests, correlation analysis</w:t>
            </w:r>
          </w:p>
        </w:tc>
      </w:tr>
      <w:tr w:rsidR="00380727" w14:paraId="5D250BA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8572260" w14:textId="77777777" w:rsidR="00380727" w:rsidRDefault="00000000">
            <w:r>
              <w:rPr>
                <w:b/>
                <w:bCs/>
                <w:sz w:val="20"/>
                <w:szCs w:val="20"/>
              </w:rPr>
              <w:t>Machine learning</w:t>
            </w:r>
          </w:p>
        </w:tc>
        <w:tc>
          <w:tcPr>
            <w:tcW w:w="33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71CE9D9B" w14:textId="77777777" w:rsidR="00380727" w:rsidRDefault="00000000">
            <w:r>
              <w:rPr>
                <w:sz w:val="20"/>
                <w:szCs w:val="20"/>
              </w:rPr>
              <w:t xml:space="preserve">scikit-learn, </w:t>
            </w:r>
            <w:proofErr w:type="spellStart"/>
            <w:r>
              <w:rPr>
                <w:sz w:val="20"/>
                <w:szCs w:val="20"/>
              </w:rPr>
              <w:t>XGBoost</w:t>
            </w:r>
            <w:proofErr w:type="spellEnd"/>
            <w:r>
              <w:rPr>
                <w:sz w:val="20"/>
                <w:szCs w:val="20"/>
              </w:rPr>
              <w:t xml:space="preserve"> / </w:t>
            </w:r>
            <w:proofErr w:type="spellStart"/>
            <w:r>
              <w:rPr>
                <w:sz w:val="20"/>
                <w:szCs w:val="20"/>
              </w:rPr>
              <w:t>LightGBM</w:t>
            </w:r>
            <w:proofErr w:type="spellEnd"/>
            <w:r>
              <w:rPr>
                <w:sz w:val="20"/>
                <w:szCs w:val="20"/>
              </w:rPr>
              <w:t>, imbalanced-learn</w:t>
            </w:r>
          </w:p>
        </w:tc>
        <w:tc>
          <w:tcPr>
            <w:tcW w:w="3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E813042" w14:textId="77777777" w:rsidR="00380727" w:rsidRDefault="00000000">
            <w:r>
              <w:rPr>
                <w:sz w:val="20"/>
                <w:szCs w:val="20"/>
              </w:rPr>
              <w:t>Pipelines, models, cross-validation, tuning, handling class imbalance</w:t>
            </w:r>
          </w:p>
        </w:tc>
      </w:tr>
      <w:tr w:rsidR="00380727" w14:paraId="0D410CF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713CB791" w14:textId="77777777" w:rsidR="00380727" w:rsidRDefault="00000000">
            <w:r>
              <w:rPr>
                <w:b/>
                <w:bCs/>
                <w:sz w:val="20"/>
                <w:szCs w:val="20"/>
              </w:rPr>
              <w:t>Explainability</w:t>
            </w:r>
          </w:p>
        </w:tc>
        <w:tc>
          <w:tcPr>
            <w:tcW w:w="33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415B34D4" w14:textId="77777777" w:rsidR="00380727" w:rsidRDefault="00000000">
            <w:r>
              <w:rPr>
                <w:sz w:val="20"/>
                <w:szCs w:val="20"/>
              </w:rPr>
              <w:t>SHAP</w:t>
            </w:r>
          </w:p>
        </w:tc>
        <w:tc>
          <w:tcPr>
            <w:tcW w:w="38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3068C4B" w14:textId="77777777" w:rsidR="00380727" w:rsidRDefault="00000000">
            <w:r>
              <w:rPr>
                <w:sz w:val="20"/>
                <w:szCs w:val="20"/>
              </w:rPr>
              <w:t>Feature contribution plots</w:t>
            </w:r>
          </w:p>
        </w:tc>
      </w:tr>
      <w:tr w:rsidR="00380727" w14:paraId="00AADBF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39A180D" w14:textId="77777777" w:rsidR="00380727" w:rsidRDefault="00000000">
            <w:r>
              <w:rPr>
                <w:b/>
                <w:bCs/>
                <w:sz w:val="20"/>
                <w:szCs w:val="20"/>
              </w:rPr>
              <w:t>Documentation</w:t>
            </w:r>
          </w:p>
        </w:tc>
        <w:tc>
          <w:tcPr>
            <w:tcW w:w="33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9995B6E" w14:textId="77777777" w:rsidR="00380727" w:rsidRDefault="00000000">
            <w:r>
              <w:rPr>
                <w:sz w:val="20"/>
                <w:szCs w:val="20"/>
              </w:rPr>
              <w:t>Markdown, python-docx, free-form diagram tools</w:t>
            </w:r>
          </w:p>
        </w:tc>
        <w:tc>
          <w:tcPr>
            <w:tcW w:w="38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2B5540FC" w14:textId="77777777" w:rsidR="00380727" w:rsidRDefault="00000000">
            <w:r>
              <w:rPr>
                <w:sz w:val="20"/>
                <w:szCs w:val="20"/>
              </w:rPr>
              <w:t>Reports and workflow diagrams</w:t>
            </w:r>
          </w:p>
        </w:tc>
      </w:tr>
    </w:tbl>
    <w:p w14:paraId="35C55318" w14:textId="77777777" w:rsidR="00380727" w:rsidRDefault="00380727">
      <w:pPr>
        <w:spacing w:after="160"/>
      </w:pPr>
    </w:p>
    <w:p w14:paraId="6E119AAE" w14:textId="77777777" w:rsidR="00380727" w:rsidRDefault="00000000">
      <w:pPr>
        <w:pStyle w:val="Heading1"/>
      </w:pPr>
      <w:r>
        <w:t>7. Expected Outcomes and Benefits</w:t>
      </w:r>
    </w:p>
    <w:p w14:paraId="3467FE25" w14:textId="77777777" w:rsidR="00380727" w:rsidRDefault="00000000">
      <w:pPr>
        <w:pStyle w:val="Heading2"/>
      </w:pPr>
      <w:r>
        <w:t>7.1 Deliverables</w:t>
      </w:r>
    </w:p>
    <w:p w14:paraId="148DB1E1" w14:textId="77777777" w:rsidR="00380727" w:rsidRDefault="00000000">
      <w:pPr>
        <w:pStyle w:val="ListParagraph"/>
        <w:numPr>
          <w:ilvl w:val="0"/>
          <w:numId w:val="2"/>
        </w:numPr>
        <w:spacing w:after="60" w:line="276" w:lineRule="auto"/>
      </w:pPr>
      <w:r>
        <w:t>A cleaned, documented and reproducible dataset together with a data dictionary.</w:t>
      </w:r>
    </w:p>
    <w:p w14:paraId="1AEDAF73" w14:textId="77777777" w:rsidR="00380727" w:rsidRDefault="00000000">
      <w:pPr>
        <w:pStyle w:val="ListParagraph"/>
        <w:numPr>
          <w:ilvl w:val="0"/>
          <w:numId w:val="2"/>
        </w:numPr>
        <w:spacing w:after="60" w:line="276" w:lineRule="auto"/>
      </w:pPr>
      <w:r>
        <w:t>A set of EDA findings with supporting visualisations.</w:t>
      </w:r>
    </w:p>
    <w:p w14:paraId="2B7096C9" w14:textId="77777777" w:rsidR="00380727" w:rsidRDefault="00000000">
      <w:pPr>
        <w:pStyle w:val="ListParagraph"/>
        <w:numPr>
          <w:ilvl w:val="0"/>
          <w:numId w:val="2"/>
        </w:numPr>
        <w:spacing w:after="60" w:line="276" w:lineRule="auto"/>
      </w:pPr>
      <w:r>
        <w:t>A trained and validated classification model and delay-days regression model, with a comparison against the baseline.</w:t>
      </w:r>
    </w:p>
    <w:p w14:paraId="195565DA" w14:textId="77777777" w:rsidR="00380727" w:rsidRDefault="00000000">
      <w:pPr>
        <w:pStyle w:val="ListParagraph"/>
        <w:numPr>
          <w:ilvl w:val="0"/>
          <w:numId w:val="2"/>
        </w:numPr>
        <w:spacing w:after="60" w:line="276" w:lineRule="auto"/>
      </w:pPr>
      <w:r>
        <w:t>An explainability summary showing the top drivers of delay.</w:t>
      </w:r>
    </w:p>
    <w:p w14:paraId="7C3124F3" w14:textId="77777777" w:rsidR="00380727" w:rsidRDefault="00000000">
      <w:pPr>
        <w:pStyle w:val="ListParagraph"/>
        <w:numPr>
          <w:ilvl w:val="0"/>
          <w:numId w:val="2"/>
        </w:numPr>
        <w:spacing w:after="60" w:line="276" w:lineRule="auto"/>
      </w:pPr>
      <w:r>
        <w:t>A final report with actionable recommendations, and well-commented Python notebooks / scripts.</w:t>
      </w:r>
    </w:p>
    <w:p w14:paraId="0463666F" w14:textId="77777777" w:rsidR="00380727" w:rsidRDefault="00000000">
      <w:pPr>
        <w:pStyle w:val="Heading2"/>
      </w:pPr>
      <w:r>
        <w:t>7.2 Expected Business Benefits</w:t>
      </w:r>
    </w:p>
    <w:p w14:paraId="745D5004" w14:textId="77777777" w:rsidR="00380727" w:rsidRDefault="00000000">
      <w:pPr>
        <w:pStyle w:val="ListParagraph"/>
        <w:numPr>
          <w:ilvl w:val="0"/>
          <w:numId w:val="2"/>
        </w:numPr>
        <w:spacing w:after="60" w:line="276" w:lineRule="auto"/>
      </w:pPr>
      <w:r>
        <w:rPr>
          <w:b/>
          <w:bCs/>
        </w:rPr>
        <w:t xml:space="preserve">Early warning: </w:t>
      </w:r>
      <w:r>
        <w:t>operations can intervene on high-risk orders before they become late (for example, by switching courier or prioritising the parcel).</w:t>
      </w:r>
    </w:p>
    <w:p w14:paraId="3AD3A34A" w14:textId="77777777" w:rsidR="00380727" w:rsidRDefault="00000000">
      <w:pPr>
        <w:pStyle w:val="ListParagraph"/>
        <w:numPr>
          <w:ilvl w:val="0"/>
          <w:numId w:val="2"/>
        </w:numPr>
        <w:spacing w:after="60" w:line="276" w:lineRule="auto"/>
      </w:pPr>
      <w:r>
        <w:rPr>
          <w:b/>
          <w:bCs/>
        </w:rPr>
        <w:t xml:space="preserve">Lower cost: </w:t>
      </w:r>
      <w:r>
        <w:t>fewer re-deliveries, refunds and support tickets.</w:t>
      </w:r>
    </w:p>
    <w:p w14:paraId="642C0ED8" w14:textId="77777777" w:rsidR="00380727" w:rsidRDefault="00000000">
      <w:pPr>
        <w:pStyle w:val="ListParagraph"/>
        <w:numPr>
          <w:ilvl w:val="0"/>
          <w:numId w:val="2"/>
        </w:numPr>
        <w:spacing w:after="60" w:line="276" w:lineRule="auto"/>
      </w:pPr>
      <w:r>
        <w:rPr>
          <w:b/>
          <w:bCs/>
        </w:rPr>
        <w:t xml:space="preserve">Better customer communication: </w:t>
      </w:r>
      <w:r>
        <w:t xml:space="preserve">proactive delay notifications and more realistic delivery </w:t>
      </w:r>
      <w:proofErr w:type="gramStart"/>
      <w:r>
        <w:t>promises</w:t>
      </w:r>
      <w:proofErr w:type="gramEnd"/>
      <w:r>
        <w:t>.</w:t>
      </w:r>
    </w:p>
    <w:p w14:paraId="094260D2" w14:textId="77777777" w:rsidR="00380727" w:rsidRDefault="00000000">
      <w:pPr>
        <w:pStyle w:val="ListParagraph"/>
        <w:numPr>
          <w:ilvl w:val="0"/>
          <w:numId w:val="2"/>
        </w:numPr>
        <w:spacing w:after="60" w:line="276" w:lineRule="auto"/>
      </w:pPr>
      <w:r>
        <w:rPr>
          <w:b/>
          <w:bCs/>
        </w:rPr>
        <w:t xml:space="preserve">Data-driven courier management: </w:t>
      </w:r>
      <w:r>
        <w:t>evidence for which courier-region combinations perform poorly, supporting contract discussions.</w:t>
      </w:r>
    </w:p>
    <w:p w14:paraId="5288FE6D" w14:textId="77777777" w:rsidR="00380727" w:rsidRDefault="00000000">
      <w:pPr>
        <w:pStyle w:val="Heading2"/>
      </w:pPr>
      <w:r>
        <w:t>7.3 Benefits of the Chosen Approach</w:t>
      </w:r>
    </w:p>
    <w:p w14:paraId="6C9586E4" w14:textId="77777777" w:rsidR="00380727" w:rsidRDefault="00000000">
      <w:pPr>
        <w:spacing w:after="120" w:line="276" w:lineRule="auto"/>
      </w:pPr>
      <w:r>
        <w:t xml:space="preserve">Starting with a simple baseline and moving to tree-based models gives a fair measure of the value added by complexity. Using pipelines and cross-validation keeps the evaluation honest and reproducible. Choosing recall as the primary metric aligns the model with the real business cost of a </w:t>
      </w:r>
      <w:r>
        <w:lastRenderedPageBreak/>
        <w:t>missed delay. Explainability tools make the model's output understandable to non-technical users, which is essential for adoption.</w:t>
      </w:r>
    </w:p>
    <w:p w14:paraId="3F64DD3A" w14:textId="77777777" w:rsidR="00380727" w:rsidRDefault="00000000">
      <w:pPr>
        <w:pStyle w:val="Heading1"/>
      </w:pPr>
      <w:r>
        <w:t>8. Anticipated Challenges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3726"/>
      </w:tblGrid>
      <w:tr w:rsidR="00380727" w14:paraId="50772318" w14:textId="77777777">
        <w:tblPrEx>
          <w:tblCellMar>
            <w:top w:w="0" w:type="dxa"/>
            <w:bottom w:w="0" w:type="dxa"/>
          </w:tblCellMar>
        </w:tblPrEx>
        <w:trPr>
          <w:tblHeader/>
        </w:trPr>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1B87D26A" w14:textId="77777777" w:rsidR="00380727" w:rsidRDefault="00000000">
            <w:r>
              <w:rPr>
                <w:b/>
                <w:bCs/>
                <w:color w:val="FFFFFF"/>
                <w:sz w:val="20"/>
                <w:szCs w:val="20"/>
              </w:rPr>
              <w:t>Challenge</w:t>
            </w:r>
          </w:p>
        </w:tc>
        <w:tc>
          <w:tcPr>
            <w:tcW w:w="2800"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49FE5E7" w14:textId="77777777" w:rsidR="00380727" w:rsidRDefault="00000000">
            <w:r>
              <w:rPr>
                <w:b/>
                <w:bCs/>
                <w:color w:val="FFFFFF"/>
                <w:sz w:val="20"/>
                <w:szCs w:val="20"/>
              </w:rPr>
              <w:t>Why it matters</w:t>
            </w:r>
          </w:p>
        </w:tc>
        <w:tc>
          <w:tcPr>
            <w:tcW w:w="3726" w:type="dxa"/>
            <w:tcBorders>
              <w:top w:val="single" w:sz="4" w:space="0" w:color="B8C4D2"/>
              <w:left w:val="single" w:sz="4" w:space="0" w:color="B8C4D2"/>
              <w:bottom w:val="single" w:sz="4" w:space="0" w:color="B8C4D2"/>
              <w:right w:val="single" w:sz="4" w:space="0" w:color="B8C4D2"/>
            </w:tcBorders>
            <w:shd w:val="clear" w:color="auto" w:fill="1F3A5F"/>
            <w:tcMar>
              <w:top w:w="70" w:type="dxa"/>
              <w:left w:w="110" w:type="dxa"/>
              <w:bottom w:w="70" w:type="dxa"/>
              <w:right w:w="110" w:type="dxa"/>
            </w:tcMar>
          </w:tcPr>
          <w:p w14:paraId="4543AE01" w14:textId="77777777" w:rsidR="00380727" w:rsidRDefault="00000000">
            <w:r>
              <w:rPr>
                <w:b/>
                <w:bCs/>
                <w:color w:val="FFFFFF"/>
                <w:sz w:val="20"/>
                <w:szCs w:val="20"/>
              </w:rPr>
              <w:t>Mitigation</w:t>
            </w:r>
          </w:p>
        </w:tc>
      </w:tr>
      <w:tr w:rsidR="00380727" w14:paraId="6EBFF40E"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58A3B8B" w14:textId="77777777" w:rsidR="00380727" w:rsidRDefault="00000000">
            <w:r>
              <w:rPr>
                <w:b/>
                <w:bCs/>
                <w:sz w:val="20"/>
                <w:szCs w:val="20"/>
              </w:rPr>
              <w:t>Poor data quality (missing or inconsistent dates, duplicates)</w:t>
            </w:r>
          </w:p>
        </w:tc>
        <w:tc>
          <w:tcPr>
            <w:tcW w:w="2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231B0596" w14:textId="77777777" w:rsidR="00380727" w:rsidRDefault="00000000">
            <w:r>
              <w:rPr>
                <w:sz w:val="20"/>
                <w:szCs w:val="20"/>
              </w:rPr>
              <w:t>Wrong delay labels would mislead every later step</w:t>
            </w:r>
          </w:p>
        </w:tc>
        <w:tc>
          <w:tcPr>
            <w:tcW w:w="37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EB206E9" w14:textId="77777777" w:rsidR="00380727" w:rsidRDefault="00000000">
            <w:r>
              <w:rPr>
                <w:sz w:val="20"/>
                <w:szCs w:val="20"/>
              </w:rPr>
              <w:t>Thorough profiling early; validation rules (delivery cannot precede dispatch); document every cleaning decision</w:t>
            </w:r>
          </w:p>
        </w:tc>
      </w:tr>
      <w:tr w:rsidR="00380727" w14:paraId="6C913E92"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502AE00" w14:textId="77777777" w:rsidR="00380727" w:rsidRDefault="00000000">
            <w:r>
              <w:rPr>
                <w:b/>
                <w:bCs/>
                <w:sz w:val="20"/>
                <w:szCs w:val="20"/>
              </w:rPr>
              <w:t>Class imbalance (few late orders)</w:t>
            </w:r>
          </w:p>
        </w:tc>
        <w:tc>
          <w:tcPr>
            <w:tcW w:w="2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2DA2C03" w14:textId="77777777" w:rsidR="00380727" w:rsidRDefault="00000000">
            <w:r>
              <w:rPr>
                <w:sz w:val="20"/>
                <w:szCs w:val="20"/>
              </w:rPr>
              <w:t>A model can score high accuracy by predicting 'on time' for everything</w:t>
            </w:r>
          </w:p>
        </w:tc>
        <w:tc>
          <w:tcPr>
            <w:tcW w:w="37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6D74C26" w14:textId="77777777" w:rsidR="00380727" w:rsidRDefault="00000000">
            <w:r>
              <w:rPr>
                <w:sz w:val="20"/>
                <w:szCs w:val="20"/>
              </w:rPr>
              <w:t>Use recall / PR-AUC, class weights, SMOTE on training folds only, and a threshold chosen from the precision-recall curve</w:t>
            </w:r>
          </w:p>
        </w:tc>
      </w:tr>
      <w:tr w:rsidR="00380727" w14:paraId="552A7E51"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B1A4F0B" w14:textId="77777777" w:rsidR="00380727" w:rsidRDefault="00000000">
            <w:r>
              <w:rPr>
                <w:b/>
                <w:bCs/>
                <w:sz w:val="20"/>
                <w:szCs w:val="20"/>
              </w:rPr>
              <w:t>Data leakage</w:t>
            </w:r>
          </w:p>
        </w:tc>
        <w:tc>
          <w:tcPr>
            <w:tcW w:w="2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5B5710F7" w14:textId="77777777" w:rsidR="00380727" w:rsidRDefault="00000000">
            <w:r>
              <w:rPr>
                <w:sz w:val="20"/>
                <w:szCs w:val="20"/>
              </w:rPr>
              <w:t>Using post-dispatch information inflates results and fails in real use</w:t>
            </w:r>
          </w:p>
        </w:tc>
        <w:tc>
          <w:tcPr>
            <w:tcW w:w="37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632C7DF" w14:textId="77777777" w:rsidR="00380727" w:rsidRDefault="00000000">
            <w:r>
              <w:rPr>
                <w:sz w:val="20"/>
                <w:szCs w:val="20"/>
              </w:rPr>
              <w:t>List features by availability time; build features only from dispatch-time data; use time-based validation</w:t>
            </w:r>
          </w:p>
        </w:tc>
      </w:tr>
      <w:tr w:rsidR="00380727" w14:paraId="112F9955"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A3CCE21" w14:textId="77777777" w:rsidR="00380727" w:rsidRDefault="00000000">
            <w:r>
              <w:rPr>
                <w:b/>
                <w:bCs/>
                <w:sz w:val="20"/>
                <w:szCs w:val="20"/>
              </w:rPr>
              <w:t>Changing patterns over time (festival sales, new couriers)</w:t>
            </w:r>
          </w:p>
        </w:tc>
        <w:tc>
          <w:tcPr>
            <w:tcW w:w="2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69BCA69F" w14:textId="77777777" w:rsidR="00380727" w:rsidRDefault="00000000">
            <w:r>
              <w:rPr>
                <w:sz w:val="20"/>
                <w:szCs w:val="20"/>
              </w:rPr>
              <w:t>A model trained on past data may degrade</w:t>
            </w:r>
          </w:p>
        </w:tc>
        <w:tc>
          <w:tcPr>
            <w:tcW w:w="37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5510B6A" w14:textId="77777777" w:rsidR="00380727" w:rsidRDefault="00000000">
            <w:r>
              <w:rPr>
                <w:sz w:val="20"/>
                <w:szCs w:val="20"/>
              </w:rPr>
              <w:t>Time-based test split; include seasonality features; recommend periodic retraining</w:t>
            </w:r>
          </w:p>
        </w:tc>
      </w:tr>
      <w:tr w:rsidR="00380727" w14:paraId="0B0F1FD6"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6A1A11B7" w14:textId="77777777" w:rsidR="00380727" w:rsidRDefault="00000000">
            <w:r>
              <w:rPr>
                <w:b/>
                <w:bCs/>
                <w:sz w:val="20"/>
                <w:szCs w:val="20"/>
              </w:rPr>
              <w:t>External data limits (weather API rate limits or gaps)</w:t>
            </w:r>
          </w:p>
        </w:tc>
        <w:tc>
          <w:tcPr>
            <w:tcW w:w="2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5269065" w14:textId="77777777" w:rsidR="00380727" w:rsidRDefault="00000000">
            <w:r>
              <w:rPr>
                <w:sz w:val="20"/>
                <w:szCs w:val="20"/>
              </w:rPr>
              <w:t>Missing weather values could reduce feature quality</w:t>
            </w:r>
          </w:p>
        </w:tc>
        <w:tc>
          <w:tcPr>
            <w:tcW w:w="37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37E3049" w14:textId="77777777" w:rsidR="00380727" w:rsidRDefault="00000000">
            <w:r>
              <w:rPr>
                <w:sz w:val="20"/>
                <w:szCs w:val="20"/>
              </w:rPr>
              <w:t>Cache API responses locally; fall back to monthly city averages where data is missing</w:t>
            </w:r>
          </w:p>
        </w:tc>
      </w:tr>
      <w:tr w:rsidR="00380727" w14:paraId="3754272F"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5E451AE0" w14:textId="77777777" w:rsidR="00380727" w:rsidRDefault="00000000">
            <w:r>
              <w:rPr>
                <w:b/>
                <w:bCs/>
                <w:sz w:val="20"/>
                <w:szCs w:val="20"/>
              </w:rPr>
              <w:t>Overfitting with complex models</w:t>
            </w:r>
          </w:p>
        </w:tc>
        <w:tc>
          <w:tcPr>
            <w:tcW w:w="2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C24DDD1" w14:textId="77777777" w:rsidR="00380727" w:rsidRDefault="00000000">
            <w:r>
              <w:rPr>
                <w:sz w:val="20"/>
                <w:szCs w:val="20"/>
              </w:rPr>
              <w:t>Great training scores but weak performance on new orders</w:t>
            </w:r>
          </w:p>
        </w:tc>
        <w:tc>
          <w:tcPr>
            <w:tcW w:w="37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4D5E579E" w14:textId="77777777" w:rsidR="00380727" w:rsidRDefault="00000000">
            <w:r>
              <w:rPr>
                <w:sz w:val="20"/>
                <w:szCs w:val="20"/>
              </w:rPr>
              <w:t>Cross-validation, regularisation, early stopping, hold-out test set used only once</w:t>
            </w:r>
          </w:p>
        </w:tc>
      </w:tr>
      <w:tr w:rsidR="00380727" w14:paraId="796253D9"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3270074C" w14:textId="77777777" w:rsidR="00380727" w:rsidRDefault="00000000">
            <w:r>
              <w:rPr>
                <w:b/>
                <w:bCs/>
                <w:sz w:val="20"/>
                <w:szCs w:val="20"/>
              </w:rPr>
              <w:t>Time overrun</w:t>
            </w:r>
          </w:p>
        </w:tc>
        <w:tc>
          <w:tcPr>
            <w:tcW w:w="2800"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0ED4C48E" w14:textId="77777777" w:rsidR="00380727" w:rsidRDefault="00000000">
            <w:r>
              <w:rPr>
                <w:sz w:val="20"/>
                <w:szCs w:val="20"/>
              </w:rPr>
              <w:t>Data preparation often takes longer than planned</w:t>
            </w:r>
          </w:p>
        </w:tc>
        <w:tc>
          <w:tcPr>
            <w:tcW w:w="3726" w:type="dxa"/>
            <w:tcBorders>
              <w:top w:val="single" w:sz="4" w:space="0" w:color="B8C4D2"/>
              <w:left w:val="single" w:sz="4" w:space="0" w:color="B8C4D2"/>
              <w:bottom w:val="single" w:sz="4" w:space="0" w:color="B8C4D2"/>
              <w:right w:val="single" w:sz="4" w:space="0" w:color="B8C4D2"/>
            </w:tcBorders>
            <w:tcMar>
              <w:top w:w="70" w:type="dxa"/>
              <w:left w:w="110" w:type="dxa"/>
              <w:bottom w:w="70" w:type="dxa"/>
              <w:right w:w="110" w:type="dxa"/>
            </w:tcMar>
          </w:tcPr>
          <w:p w14:paraId="13853C2D" w14:textId="77777777" w:rsidR="00380727" w:rsidRDefault="00000000">
            <w:r>
              <w:rPr>
                <w:sz w:val="20"/>
                <w:szCs w:val="20"/>
              </w:rPr>
              <w:t>Built-in checkpoints; keep model scope to three algorithms; prioritise objectives O1 to O3 if time is short</w:t>
            </w:r>
          </w:p>
        </w:tc>
      </w:tr>
      <w:tr w:rsidR="00380727" w14:paraId="49000372" w14:textId="77777777">
        <w:tblPrEx>
          <w:tblCellMar>
            <w:top w:w="0" w:type="dxa"/>
            <w:bottom w:w="0" w:type="dxa"/>
          </w:tblCellMar>
        </w:tblPrEx>
        <w:trPr>
          <w:cantSplit/>
        </w:trPr>
        <w:tc>
          <w:tcPr>
            <w:tcW w:w="25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4C37B34D" w14:textId="77777777" w:rsidR="00380727" w:rsidRDefault="00000000">
            <w:r>
              <w:rPr>
                <w:b/>
                <w:bCs/>
                <w:sz w:val="20"/>
                <w:szCs w:val="20"/>
              </w:rPr>
              <w:t>Privacy and fairness</w:t>
            </w:r>
          </w:p>
        </w:tc>
        <w:tc>
          <w:tcPr>
            <w:tcW w:w="2800"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0FE67A66" w14:textId="77777777" w:rsidR="00380727" w:rsidRDefault="00000000">
            <w:r>
              <w:rPr>
                <w:sz w:val="20"/>
                <w:szCs w:val="20"/>
              </w:rPr>
              <w:t>Customer data is sensitive; remote regions may be scored unfairly</w:t>
            </w:r>
          </w:p>
        </w:tc>
        <w:tc>
          <w:tcPr>
            <w:tcW w:w="3726" w:type="dxa"/>
            <w:tcBorders>
              <w:top w:val="single" w:sz="4" w:space="0" w:color="B8C4D2"/>
              <w:left w:val="single" w:sz="4" w:space="0" w:color="B8C4D2"/>
              <w:bottom w:val="single" w:sz="4" w:space="0" w:color="B8C4D2"/>
              <w:right w:val="single" w:sz="4" w:space="0" w:color="B8C4D2"/>
            </w:tcBorders>
            <w:shd w:val="clear" w:color="auto" w:fill="F5F8FB"/>
            <w:tcMar>
              <w:top w:w="70" w:type="dxa"/>
              <w:left w:w="110" w:type="dxa"/>
              <w:bottom w:w="70" w:type="dxa"/>
              <w:right w:w="110" w:type="dxa"/>
            </w:tcMar>
          </w:tcPr>
          <w:p w14:paraId="17F26456" w14:textId="77777777" w:rsidR="00380727" w:rsidRDefault="00000000">
            <w:r>
              <w:rPr>
                <w:sz w:val="20"/>
                <w:szCs w:val="20"/>
              </w:rPr>
              <w:t>Remove personal identifiers; analyse errors by region and tier before finalising the model</w:t>
            </w:r>
          </w:p>
        </w:tc>
      </w:tr>
    </w:tbl>
    <w:p w14:paraId="2090FBD7" w14:textId="77777777" w:rsidR="00380727" w:rsidRDefault="00380727">
      <w:pPr>
        <w:spacing w:after="160"/>
      </w:pPr>
    </w:p>
    <w:p w14:paraId="751A2F42" w14:textId="77777777" w:rsidR="00380727" w:rsidRDefault="00000000">
      <w:pPr>
        <w:pStyle w:val="Heading1"/>
      </w:pPr>
      <w:r>
        <w:t>9. Conclusion</w:t>
      </w:r>
    </w:p>
    <w:p w14:paraId="0893F41C" w14:textId="77777777" w:rsidR="00380727" w:rsidRDefault="00000000">
      <w:pPr>
        <w:spacing w:after="120" w:line="276" w:lineRule="auto"/>
      </w:pPr>
      <w:r>
        <w:t>This plan sets out a complete, realistic path from a business problem to an explainable predictive solution using Python. It defines clear objectives and boundaries, a stage-by-stage methodology with checkpoints, an effort estimate of 33 hours, the tools to be used, and the main risks with their mitigations. The same structure of defining the problem, preparing data, exploring, modelling, evaluating and communicating can be reused for the technical tasks in the coming weeks.</w:t>
      </w:r>
    </w:p>
    <w:sectPr w:rsidR="00380727">
      <w:headerReference w:type="default" r:id="rId12"/>
      <w:footerReference w:type="default" r:id="rId13"/>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2B6D" w14:textId="77777777" w:rsidR="00E74AC0" w:rsidRDefault="00E74AC0">
      <w:r>
        <w:separator/>
      </w:r>
    </w:p>
  </w:endnote>
  <w:endnote w:type="continuationSeparator" w:id="0">
    <w:p w14:paraId="7ADF367E" w14:textId="77777777" w:rsidR="00E74AC0" w:rsidRDefault="00E74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ADBC" w14:textId="77777777" w:rsidR="00380727"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32CF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32CF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530A" w14:textId="77777777" w:rsidR="00E74AC0" w:rsidRDefault="00E74AC0">
      <w:r>
        <w:separator/>
      </w:r>
    </w:p>
  </w:footnote>
  <w:footnote w:type="continuationSeparator" w:id="0">
    <w:p w14:paraId="4A81338F" w14:textId="77777777" w:rsidR="00E74AC0" w:rsidRDefault="00E74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77F5" w14:textId="77777777" w:rsidR="00380727" w:rsidRDefault="00000000">
    <w:pPr>
      <w:jc w:val="right"/>
    </w:pPr>
    <w:r>
      <w:rPr>
        <w:color w:val="555555"/>
        <w:sz w:val="18"/>
        <w:szCs w:val="18"/>
      </w:rPr>
      <w:t xml:space="preserve">Data Science Project </w:t>
    </w:r>
    <w:proofErr w:type="gramStart"/>
    <w:r>
      <w:rPr>
        <w:color w:val="555555"/>
        <w:sz w:val="18"/>
        <w:szCs w:val="18"/>
      </w:rPr>
      <w:t>Plan  |</w:t>
    </w:r>
    <w:proofErr w:type="gramEnd"/>
    <w:r>
      <w:rPr>
        <w:color w:val="555555"/>
        <w:sz w:val="18"/>
        <w:szCs w:val="18"/>
      </w:rPr>
      <w:t xml:space="preserve">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B7A"/>
    <w:multiLevelType w:val="hybridMultilevel"/>
    <w:tmpl w:val="0472D838"/>
    <w:lvl w:ilvl="0" w:tplc="6402316A">
      <w:start w:val="1"/>
      <w:numFmt w:val="decimal"/>
      <w:lvlText w:val="%1."/>
      <w:lvlJc w:val="left"/>
      <w:pPr>
        <w:ind w:left="540" w:hanging="300"/>
      </w:pPr>
    </w:lvl>
    <w:lvl w:ilvl="1" w:tplc="2A9610EE">
      <w:numFmt w:val="decimal"/>
      <w:lvlText w:val=""/>
      <w:lvlJc w:val="left"/>
    </w:lvl>
    <w:lvl w:ilvl="2" w:tplc="FCB696E8">
      <w:numFmt w:val="decimal"/>
      <w:lvlText w:val=""/>
      <w:lvlJc w:val="left"/>
    </w:lvl>
    <w:lvl w:ilvl="3" w:tplc="B20AD1DA">
      <w:numFmt w:val="decimal"/>
      <w:lvlText w:val=""/>
      <w:lvlJc w:val="left"/>
    </w:lvl>
    <w:lvl w:ilvl="4" w:tplc="3D8EC32E">
      <w:numFmt w:val="decimal"/>
      <w:lvlText w:val=""/>
      <w:lvlJc w:val="left"/>
    </w:lvl>
    <w:lvl w:ilvl="5" w:tplc="4418B722">
      <w:numFmt w:val="decimal"/>
      <w:lvlText w:val=""/>
      <w:lvlJc w:val="left"/>
    </w:lvl>
    <w:lvl w:ilvl="6" w:tplc="166CAF6A">
      <w:numFmt w:val="decimal"/>
      <w:lvlText w:val=""/>
      <w:lvlJc w:val="left"/>
    </w:lvl>
    <w:lvl w:ilvl="7" w:tplc="F04E85AE">
      <w:numFmt w:val="decimal"/>
      <w:lvlText w:val=""/>
      <w:lvlJc w:val="left"/>
    </w:lvl>
    <w:lvl w:ilvl="8" w:tplc="CEC013E6">
      <w:numFmt w:val="decimal"/>
      <w:lvlText w:val=""/>
      <w:lvlJc w:val="left"/>
    </w:lvl>
  </w:abstractNum>
  <w:abstractNum w:abstractNumId="1" w15:restartNumberingAfterBreak="0">
    <w:nsid w:val="466E3396"/>
    <w:multiLevelType w:val="hybridMultilevel"/>
    <w:tmpl w:val="471ED7CA"/>
    <w:lvl w:ilvl="0" w:tplc="12B4DACA">
      <w:start w:val="1"/>
      <w:numFmt w:val="bullet"/>
      <w:lvlText w:val="●"/>
      <w:lvlJc w:val="left"/>
      <w:pPr>
        <w:ind w:left="720" w:hanging="360"/>
      </w:pPr>
    </w:lvl>
    <w:lvl w:ilvl="1" w:tplc="10560BA4">
      <w:start w:val="1"/>
      <w:numFmt w:val="bullet"/>
      <w:lvlText w:val="○"/>
      <w:lvlJc w:val="left"/>
      <w:pPr>
        <w:ind w:left="1440" w:hanging="360"/>
      </w:pPr>
    </w:lvl>
    <w:lvl w:ilvl="2" w:tplc="FE30107A">
      <w:start w:val="1"/>
      <w:numFmt w:val="bullet"/>
      <w:lvlText w:val="■"/>
      <w:lvlJc w:val="left"/>
      <w:pPr>
        <w:ind w:left="2160" w:hanging="360"/>
      </w:pPr>
    </w:lvl>
    <w:lvl w:ilvl="3" w:tplc="81D6810A">
      <w:start w:val="1"/>
      <w:numFmt w:val="bullet"/>
      <w:lvlText w:val="●"/>
      <w:lvlJc w:val="left"/>
      <w:pPr>
        <w:ind w:left="2880" w:hanging="360"/>
      </w:pPr>
    </w:lvl>
    <w:lvl w:ilvl="4" w:tplc="E07ED922">
      <w:start w:val="1"/>
      <w:numFmt w:val="bullet"/>
      <w:lvlText w:val="○"/>
      <w:lvlJc w:val="left"/>
      <w:pPr>
        <w:ind w:left="3600" w:hanging="360"/>
      </w:pPr>
    </w:lvl>
    <w:lvl w:ilvl="5" w:tplc="9DB2646C">
      <w:start w:val="1"/>
      <w:numFmt w:val="bullet"/>
      <w:lvlText w:val="■"/>
      <w:lvlJc w:val="left"/>
      <w:pPr>
        <w:ind w:left="4320" w:hanging="360"/>
      </w:pPr>
    </w:lvl>
    <w:lvl w:ilvl="6" w:tplc="F2E24E7E">
      <w:start w:val="1"/>
      <w:numFmt w:val="bullet"/>
      <w:lvlText w:val="●"/>
      <w:lvlJc w:val="left"/>
      <w:pPr>
        <w:ind w:left="5040" w:hanging="360"/>
      </w:pPr>
    </w:lvl>
    <w:lvl w:ilvl="7" w:tplc="A76C5E2E">
      <w:start w:val="1"/>
      <w:numFmt w:val="bullet"/>
      <w:lvlText w:val="●"/>
      <w:lvlJc w:val="left"/>
      <w:pPr>
        <w:ind w:left="5760" w:hanging="360"/>
      </w:pPr>
    </w:lvl>
    <w:lvl w:ilvl="8" w:tplc="61D0E5DC">
      <w:start w:val="1"/>
      <w:numFmt w:val="bullet"/>
      <w:lvlText w:val="●"/>
      <w:lvlJc w:val="left"/>
      <w:pPr>
        <w:ind w:left="6480" w:hanging="360"/>
      </w:pPr>
    </w:lvl>
  </w:abstractNum>
  <w:abstractNum w:abstractNumId="2" w15:restartNumberingAfterBreak="0">
    <w:nsid w:val="57C43CD5"/>
    <w:multiLevelType w:val="hybridMultilevel"/>
    <w:tmpl w:val="FB9EA276"/>
    <w:lvl w:ilvl="0" w:tplc="FDFAE4F0">
      <w:start w:val="1"/>
      <w:numFmt w:val="bullet"/>
      <w:lvlText w:val="•"/>
      <w:lvlJc w:val="left"/>
      <w:pPr>
        <w:ind w:left="540" w:hanging="270"/>
      </w:pPr>
    </w:lvl>
    <w:lvl w:ilvl="1" w:tplc="48DEFBD0">
      <w:numFmt w:val="decimal"/>
      <w:lvlText w:val=""/>
      <w:lvlJc w:val="left"/>
    </w:lvl>
    <w:lvl w:ilvl="2" w:tplc="E07C759C">
      <w:numFmt w:val="decimal"/>
      <w:lvlText w:val=""/>
      <w:lvlJc w:val="left"/>
    </w:lvl>
    <w:lvl w:ilvl="3" w:tplc="4370AF80">
      <w:numFmt w:val="decimal"/>
      <w:lvlText w:val=""/>
      <w:lvlJc w:val="left"/>
    </w:lvl>
    <w:lvl w:ilvl="4" w:tplc="6B3408E4">
      <w:numFmt w:val="decimal"/>
      <w:lvlText w:val=""/>
      <w:lvlJc w:val="left"/>
    </w:lvl>
    <w:lvl w:ilvl="5" w:tplc="66DA4D98">
      <w:numFmt w:val="decimal"/>
      <w:lvlText w:val=""/>
      <w:lvlJc w:val="left"/>
    </w:lvl>
    <w:lvl w:ilvl="6" w:tplc="3DA09BFE">
      <w:numFmt w:val="decimal"/>
      <w:lvlText w:val=""/>
      <w:lvlJc w:val="left"/>
    </w:lvl>
    <w:lvl w:ilvl="7" w:tplc="CB32E048">
      <w:numFmt w:val="decimal"/>
      <w:lvlText w:val=""/>
      <w:lvlJc w:val="left"/>
    </w:lvl>
    <w:lvl w:ilvl="8" w:tplc="C25A78F0">
      <w:numFmt w:val="decimal"/>
      <w:lvlText w:val=""/>
      <w:lvlJc w:val="left"/>
    </w:lvl>
  </w:abstractNum>
  <w:num w:numId="1" w16cid:durableId="2092002676">
    <w:abstractNumId w:val="1"/>
    <w:lvlOverride w:ilvl="0">
      <w:startOverride w:val="1"/>
    </w:lvlOverride>
  </w:num>
  <w:num w:numId="2" w16cid:durableId="1724912720">
    <w:abstractNumId w:val="2"/>
    <w:lvlOverride w:ilvl="0">
      <w:startOverride w:val="1"/>
    </w:lvlOverride>
  </w:num>
  <w:num w:numId="3" w16cid:durableId="1044910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727"/>
    <w:rsid w:val="00380727"/>
    <w:rsid w:val="00AF0CCC"/>
    <w:rsid w:val="00E74AC0"/>
    <w:rsid w:val="00EA2717"/>
    <w:rsid w:val="00F32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59F57"/>
  <w15:docId w15:val="{F30E3512-7FA9-4C57-A18B-5EBE14AA8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A9D8F"/>
      </w:pBdr>
      <w:spacing w:before="360" w:after="14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9</Pages>
  <Words>2374</Words>
  <Characters>13537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Predicting E-Commerce Delivery Delays - Project Plan</vt:lpstr>
    </vt:vector>
  </TitlesOfParts>
  <Company/>
  <LinksUpToDate>false</LinksUpToDate>
  <CharactersWithSpaces>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E-Commerce Delivery Delays - Project Plan</dc:title>
  <dc:creator>Student</dc:creator>
  <cp:lastModifiedBy>Kuruwa ShivaKumar</cp:lastModifiedBy>
  <cp:revision>2</cp:revision>
  <dcterms:created xsi:type="dcterms:W3CDTF">2026-10-06T06:58:00Z</dcterms:created>
  <dcterms:modified xsi:type="dcterms:W3CDTF">2026-10-06T13:38:00Z</dcterms:modified>
</cp:coreProperties>
</file>