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CDFB" w14:textId="14304524" w:rsidR="007D09F7" w:rsidRDefault="007D09F7" w:rsidP="003740AF">
      <w:pPr>
        <w:ind w:firstLine="708"/>
      </w:pP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a network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8 </w:t>
      </w:r>
      <w:proofErr w:type="spellStart"/>
      <w:r>
        <w:t>routers</w:t>
      </w:r>
      <w:proofErr w:type="spellEnd"/>
      <w:r>
        <w:t xml:space="preserve">, 10 </w:t>
      </w:r>
      <w:proofErr w:type="spellStart"/>
      <w:r>
        <w:t>switches</w:t>
      </w:r>
      <w:proofErr w:type="spellEnd"/>
      <w:r>
        <w:t xml:space="preserve">, DHCP </w:t>
      </w:r>
      <w:proofErr w:type="spellStart"/>
      <w:r>
        <w:t>servers</w:t>
      </w:r>
      <w:proofErr w:type="spellEnd"/>
      <w:r>
        <w:t xml:space="preserve">, web </w:t>
      </w:r>
      <w:proofErr w:type="spellStart"/>
      <w:r>
        <w:t>servers</w:t>
      </w:r>
      <w:proofErr w:type="spellEnd"/>
      <w:r>
        <w:t xml:space="preserve">, an Access Point,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network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interconnected</w:t>
      </w:r>
      <w:proofErr w:type="spellEnd"/>
      <w:r>
        <w:t xml:space="preserve"> in a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>.</w:t>
      </w:r>
    </w:p>
    <w:p w14:paraId="4D7359C5" w14:textId="4E221778" w:rsidR="007D09F7" w:rsidRDefault="007D09F7" w:rsidP="003740AF">
      <w:pPr>
        <w:ind w:firstLine="708"/>
      </w:pPr>
      <w:proofErr w:type="spellStart"/>
      <w:r>
        <w:t>In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OSPF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network.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is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HWIC-2T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.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not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OSPF.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meticulously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network,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.</w:t>
      </w:r>
    </w:p>
    <w:p w14:paraId="257BAD74" w14:textId="374E3456" w:rsidR="007D09F7" w:rsidRDefault="007D09F7" w:rsidP="000C400B">
      <w:pPr>
        <w:ind w:firstLine="708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DHCP server.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tackled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pools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how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paths</w:t>
      </w:r>
      <w:proofErr w:type="spellEnd"/>
      <w:r>
        <w:t>.</w:t>
      </w:r>
    </w:p>
    <w:p w14:paraId="3C65B0AC" w14:textId="1A5C85DC" w:rsidR="007D09F7" w:rsidRDefault="007D09F7" w:rsidP="000C400B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daunting</w:t>
      </w:r>
      <w:proofErr w:type="spellEnd"/>
      <w:r>
        <w:t xml:space="preserve"> problem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(Dark Blue)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reopening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spam </w:t>
      </w:r>
      <w:proofErr w:type="spellStart"/>
      <w:r>
        <w:t>occurred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as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an IP </w:t>
      </w:r>
      <w:proofErr w:type="spellStart"/>
      <w:r>
        <w:t>from</w:t>
      </w:r>
      <w:proofErr w:type="spellEnd"/>
      <w:r>
        <w:t xml:space="preserve"> DHCP but </w:t>
      </w:r>
      <w:proofErr w:type="spellStart"/>
      <w:r>
        <w:t>failing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DHCP server.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by</w:t>
      </w:r>
      <w:proofErr w:type="spellEnd"/>
      <w:r w:rsidR="000C400B">
        <w:t xml:space="preserve"> </w:t>
      </w:r>
      <w:proofErr w:type="spellStart"/>
      <w:r w:rsidR="000C400B">
        <w:t>modify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port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TRUNK </w:t>
      </w:r>
      <w:proofErr w:type="spellStart"/>
      <w:r>
        <w:t>to</w:t>
      </w:r>
      <w:proofErr w:type="spellEnd"/>
      <w:r>
        <w:t xml:space="preserve"> ACCESS </w:t>
      </w:r>
      <w:proofErr w:type="spellStart"/>
      <w:r>
        <w:t>mode</w:t>
      </w:r>
      <w:proofErr w:type="spellEnd"/>
      <w:r>
        <w:t>.</w:t>
      </w:r>
    </w:p>
    <w:p w14:paraId="26FC5F85" w14:textId="77777777" w:rsidR="003740AF" w:rsidRDefault="003740AF" w:rsidP="007D09F7"/>
    <w:p w14:paraId="0496FB96" w14:textId="3DC044D0" w:rsidR="007D09F7" w:rsidRDefault="007D09F7" w:rsidP="007D09F7">
      <w:proofErr w:type="spellStart"/>
      <w:r>
        <w:t>Looking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in </w:t>
      </w:r>
      <w:proofErr w:type="spellStart"/>
      <w:r>
        <w:t>detail</w:t>
      </w:r>
      <w:proofErr w:type="spellEnd"/>
      <w:r w:rsidR="006C0CC3">
        <w:t xml:space="preserve"> </w:t>
      </w:r>
      <w:proofErr w:type="spellStart"/>
      <w:r w:rsidR="006C0CC3">
        <w:t>zone</w:t>
      </w:r>
      <w:proofErr w:type="spellEnd"/>
      <w:r w:rsidR="006C0CC3">
        <w:t xml:space="preserve"> </w:t>
      </w:r>
      <w:proofErr w:type="spellStart"/>
      <w:r w:rsidR="006C0CC3">
        <w:t>by</w:t>
      </w:r>
      <w:proofErr w:type="spellEnd"/>
      <w:r w:rsidR="006C0CC3">
        <w:t xml:space="preserve"> </w:t>
      </w:r>
      <w:proofErr w:type="spellStart"/>
      <w:r w:rsidR="006C0CC3">
        <w:t>zone</w:t>
      </w:r>
      <w:proofErr w:type="spellEnd"/>
      <w:r>
        <w:t>:</w:t>
      </w:r>
    </w:p>
    <w:p w14:paraId="0C5BA486" w14:textId="77777777" w:rsidR="003740AF" w:rsidRDefault="003740AF" w:rsidP="003740AF"/>
    <w:p w14:paraId="03B2C81A" w14:textId="488AB557" w:rsidR="007D09F7" w:rsidRDefault="007D09F7" w:rsidP="003F1CF9">
      <w:proofErr w:type="spellStart"/>
      <w:r>
        <w:t>Light</w:t>
      </w:r>
      <w:proofErr w:type="spellEnd"/>
      <w:r>
        <w:t xml:space="preserve"> Blue </w:t>
      </w:r>
      <w:proofErr w:type="spellStart"/>
      <w:r>
        <w:t>Zone</w:t>
      </w:r>
      <w:proofErr w:type="spellEnd"/>
      <w:r>
        <w:t>:</w:t>
      </w:r>
    </w:p>
    <w:p w14:paraId="7CB33AEC" w14:textId="1FE85501" w:rsidR="007D09F7" w:rsidRDefault="007D09F7" w:rsidP="007D09F7">
      <w:r>
        <w:t xml:space="preserve">DHCP server </w:t>
      </w:r>
      <w:proofErr w:type="spellStart"/>
      <w:r>
        <w:t>allocates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network. </w:t>
      </w:r>
      <w:proofErr w:type="spellStart"/>
      <w:r>
        <w:t>Additionally</w:t>
      </w:r>
      <w:proofErr w:type="spellEnd"/>
      <w:r>
        <w:t xml:space="preserve">, a web server is </w:t>
      </w:r>
      <w:proofErr w:type="spellStart"/>
      <w:r>
        <w:t>present</w:t>
      </w:r>
      <w:proofErr w:type="spellEnd"/>
      <w:r w:rsidR="009F6880">
        <w:t xml:space="preserve"> </w:t>
      </w:r>
      <w:proofErr w:type="spellStart"/>
      <w:r w:rsidR="009F6880">
        <w:t>that</w:t>
      </w:r>
      <w:proofErr w:type="spellEnd"/>
      <w:r w:rsidR="009F6880">
        <w:t xml:space="preserve"> </w:t>
      </w:r>
      <w:proofErr w:type="spellStart"/>
      <w:r w:rsidR="009F6880">
        <w:t>our</w:t>
      </w:r>
      <w:proofErr w:type="spellEnd"/>
      <w:r w:rsidR="009F6880">
        <w:t xml:space="preserve"> </w:t>
      </w:r>
      <w:proofErr w:type="spellStart"/>
      <w:r w:rsidR="009F6880">
        <w:t>names</w:t>
      </w:r>
      <w:proofErr w:type="spellEnd"/>
      <w:r w:rsidR="009F6880">
        <w:t xml:space="preserve"> in </w:t>
      </w:r>
      <w:proofErr w:type="spellStart"/>
      <w:r w:rsidR="009F6880">
        <w:t>the</w:t>
      </w:r>
      <w:proofErr w:type="spellEnd"/>
      <w:r w:rsidR="009F6880">
        <w:t xml:space="preserve"> main </w:t>
      </w:r>
      <w:proofErr w:type="spellStart"/>
      <w:r w:rsidR="009F6880">
        <w:t>page</w:t>
      </w:r>
      <w:proofErr w:type="spellEnd"/>
      <w:r>
        <w:t xml:space="preserve">,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network.</w:t>
      </w:r>
    </w:p>
    <w:p w14:paraId="37761830" w14:textId="77777777" w:rsidR="003740AF" w:rsidRDefault="003740AF" w:rsidP="003740AF"/>
    <w:p w14:paraId="2B93AB12" w14:textId="7BFD175C" w:rsidR="007D09F7" w:rsidRDefault="007D09F7" w:rsidP="003F1CF9">
      <w:proofErr w:type="spellStart"/>
      <w:r>
        <w:t>Light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Zone</w:t>
      </w:r>
      <w:proofErr w:type="spellEnd"/>
      <w:r>
        <w:t>:</w:t>
      </w:r>
    </w:p>
    <w:p w14:paraId="5B168FBB" w14:textId="77777777" w:rsidR="007D09F7" w:rsidRDefault="007D09F7" w:rsidP="007D09F7">
      <w:r>
        <w:t xml:space="preserve">An Access Point is set </w:t>
      </w:r>
      <w:proofErr w:type="spellStart"/>
      <w:r>
        <w:t>up</w:t>
      </w:r>
      <w:proofErr w:type="spellEnd"/>
      <w:r>
        <w:t xml:space="preserve">,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IP,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DHCP server.</w:t>
      </w:r>
    </w:p>
    <w:p w14:paraId="5B76EA08" w14:textId="77777777" w:rsidR="003740AF" w:rsidRDefault="003740AF" w:rsidP="007D09F7"/>
    <w:p w14:paraId="697A8FAD" w14:textId="183F9D01" w:rsidR="007D09F7" w:rsidRDefault="007D09F7" w:rsidP="003F1CF9">
      <w:r>
        <w:t xml:space="preserve">Dark Blue </w:t>
      </w:r>
      <w:proofErr w:type="spellStart"/>
      <w:r>
        <w:t>Zone</w:t>
      </w:r>
      <w:proofErr w:type="spellEnd"/>
      <w:r>
        <w:t>:</w:t>
      </w:r>
    </w:p>
    <w:p w14:paraId="1DE6BE1C" w14:textId="77777777" w:rsidR="007D09F7" w:rsidRDefault="007D09F7" w:rsidP="007D09F7">
      <w:r>
        <w:t xml:space="preserve">Three VLAN </w:t>
      </w:r>
      <w:proofErr w:type="spellStart"/>
      <w:r>
        <w:t>configurations</w:t>
      </w:r>
      <w:proofErr w:type="spellEnd"/>
      <w:r>
        <w:t xml:space="preserve"> (</w:t>
      </w:r>
      <w:proofErr w:type="spellStart"/>
      <w:r>
        <w:t>Guest</w:t>
      </w:r>
      <w:proofErr w:type="spellEnd"/>
      <w:r>
        <w:t xml:space="preserve">, </w:t>
      </w:r>
      <w:proofErr w:type="spellStart"/>
      <w:r>
        <w:t>Staff</w:t>
      </w:r>
      <w:proofErr w:type="spellEnd"/>
      <w:r>
        <w:t xml:space="preserve">, Management)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on a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subnets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VLAN </w:t>
      </w:r>
      <w:proofErr w:type="spellStart"/>
      <w:r>
        <w:t>obtains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DHCP server.</w:t>
      </w:r>
    </w:p>
    <w:p w14:paraId="1EAE1A9C" w14:textId="77777777" w:rsidR="003740AF" w:rsidRDefault="003740AF" w:rsidP="007D09F7"/>
    <w:p w14:paraId="0B9DAF9D" w14:textId="0453D20E" w:rsidR="007D09F7" w:rsidRDefault="007D09F7" w:rsidP="003F1CF9">
      <w:proofErr w:type="spellStart"/>
      <w:r>
        <w:t>Orange</w:t>
      </w:r>
      <w:proofErr w:type="spellEnd"/>
      <w:r>
        <w:t xml:space="preserve"> </w:t>
      </w:r>
      <w:proofErr w:type="spellStart"/>
      <w:r>
        <w:t>Zone</w:t>
      </w:r>
      <w:proofErr w:type="spellEnd"/>
      <w:r>
        <w:t>:</w:t>
      </w:r>
    </w:p>
    <w:p w14:paraId="24C3A72E" w14:textId="68C01E31" w:rsidR="000A41A9" w:rsidRDefault="007D09F7" w:rsidP="007D09F7">
      <w:proofErr w:type="spellStart"/>
      <w:r>
        <w:t>Dynamic</w:t>
      </w:r>
      <w:proofErr w:type="spellEnd"/>
      <w:r>
        <w:t xml:space="preserve"> routing </w:t>
      </w:r>
      <w:proofErr w:type="spellStart"/>
      <w:r>
        <w:t>protocol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internet,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on R1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www.secretfiles.com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R1. NAT is </w:t>
      </w:r>
      <w:proofErr w:type="spellStart"/>
      <w:r>
        <w:t>applied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an </w:t>
      </w:r>
      <w:proofErr w:type="spellStart"/>
      <w:r>
        <w:t>active</w:t>
      </w:r>
      <w:proofErr w:type="spellEnd"/>
      <w:r>
        <w:t xml:space="preserve"> DNS server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internet </w:t>
      </w:r>
      <w:proofErr w:type="spellStart"/>
      <w:r>
        <w:t>searches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format www.secretfiles.com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>.</w:t>
      </w:r>
    </w:p>
    <w:p w14:paraId="210FA2C3" w14:textId="3404DFD1" w:rsidR="001E026E" w:rsidRDefault="007F3546" w:rsidP="009E1E82">
      <w:r>
        <w:tab/>
      </w:r>
      <w:r w:rsidR="00340BE1">
        <w:t xml:space="preserve"> </w:t>
      </w:r>
    </w:p>
    <w:sectPr w:rsidR="001E026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C09A" w14:textId="77777777" w:rsidR="000A41A9" w:rsidRDefault="000A41A9" w:rsidP="000A41A9">
      <w:pPr>
        <w:spacing w:after="0" w:line="240" w:lineRule="auto"/>
      </w:pPr>
      <w:r>
        <w:separator/>
      </w:r>
    </w:p>
  </w:endnote>
  <w:endnote w:type="continuationSeparator" w:id="0">
    <w:p w14:paraId="43B0E049" w14:textId="77777777" w:rsidR="000A41A9" w:rsidRDefault="000A41A9" w:rsidP="000A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EF06F" w14:textId="084D3BD9" w:rsidR="000A41A9" w:rsidRDefault="000A41A9">
    <w:pPr>
      <w:pStyle w:val="AltBilgi"/>
    </w:pPr>
    <w:r>
      <w:t>Seyfettin Kutluhan Ünsal 190444074</w:t>
    </w:r>
  </w:p>
  <w:p w14:paraId="414A1960" w14:textId="5477FA0E" w:rsidR="000A41A9" w:rsidRDefault="000A41A9">
    <w:pPr>
      <w:pStyle w:val="AltBilgi"/>
    </w:pPr>
    <w:r>
      <w:t xml:space="preserve">Tarık Kızıltan </w:t>
    </w:r>
    <w:r w:rsidR="00D038DA" w:rsidRPr="00D038DA">
      <w:t>200444020</w:t>
    </w:r>
  </w:p>
  <w:p w14:paraId="7FA241E6" w14:textId="5D444341" w:rsidR="000A41A9" w:rsidRDefault="000A41A9">
    <w:pPr>
      <w:pStyle w:val="AltBilgi"/>
    </w:pPr>
    <w:proofErr w:type="spellStart"/>
    <w:r>
      <w:t>Ervanur</w:t>
    </w:r>
    <w:proofErr w:type="spellEnd"/>
    <w:r>
      <w:t xml:space="preserve"> </w:t>
    </w:r>
    <w:r w:rsidR="002B45C9">
      <w:t xml:space="preserve">Yurt </w:t>
    </w:r>
    <w:r w:rsidR="002B45C9" w:rsidRPr="002B45C9">
      <w:t>190444039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964BF" w14:textId="77777777" w:rsidR="000A41A9" w:rsidRDefault="000A41A9" w:rsidP="000A41A9">
      <w:pPr>
        <w:spacing w:after="0" w:line="240" w:lineRule="auto"/>
      </w:pPr>
      <w:r>
        <w:separator/>
      </w:r>
    </w:p>
  </w:footnote>
  <w:footnote w:type="continuationSeparator" w:id="0">
    <w:p w14:paraId="6C714E94" w14:textId="77777777" w:rsidR="000A41A9" w:rsidRDefault="000A41A9" w:rsidP="000A4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C65D" w14:textId="5FF61E92" w:rsidR="000A41A9" w:rsidRPr="000A41A9" w:rsidRDefault="000A41A9" w:rsidP="000A41A9">
    <w:pPr>
      <w:pStyle w:val="stBilgi"/>
      <w:jc w:val="center"/>
      <w:rPr>
        <w:sz w:val="36"/>
        <w:szCs w:val="36"/>
      </w:rPr>
    </w:pPr>
    <w:r w:rsidRPr="000A41A9">
      <w:rPr>
        <w:sz w:val="36"/>
        <w:szCs w:val="36"/>
      </w:rPr>
      <w:t>REPORT</w:t>
    </w:r>
  </w:p>
  <w:p w14:paraId="11B0F107" w14:textId="77777777" w:rsidR="000A41A9" w:rsidRDefault="000A41A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3"/>
    <w:rsid w:val="00023CCD"/>
    <w:rsid w:val="00030937"/>
    <w:rsid w:val="000A41A9"/>
    <w:rsid w:val="000C400B"/>
    <w:rsid w:val="000F3176"/>
    <w:rsid w:val="00104F33"/>
    <w:rsid w:val="00107A2D"/>
    <w:rsid w:val="001E026E"/>
    <w:rsid w:val="002057DE"/>
    <w:rsid w:val="00274B95"/>
    <w:rsid w:val="002A6496"/>
    <w:rsid w:val="002B45C9"/>
    <w:rsid w:val="002F01A7"/>
    <w:rsid w:val="002F6DBE"/>
    <w:rsid w:val="00340BE1"/>
    <w:rsid w:val="003740AF"/>
    <w:rsid w:val="003F1CF9"/>
    <w:rsid w:val="00416D9F"/>
    <w:rsid w:val="00417099"/>
    <w:rsid w:val="00462C3F"/>
    <w:rsid w:val="004B1425"/>
    <w:rsid w:val="00564D13"/>
    <w:rsid w:val="005E765B"/>
    <w:rsid w:val="00663BED"/>
    <w:rsid w:val="0066635D"/>
    <w:rsid w:val="006867B5"/>
    <w:rsid w:val="006C0CC3"/>
    <w:rsid w:val="007048C3"/>
    <w:rsid w:val="00716502"/>
    <w:rsid w:val="007D09F7"/>
    <w:rsid w:val="007F3546"/>
    <w:rsid w:val="00861BD7"/>
    <w:rsid w:val="008D01BC"/>
    <w:rsid w:val="009366FD"/>
    <w:rsid w:val="00966712"/>
    <w:rsid w:val="009E1E82"/>
    <w:rsid w:val="009F6880"/>
    <w:rsid w:val="00A72350"/>
    <w:rsid w:val="00AB3D72"/>
    <w:rsid w:val="00B222B7"/>
    <w:rsid w:val="00B67095"/>
    <w:rsid w:val="00BA2372"/>
    <w:rsid w:val="00BB1CD4"/>
    <w:rsid w:val="00C34F29"/>
    <w:rsid w:val="00C946DD"/>
    <w:rsid w:val="00CC23F6"/>
    <w:rsid w:val="00CD7467"/>
    <w:rsid w:val="00CE0228"/>
    <w:rsid w:val="00CF15F4"/>
    <w:rsid w:val="00D038DA"/>
    <w:rsid w:val="00D709DC"/>
    <w:rsid w:val="00D746B6"/>
    <w:rsid w:val="00E46D71"/>
    <w:rsid w:val="00F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B025"/>
  <w15:chartTrackingRefBased/>
  <w15:docId w15:val="{5EBF9FE9-DC8F-4766-B8C2-3A738326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F15F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F15F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0A4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41A9"/>
  </w:style>
  <w:style w:type="paragraph" w:styleId="AltBilgi">
    <w:name w:val="footer"/>
    <w:basedOn w:val="Normal"/>
    <w:link w:val="AltBilgiChar"/>
    <w:uiPriority w:val="99"/>
    <w:unhideWhenUsed/>
    <w:rsid w:val="000A41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SEYFETTİN KUTLUHAN ÜNSAL</dc:creator>
  <cp:keywords/>
  <dc:description/>
  <cp:lastModifiedBy>SEYFETTİN KUTLUHAN ÜNSAL</cp:lastModifiedBy>
  <cp:revision>54</cp:revision>
  <dcterms:created xsi:type="dcterms:W3CDTF">2023-12-22T05:13:00Z</dcterms:created>
  <dcterms:modified xsi:type="dcterms:W3CDTF">2023-12-22T19:48:00Z</dcterms:modified>
</cp:coreProperties>
</file>