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3BB76" w14:textId="3A99BEB0" w:rsidR="0035211D" w:rsidRDefault="0035211D" w:rsidP="00E43D13">
      <w:pPr>
        <w:ind w:left="210"/>
        <w:jc w:val="center"/>
      </w:pPr>
      <w:r>
        <w:rPr>
          <w:rFonts w:hint="eastAsia"/>
        </w:rPr>
        <w:t>練習時の感染症</w:t>
      </w:r>
      <w:r w:rsidR="00E43D13">
        <w:rPr>
          <w:rFonts w:hint="eastAsia"/>
        </w:rPr>
        <w:t>対策について</w:t>
      </w:r>
    </w:p>
    <w:p w14:paraId="3CD40EB9" w14:textId="3F5763F8" w:rsidR="0035211D" w:rsidRDefault="0035211D" w:rsidP="0035211D">
      <w:pPr>
        <w:ind w:left="210"/>
        <w:jc w:val="center"/>
      </w:pPr>
    </w:p>
    <w:p w14:paraId="15005012" w14:textId="77777777" w:rsidR="00E66CC7" w:rsidRDefault="0035211D" w:rsidP="00E66CC7">
      <w:pPr>
        <w:ind w:leftChars="100" w:left="210"/>
      </w:pPr>
      <w:r>
        <w:rPr>
          <w:rFonts w:hint="eastAsia"/>
        </w:rPr>
        <w:t>現在、新型コロナウイルスの感染が拡大しているため、</w:t>
      </w:r>
      <w:r w:rsidR="00E97158">
        <w:rPr>
          <w:rFonts w:hint="eastAsia"/>
        </w:rPr>
        <w:t>可能な限りの</w:t>
      </w:r>
      <w:r>
        <w:rPr>
          <w:rFonts w:hint="eastAsia"/>
        </w:rPr>
        <w:t>対策を取り</w:t>
      </w:r>
      <w:r w:rsidR="00E97158">
        <w:rPr>
          <w:rFonts w:hint="eastAsia"/>
        </w:rPr>
        <w:t>練習を実施しています。</w:t>
      </w:r>
      <w:r>
        <w:rPr>
          <w:rFonts w:hint="eastAsia"/>
        </w:rPr>
        <w:t>練習を実施する際の対策、及び楽団員の皆様へお願いしていることは</w:t>
      </w:r>
      <w:r w:rsidR="00FC0685">
        <w:rPr>
          <w:rFonts w:hint="eastAsia"/>
        </w:rPr>
        <w:t>以下の通りです。これらは、</w:t>
      </w:r>
      <w:r w:rsidR="00A17AB8">
        <w:rPr>
          <w:rFonts w:hint="eastAsia"/>
        </w:rPr>
        <w:t>全日本吹奏楽連盟及び兵庫県吹奏楽連盟が作成、または推奨するガイドライン及び感染症対策を参考に作成したものです。具体的な参考は以下の通りになっています。</w:t>
      </w:r>
      <w:r w:rsidR="00E66CC7">
        <w:rPr>
          <w:rFonts w:hint="eastAsia"/>
        </w:rPr>
        <w:t>「</w:t>
      </w:r>
      <w:r w:rsidR="00A17AB8">
        <w:rPr>
          <w:rFonts w:hint="eastAsia"/>
        </w:rPr>
        <w:t>全日本吹奏楽連盟ガイドライン</w:t>
      </w:r>
      <w:r w:rsidR="00E66CC7">
        <w:rPr>
          <w:rFonts w:hint="eastAsia"/>
        </w:rPr>
        <w:t>」</w:t>
      </w:r>
      <w:r w:rsidR="00A17AB8">
        <w:rPr>
          <w:rFonts w:hint="eastAsia"/>
        </w:rPr>
        <w:t>、</w:t>
      </w:r>
      <w:r w:rsidR="00E66CC7" w:rsidRPr="00E66CC7">
        <w:t>BUFFET CRAMPON</w:t>
      </w:r>
      <w:r w:rsidR="00E66CC7">
        <w:rPr>
          <w:rFonts w:hint="eastAsia"/>
        </w:rPr>
        <w:t>社</w:t>
      </w:r>
      <w:r w:rsidR="00E66CC7">
        <w:rPr>
          <w:rFonts w:hint="eastAsia"/>
        </w:rPr>
        <w:t>による「</w:t>
      </w:r>
      <w:r w:rsidR="00A17AB8" w:rsidRPr="00A17AB8">
        <w:rPr>
          <w:rFonts w:hint="eastAsia"/>
        </w:rPr>
        <w:t>吹奏楽部部活動における新型コロナウイルス感染防止対策について</w:t>
      </w:r>
      <w:r w:rsidR="00E66CC7">
        <w:rPr>
          <w:rFonts w:hint="eastAsia"/>
        </w:rPr>
        <w:t>」(兵庫県吹奏楽連盟推奨</w:t>
      </w:r>
      <w:r w:rsidR="00E66CC7">
        <w:t>)</w:t>
      </w:r>
      <w:r w:rsidR="00E66CC7">
        <w:rPr>
          <w:rFonts w:hint="eastAsia"/>
        </w:rPr>
        <w:t>、「</w:t>
      </w:r>
      <w:r w:rsidR="00FC0685">
        <w:rPr>
          <w:rFonts w:hint="eastAsia"/>
        </w:rPr>
        <w:t>クラシック音楽公演運営推進協議会および一般社団法人日本管打・吹奏楽学会によるクラシック音楽演奏・</w:t>
      </w:r>
      <w:r w:rsidR="00364975">
        <w:rPr>
          <w:rFonts w:hint="eastAsia"/>
        </w:rPr>
        <w:t>鑑賞にともなう飛沫感染リスク検証実験報告書</w:t>
      </w:r>
      <w:r w:rsidR="00E66CC7">
        <w:rPr>
          <w:rFonts w:hint="eastAsia"/>
        </w:rPr>
        <w:t>」(全日本吹奏楽連盟推奨</w:t>
      </w:r>
      <w:r w:rsidR="00E66CC7">
        <w:t>)</w:t>
      </w:r>
    </w:p>
    <w:p w14:paraId="4FAD8FE1" w14:textId="3A66CE2C" w:rsidR="00CF3BE3" w:rsidRDefault="00CF3BE3" w:rsidP="00E66CC7">
      <w:pPr>
        <w:ind w:leftChars="100" w:left="210"/>
      </w:pPr>
      <w:r>
        <w:rPr>
          <w:rFonts w:hint="eastAsia"/>
        </w:rPr>
        <w:t>これらの部員への周知及び実施を徹底し、練習を行います。</w:t>
      </w:r>
    </w:p>
    <w:p w14:paraId="3B8D075B" w14:textId="03B0AD24" w:rsidR="00F56EE4" w:rsidRDefault="00F56EE4" w:rsidP="00CF3BE3">
      <w:pPr>
        <w:ind w:leftChars="100" w:left="210"/>
      </w:pPr>
    </w:p>
    <w:p w14:paraId="51979B9F" w14:textId="77777777" w:rsidR="00CF3BE3" w:rsidRDefault="00CF3BE3" w:rsidP="00CF3BE3">
      <w:pPr>
        <w:pStyle w:val="a5"/>
        <w:widowControl w:val="0"/>
        <w:numPr>
          <w:ilvl w:val="0"/>
          <w:numId w:val="2"/>
        </w:numPr>
        <w:spacing w:line="240" w:lineRule="auto"/>
        <w:ind w:leftChars="0"/>
        <w:jc w:val="both"/>
      </w:pPr>
      <w:r>
        <w:rPr>
          <w:rFonts w:hint="eastAsia"/>
        </w:rPr>
        <w:t>部員の方々へのお願い</w:t>
      </w:r>
    </w:p>
    <w:p w14:paraId="2435CFB5" w14:textId="77777777" w:rsidR="00CF3BE3" w:rsidRDefault="00CF3BE3" w:rsidP="00CF3BE3">
      <w:pPr>
        <w:pStyle w:val="a5"/>
        <w:widowControl w:val="0"/>
        <w:spacing w:line="240" w:lineRule="auto"/>
        <w:ind w:leftChars="0" w:left="630"/>
        <w:jc w:val="both"/>
      </w:pPr>
      <w:r>
        <w:t>(１)熱がある、風邪のような症状がある、倦怠感があるなど、体調が万全でない方は無理をせず、自宅で療養し、練習に参加しないでください。</w:t>
      </w:r>
    </w:p>
    <w:p w14:paraId="56911C9E" w14:textId="4099027D" w:rsidR="00CF3BE3" w:rsidRDefault="00CF3BE3" w:rsidP="00CF3BE3">
      <w:pPr>
        <w:pStyle w:val="a5"/>
        <w:widowControl w:val="0"/>
        <w:spacing w:line="240" w:lineRule="auto"/>
        <w:ind w:leftChars="0" w:left="630"/>
        <w:jc w:val="both"/>
      </w:pPr>
      <w:r>
        <w:t>(２)練習の際に他の楽団員の皆様とお話しされる場合はマスクを着用してください</w:t>
      </w:r>
      <w:r w:rsidR="006246F7">
        <w:rPr>
          <w:rFonts w:hint="eastAsia"/>
        </w:rPr>
        <w:t>。</w:t>
      </w:r>
    </w:p>
    <w:p w14:paraId="1C80F5D9" w14:textId="204E4AF9" w:rsidR="00CF3BE3" w:rsidRDefault="00CF3BE3" w:rsidP="00CF3BE3">
      <w:pPr>
        <w:pStyle w:val="a5"/>
        <w:widowControl w:val="0"/>
        <w:spacing w:line="240" w:lineRule="auto"/>
        <w:ind w:leftChars="0" w:left="630"/>
        <w:jc w:val="both"/>
      </w:pPr>
      <w:r>
        <w:t>(３)練習参加</w:t>
      </w:r>
      <w:r>
        <w:rPr>
          <w:rFonts w:hint="eastAsia"/>
        </w:rPr>
        <w:t>日は事前に体温を測定し、所定のフォームに記入</w:t>
      </w:r>
      <w:r w:rsidR="006246F7">
        <w:rPr>
          <w:rFonts w:hint="eastAsia"/>
        </w:rPr>
        <w:t>してください。忘れた場合は練習場に入る前に</w:t>
      </w:r>
      <w:r w:rsidR="00381C08">
        <w:rPr>
          <w:rFonts w:hint="eastAsia"/>
        </w:rPr>
        <w:t>体温を測定してもらいます。</w:t>
      </w:r>
    </w:p>
    <w:p w14:paraId="10A701B5" w14:textId="77777777" w:rsidR="00CF3BE3" w:rsidRDefault="00CF3BE3" w:rsidP="00CF3BE3">
      <w:pPr>
        <w:pStyle w:val="a5"/>
        <w:widowControl w:val="0"/>
        <w:spacing w:line="240" w:lineRule="auto"/>
        <w:ind w:leftChars="0" w:left="630"/>
        <w:jc w:val="both"/>
      </w:pPr>
    </w:p>
    <w:p w14:paraId="1CB88545" w14:textId="252C189E" w:rsidR="00F56EE4" w:rsidRDefault="00F56EE4" w:rsidP="00383CE2">
      <w:pPr>
        <w:pStyle w:val="a5"/>
        <w:widowControl w:val="0"/>
        <w:numPr>
          <w:ilvl w:val="0"/>
          <w:numId w:val="2"/>
        </w:numPr>
        <w:spacing w:line="240" w:lineRule="auto"/>
        <w:ind w:leftChars="0"/>
        <w:jc w:val="both"/>
      </w:pPr>
      <w:r>
        <w:rPr>
          <w:rFonts w:hint="eastAsia"/>
        </w:rPr>
        <w:t>練習実施時の対策</w:t>
      </w:r>
    </w:p>
    <w:p w14:paraId="49823916" w14:textId="0241AD38" w:rsidR="00383CE2" w:rsidRDefault="00383CE2" w:rsidP="00BC6863">
      <w:pPr>
        <w:ind w:left="630"/>
      </w:pPr>
      <w:r w:rsidRPr="00383CE2">
        <w:t>(</w:t>
      </w:r>
      <w:r w:rsidR="00381C08">
        <w:rPr>
          <w:rFonts w:hint="eastAsia"/>
        </w:rPr>
        <w:t>1</w:t>
      </w:r>
      <w:r w:rsidRPr="00383CE2">
        <w:t>)自宅での検温、手洗い、演奏時以外のマスク装着、日常の感染防止習慣を徹底する。</w:t>
      </w:r>
    </w:p>
    <w:p w14:paraId="6985DFC4" w14:textId="67A0A470" w:rsidR="00381C08" w:rsidRPr="00381C08" w:rsidRDefault="00381C08" w:rsidP="00381C08">
      <w:pPr>
        <w:ind w:left="630"/>
      </w:pPr>
      <w:r>
        <w:rPr>
          <w:rFonts w:hint="eastAsia"/>
        </w:rPr>
        <w:t>(</w:t>
      </w:r>
      <w:r>
        <w:t>2</w:t>
      </w:r>
      <w:r>
        <w:rPr>
          <w:rFonts w:hint="eastAsia"/>
        </w:rPr>
        <w:t>)アルコール消毒を用意し、こまめな手指消毒を実施する。</w:t>
      </w:r>
    </w:p>
    <w:p w14:paraId="5AA5D706" w14:textId="59C83FB0" w:rsidR="00381C08" w:rsidRDefault="00381C08" w:rsidP="00381C08">
      <w:pPr>
        <w:ind w:left="630"/>
      </w:pPr>
      <w:r>
        <w:rPr>
          <w:rFonts w:hint="eastAsia"/>
        </w:rPr>
        <w:t>(</w:t>
      </w:r>
      <w:r>
        <w:t>3</w:t>
      </w:r>
      <w:r>
        <w:rPr>
          <w:rFonts w:hint="eastAsia"/>
        </w:rPr>
        <w:t>)参加者全員の検温結果を記録し1か月は保存する。</w:t>
      </w:r>
    </w:p>
    <w:p w14:paraId="35A373FF" w14:textId="795DEAAE" w:rsidR="00381C08" w:rsidRDefault="00381C08" w:rsidP="00381C08">
      <w:pPr>
        <w:ind w:left="630"/>
      </w:pPr>
      <w:r>
        <w:rPr>
          <w:rFonts w:hint="eastAsia"/>
        </w:rPr>
        <w:t>(</w:t>
      </w:r>
      <w:r>
        <w:t>4</w:t>
      </w:r>
      <w:r>
        <w:rPr>
          <w:rFonts w:hint="eastAsia"/>
        </w:rPr>
        <w:t>)</w:t>
      </w:r>
      <w:r w:rsidR="0004279C">
        <w:rPr>
          <w:rFonts w:hint="eastAsia"/>
        </w:rPr>
        <w:t>部員</w:t>
      </w:r>
      <w:r>
        <w:rPr>
          <w:rFonts w:hint="eastAsia"/>
        </w:rPr>
        <w:t>の皆様が多く触れるような、ドアノブ等や共有物は、練習前と練習中数回、消毒を行います。</w:t>
      </w:r>
    </w:p>
    <w:p w14:paraId="2DE7E72A" w14:textId="7DB5412D" w:rsidR="00381C08" w:rsidRPr="00381C08" w:rsidRDefault="00381C08" w:rsidP="00381C08">
      <w:pPr>
        <w:ind w:left="630"/>
      </w:pPr>
      <w:r>
        <w:rPr>
          <w:rFonts w:hint="eastAsia"/>
        </w:rPr>
        <w:lastRenderedPageBreak/>
        <w:t>(</w:t>
      </w:r>
      <w:r>
        <w:t>5</w:t>
      </w:r>
      <w:r>
        <w:rPr>
          <w:rFonts w:hint="eastAsia"/>
        </w:rPr>
        <w:t>)</w:t>
      </w:r>
      <w:r w:rsidRPr="00D358F7">
        <w:t xml:space="preserve"> </w:t>
      </w:r>
      <w:r>
        <w:t>楽譜の取扱いは、</w:t>
      </w:r>
      <w:r>
        <w:rPr>
          <w:rFonts w:hint="eastAsia"/>
        </w:rPr>
        <w:t>原則として</w:t>
      </w:r>
      <w:r>
        <w:t>ライブラリアン</w:t>
      </w:r>
      <w:r>
        <w:rPr>
          <w:rFonts w:hint="eastAsia"/>
        </w:rPr>
        <w:t>のみ</w:t>
      </w:r>
      <w:r>
        <w:t>が</w:t>
      </w:r>
      <w:r w:rsidR="00A17AB8">
        <w:rPr>
          <w:rFonts w:hint="eastAsia"/>
        </w:rPr>
        <w:t>触るものとする</w:t>
      </w:r>
      <w:r>
        <w:t>。</w:t>
      </w:r>
    </w:p>
    <w:p w14:paraId="15DC3F41" w14:textId="12662A54" w:rsidR="00381C08" w:rsidRPr="00D358F7" w:rsidRDefault="00381C08" w:rsidP="00381C08">
      <w:pPr>
        <w:ind w:left="630"/>
      </w:pPr>
      <w:r>
        <w:t>(6)楽器、楽譜、譜面台、</w:t>
      </w:r>
      <w:r>
        <w:rPr>
          <w:rFonts w:hint="eastAsia"/>
        </w:rPr>
        <w:t>ミュートなどの</w:t>
      </w:r>
      <w:r>
        <w:t>用具</w:t>
      </w:r>
      <w:r>
        <w:rPr>
          <w:rFonts w:hint="eastAsia"/>
        </w:rPr>
        <w:t>、その他練習時に使用する物品</w:t>
      </w:r>
      <w:r>
        <w:t>等を不特定多数が共用しないよう注意する。</w:t>
      </w:r>
      <w:r>
        <w:rPr>
          <w:rFonts w:hint="eastAsia"/>
        </w:rPr>
        <w:t>また、椅子</w:t>
      </w:r>
      <w:r>
        <w:t>や譜面台のセッティング、片付けの際は、できるだけ特定の人が担当し不特定多数が触れないようにする</w:t>
      </w:r>
      <w:r>
        <w:rPr>
          <w:rFonts w:hint="eastAsia"/>
        </w:rPr>
        <w:t>。作業するスタッフは</w:t>
      </w:r>
      <w:r>
        <w:t>マスク、手袋を着用し、こまめにアルコール消毒等を実施する。</w:t>
      </w:r>
    </w:p>
    <w:p w14:paraId="2B735598" w14:textId="66B9BC4E" w:rsidR="00381C08" w:rsidRDefault="00381C08" w:rsidP="00381C08">
      <w:pPr>
        <w:ind w:left="630"/>
      </w:pPr>
      <w:r>
        <w:t>(7)</w:t>
      </w:r>
      <w:r w:rsidR="0004279C">
        <w:rPr>
          <w:rFonts w:hint="eastAsia"/>
        </w:rPr>
        <w:t>部員</w:t>
      </w:r>
      <w:r>
        <w:t>が集まるロビーや楽屋、休憩室等の狭い空間では、使用人数の制限、使用時間の制限等、密な状態が生じないよう配慮し、使用者はマスク着用の上、お互いに距離を保ち、特に飲食の際には感染のリスクを生じないよう十分注意を払う。</w:t>
      </w:r>
    </w:p>
    <w:p w14:paraId="368B377B" w14:textId="57D1A52B" w:rsidR="00381C08" w:rsidRPr="00381C08" w:rsidRDefault="00381C08" w:rsidP="00381C08">
      <w:pPr>
        <w:ind w:left="630"/>
      </w:pPr>
      <w:r>
        <w:rPr>
          <w:rFonts w:hint="eastAsia"/>
        </w:rPr>
        <w:t>(</w:t>
      </w:r>
      <w:r>
        <w:t>8</w:t>
      </w:r>
      <w:r>
        <w:rPr>
          <w:rFonts w:hint="eastAsia"/>
        </w:rPr>
        <w:t>)原則として屋内での昼食は認めない。また、部員同士での</w:t>
      </w:r>
      <w:r w:rsidR="0004279C">
        <w:rPr>
          <w:rFonts w:hint="eastAsia"/>
        </w:rPr>
        <w:t>屋外</w:t>
      </w:r>
      <w:r>
        <w:rPr>
          <w:rFonts w:hint="eastAsia"/>
        </w:rPr>
        <w:t>を含む密接した状態での昼食は認めない。</w:t>
      </w:r>
      <w:r w:rsidR="0004279C">
        <w:rPr>
          <w:rFonts w:hint="eastAsia"/>
        </w:rPr>
        <w:t>（部活前後の部員同士の食事会も禁止します。）</w:t>
      </w:r>
    </w:p>
    <w:p w14:paraId="543F9EE6" w14:textId="3B9E0DE2" w:rsidR="00BC6863" w:rsidRDefault="00427193" w:rsidP="00BC6863">
      <w:pPr>
        <w:ind w:left="630"/>
      </w:pPr>
      <w:r>
        <w:t>(</w:t>
      </w:r>
      <w:r w:rsidR="00381C08">
        <w:t>9</w:t>
      </w:r>
      <w:r>
        <w:t>)</w:t>
      </w:r>
      <w:r>
        <w:rPr>
          <w:rFonts w:hint="eastAsia"/>
        </w:rPr>
        <w:t>個人練習は奏者間に２ｍの間隔</w:t>
      </w:r>
      <w:r w:rsidR="008A00F7">
        <w:rPr>
          <w:rFonts w:hint="eastAsia"/>
        </w:rPr>
        <w:t>をと</w:t>
      </w:r>
      <w:r w:rsidR="00BC6863">
        <w:rPr>
          <w:rFonts w:hint="eastAsia"/>
        </w:rPr>
        <w:t>って行う。</w:t>
      </w:r>
      <w:r>
        <w:t>基本的に、換気が少ない場所で</w:t>
      </w:r>
      <w:r w:rsidR="008A00F7">
        <w:rPr>
          <w:rFonts w:hint="eastAsia"/>
        </w:rPr>
        <w:t>の個人練習は避けるよう</w:t>
      </w:r>
      <w:r w:rsidR="0004279C">
        <w:rPr>
          <w:rFonts w:hint="eastAsia"/>
        </w:rPr>
        <w:t>部員</w:t>
      </w:r>
      <w:r w:rsidR="008A00F7">
        <w:rPr>
          <w:rFonts w:hint="eastAsia"/>
        </w:rPr>
        <w:t>に適宜お伝えする。</w:t>
      </w:r>
      <w:r w:rsidR="00BC6863">
        <w:rPr>
          <w:rFonts w:hint="eastAsia"/>
        </w:rPr>
        <w:t>また、練習場の</w:t>
      </w:r>
      <w:r>
        <w:rPr>
          <w:rFonts w:hint="eastAsia"/>
        </w:rPr>
        <w:t>換気性能や通気性について確認の上、状況に応じて必要な対策を行</w:t>
      </w:r>
      <w:r w:rsidR="00BC6863">
        <w:rPr>
          <w:rFonts w:hint="eastAsia"/>
        </w:rPr>
        <w:t>い、原則として30分に一度、5分間の換気を行う。</w:t>
      </w:r>
    </w:p>
    <w:p w14:paraId="4D822F79" w14:textId="1434EB7C" w:rsidR="00BC6863" w:rsidRDefault="00BC6863" w:rsidP="00A17AB8">
      <w:pPr>
        <w:ind w:left="630"/>
        <w:rPr>
          <w:rFonts w:hint="eastAsia"/>
        </w:rPr>
      </w:pPr>
      <w:r>
        <w:rPr>
          <w:rFonts w:hint="eastAsia"/>
        </w:rPr>
        <w:t>(</w:t>
      </w:r>
      <w:r w:rsidR="00381C08">
        <w:t>10</w:t>
      </w:r>
      <w:r>
        <w:rPr>
          <w:rFonts w:hint="eastAsia"/>
        </w:rPr>
        <w:t>)合奏では、奏者間に2mの間隔をとったうえでなるべく向かい合う形にならない配置で行います。また、</w:t>
      </w:r>
      <w:r>
        <w:t>指揮者は</w:t>
      </w:r>
      <w:r>
        <w:rPr>
          <w:rFonts w:hint="eastAsia"/>
        </w:rPr>
        <w:t>練習</w:t>
      </w:r>
      <w:r>
        <w:t>において、飛沫拡散を防ぐため、</w:t>
      </w:r>
      <w:r>
        <w:rPr>
          <w:rFonts w:hint="eastAsia"/>
        </w:rPr>
        <w:t>マスクを着用し、必要に応じて</w:t>
      </w:r>
      <w:r>
        <w:t>マイクを使用する。</w:t>
      </w:r>
    </w:p>
    <w:p w14:paraId="0540B7D0" w14:textId="5CE380BD" w:rsidR="00D358F7" w:rsidRDefault="00BC6863" w:rsidP="00D358F7">
      <w:pPr>
        <w:ind w:left="630"/>
      </w:pPr>
      <w:r>
        <w:rPr>
          <w:rFonts w:hint="eastAsia"/>
        </w:rPr>
        <w:t>(</w:t>
      </w:r>
      <w:r w:rsidR="00381C08">
        <w:t>1</w:t>
      </w:r>
      <w:r w:rsidR="00A17AB8">
        <w:rPr>
          <w:rFonts w:hint="eastAsia"/>
        </w:rPr>
        <w:t>１</w:t>
      </w:r>
      <w:r>
        <w:rPr>
          <w:rFonts w:hint="eastAsia"/>
        </w:rPr>
        <w:t>)</w:t>
      </w:r>
      <w:r w:rsidR="00D358F7" w:rsidRPr="00D358F7">
        <w:t xml:space="preserve"> </w:t>
      </w:r>
      <w:r w:rsidR="00D358F7">
        <w:t>管楽器の奏者は、演奏時に生じる結露水の処理を所定の吸水シートで行い、演奏終了後、自身の手で</w:t>
      </w:r>
      <w:r w:rsidR="00D358F7">
        <w:rPr>
          <w:rFonts w:hint="eastAsia"/>
        </w:rPr>
        <w:t>原則として持ち帰り、難しい場合は専用の所定の</w:t>
      </w:r>
      <w:r w:rsidR="00D358F7">
        <w:t>ゴミ袋に廃棄する。</w:t>
      </w:r>
      <w:r w:rsidR="00D358F7">
        <w:rPr>
          <w:rFonts w:hint="eastAsia"/>
        </w:rPr>
        <w:t>また、金管楽器奏者のマウスピースでの練習は飛沫感染防止のため、屋外で行うか飛沫が飛ばないように工夫することを注意喚起する。</w:t>
      </w:r>
    </w:p>
    <w:p w14:paraId="777105A3" w14:textId="7E2BE916" w:rsidR="00D358F7" w:rsidRDefault="00D358F7" w:rsidP="00D358F7">
      <w:pPr>
        <w:ind w:left="630"/>
      </w:pPr>
      <w:r>
        <w:rPr>
          <w:rFonts w:hint="eastAsia"/>
        </w:rPr>
        <w:t>(1</w:t>
      </w:r>
      <w:r w:rsidR="00A17AB8">
        <w:rPr>
          <w:rFonts w:hint="eastAsia"/>
        </w:rPr>
        <w:t>２</w:t>
      </w:r>
      <w:r>
        <w:rPr>
          <w:rFonts w:hint="eastAsia"/>
        </w:rPr>
        <w:t>)</w:t>
      </w:r>
      <w:r w:rsidRPr="00D358F7">
        <w:rPr>
          <w:rFonts w:hint="eastAsia"/>
        </w:rPr>
        <w:t xml:space="preserve"> 保健所等の公的機関による聞き取りに協力し、氏名及び緊急連絡先を把握し名簿を作成する等、必要な情報提供を速やかに行えるよう体制を整える。</w:t>
      </w:r>
    </w:p>
    <w:p w14:paraId="136C57DD" w14:textId="7E7C4611" w:rsidR="00D358F7" w:rsidRDefault="00381C08" w:rsidP="00381C08">
      <w:pPr>
        <w:pStyle w:val="a5"/>
        <w:numPr>
          <w:ilvl w:val="0"/>
          <w:numId w:val="2"/>
        </w:numPr>
        <w:ind w:leftChars="0"/>
      </w:pPr>
      <w:r>
        <w:rPr>
          <w:rFonts w:hint="eastAsia"/>
        </w:rPr>
        <w:t>楽器運搬時の対応について</w:t>
      </w:r>
    </w:p>
    <w:p w14:paraId="0098FD61" w14:textId="16729BCA" w:rsidR="00381C08" w:rsidRPr="00D358F7" w:rsidRDefault="00381C08" w:rsidP="00381C08">
      <w:pPr>
        <w:pStyle w:val="a5"/>
        <w:ind w:leftChars="0" w:left="630"/>
      </w:pPr>
      <w:r>
        <w:rPr>
          <w:rFonts w:hint="eastAsia"/>
        </w:rPr>
        <w:lastRenderedPageBreak/>
        <w:t>（２．（６）の内、楽器運搬について）</w:t>
      </w:r>
    </w:p>
    <w:p w14:paraId="0B2CBD4D" w14:textId="696B7CC4" w:rsidR="00381C08" w:rsidRDefault="00381C08" w:rsidP="00381C08">
      <w:pPr>
        <w:ind w:left="630"/>
      </w:pPr>
      <w:r>
        <w:rPr>
          <w:rFonts w:hint="eastAsia"/>
        </w:rPr>
        <w:t>・鍵盤系については人数絞って解体と運搬</w:t>
      </w:r>
      <w:r w:rsidR="00544BD4">
        <w:rPr>
          <w:rFonts w:hint="eastAsia"/>
        </w:rPr>
        <w:t>を行う</w:t>
      </w:r>
    </w:p>
    <w:p w14:paraId="5CEE5816" w14:textId="5652580F" w:rsidR="00381C08" w:rsidRDefault="00381C08" w:rsidP="00381C08">
      <w:pPr>
        <w:ind w:left="630"/>
      </w:pPr>
      <w:r>
        <w:rPr>
          <w:rFonts w:hint="eastAsia"/>
        </w:rPr>
        <w:t>・個人パート練習と並行でやるなど</w:t>
      </w:r>
      <w:r w:rsidR="00544BD4">
        <w:rPr>
          <w:rFonts w:hint="eastAsia"/>
        </w:rPr>
        <w:t>、普段よりも時間をとり、密を回避するため少人数で行う。</w:t>
      </w:r>
    </w:p>
    <w:p w14:paraId="6CC2B91E" w14:textId="37629A3E" w:rsidR="00381C08" w:rsidRDefault="00381C08" w:rsidP="00544BD4">
      <w:pPr>
        <w:ind w:left="630"/>
      </w:pPr>
      <w:r>
        <w:rPr>
          <w:rFonts w:hint="eastAsia"/>
        </w:rPr>
        <w:t>・</w:t>
      </w:r>
      <w:r w:rsidR="00544BD4">
        <w:rPr>
          <w:rFonts w:hint="eastAsia"/>
        </w:rPr>
        <w:t>楽器運搬の際に</w:t>
      </w:r>
      <w:r>
        <w:rPr>
          <w:rFonts w:hint="eastAsia"/>
        </w:rPr>
        <w:t>マスク</w:t>
      </w:r>
      <w:r w:rsidR="00544BD4">
        <w:rPr>
          <w:rFonts w:hint="eastAsia"/>
        </w:rPr>
        <w:t>をし、熱中症対策として</w:t>
      </w:r>
      <w:r>
        <w:rPr>
          <w:rFonts w:hint="eastAsia"/>
        </w:rPr>
        <w:t>こまめに水分補給</w:t>
      </w:r>
      <w:r w:rsidR="00544BD4">
        <w:rPr>
          <w:rFonts w:hint="eastAsia"/>
        </w:rPr>
        <w:t>を行う</w:t>
      </w:r>
    </w:p>
    <w:p w14:paraId="0544972F" w14:textId="2A3F6F35" w:rsidR="00381C08" w:rsidRDefault="00381C08" w:rsidP="00381C08">
      <w:pPr>
        <w:ind w:left="630"/>
      </w:pPr>
      <w:r>
        <w:rPr>
          <w:rFonts w:hint="eastAsia"/>
        </w:rPr>
        <w:t>・運搬時は必要最低限の会話のみ</w:t>
      </w:r>
      <w:r w:rsidR="00544BD4">
        <w:rPr>
          <w:rFonts w:hint="eastAsia"/>
        </w:rPr>
        <w:t>にとどめる。</w:t>
      </w:r>
    </w:p>
    <w:p w14:paraId="33688D1D" w14:textId="16F2ABD9" w:rsidR="00381C08" w:rsidRDefault="00381C08" w:rsidP="00381C08">
      <w:pPr>
        <w:ind w:left="630"/>
      </w:pPr>
      <w:r>
        <w:rPr>
          <w:rFonts w:hint="eastAsia"/>
        </w:rPr>
        <w:t>・部室前廊下</w:t>
      </w:r>
      <w:r w:rsidR="00544BD4">
        <w:rPr>
          <w:rFonts w:hint="eastAsia"/>
        </w:rPr>
        <w:t>では</w:t>
      </w:r>
      <w:r>
        <w:t>1</w:t>
      </w:r>
      <w:r>
        <w:rPr>
          <w:rFonts w:hint="eastAsia"/>
        </w:rPr>
        <w:t>〜</w:t>
      </w:r>
      <w:r>
        <w:t>2m程度の距離をとって外に並</w:t>
      </w:r>
      <w:r w:rsidR="00544BD4">
        <w:rPr>
          <w:rFonts w:hint="eastAsia"/>
        </w:rPr>
        <w:t>び密を避ける。（</w:t>
      </w:r>
      <w:r>
        <w:t>部室前廊下には原則として4人のみ</w:t>
      </w:r>
      <w:r w:rsidR="00544BD4">
        <w:rPr>
          <w:rFonts w:hint="eastAsia"/>
        </w:rPr>
        <w:t>の待機とし、階</w:t>
      </w:r>
      <w:r>
        <w:t>段には人を並ばせない</w:t>
      </w:r>
      <w:r w:rsidR="00544BD4">
        <w:rPr>
          <w:rFonts w:hint="eastAsia"/>
        </w:rPr>
        <w:t>で部室内ないし屋外に間隔をとって待機する。</w:t>
      </w:r>
    </w:p>
    <w:p w14:paraId="731A903D" w14:textId="7FDF5C4B" w:rsidR="00427193" w:rsidRPr="00BC6863" w:rsidRDefault="00427193" w:rsidP="00381C08">
      <w:pPr>
        <w:ind w:left="630"/>
      </w:pPr>
    </w:p>
    <w:p w14:paraId="6DDD6AC0" w14:textId="77777777" w:rsidR="00F56EE4" w:rsidRDefault="00F56EE4" w:rsidP="00F56EE4">
      <w:pPr>
        <w:ind w:left="630"/>
        <w:jc w:val="right"/>
      </w:pPr>
      <w:r>
        <w:rPr>
          <w:rFonts w:hint="eastAsia"/>
        </w:rPr>
        <w:t>以上</w:t>
      </w:r>
    </w:p>
    <w:p w14:paraId="62553AEA" w14:textId="77777777" w:rsidR="00F56EE4" w:rsidRDefault="00F56EE4" w:rsidP="00F56EE4"/>
    <w:p w14:paraId="3EF2A9D3" w14:textId="60C36988" w:rsidR="0035211D" w:rsidRDefault="0035211D" w:rsidP="00F56EE4">
      <w:pPr>
        <w:pStyle w:val="a5"/>
        <w:ind w:leftChars="0" w:left="630"/>
        <w:jc w:val="both"/>
      </w:pPr>
    </w:p>
    <w:p w14:paraId="5093D5CC" w14:textId="77777777" w:rsidR="00CF18B5" w:rsidRPr="0035211D" w:rsidRDefault="00CF18B5" w:rsidP="00CF18B5">
      <w:pPr>
        <w:pStyle w:val="a5"/>
        <w:ind w:leftChars="0" w:left="630"/>
        <w:jc w:val="both"/>
      </w:pPr>
    </w:p>
    <w:sectPr w:rsidR="00CF18B5" w:rsidRPr="0035211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113F9" w14:textId="77777777" w:rsidR="00A17AB8" w:rsidRDefault="00A17AB8" w:rsidP="00A17AB8">
      <w:pPr>
        <w:spacing w:line="240" w:lineRule="auto"/>
      </w:pPr>
      <w:r>
        <w:separator/>
      </w:r>
    </w:p>
  </w:endnote>
  <w:endnote w:type="continuationSeparator" w:id="0">
    <w:p w14:paraId="5C50E8FD" w14:textId="77777777" w:rsidR="00A17AB8" w:rsidRDefault="00A17AB8" w:rsidP="00A17A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705CF" w14:textId="77777777" w:rsidR="00A17AB8" w:rsidRDefault="00A17AB8" w:rsidP="00A17AB8">
      <w:pPr>
        <w:spacing w:line="240" w:lineRule="auto"/>
      </w:pPr>
      <w:r>
        <w:separator/>
      </w:r>
    </w:p>
  </w:footnote>
  <w:footnote w:type="continuationSeparator" w:id="0">
    <w:p w14:paraId="1655F085" w14:textId="77777777" w:rsidR="00A17AB8" w:rsidRDefault="00A17AB8" w:rsidP="00A17A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D7693"/>
    <w:multiLevelType w:val="hybridMultilevel"/>
    <w:tmpl w:val="9E20B57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5E2436B"/>
    <w:multiLevelType w:val="hybridMultilevel"/>
    <w:tmpl w:val="5AFA88F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72F0979"/>
    <w:multiLevelType w:val="hybridMultilevel"/>
    <w:tmpl w:val="4AAC3A5E"/>
    <w:lvl w:ilvl="0" w:tplc="04090001">
      <w:start w:val="1"/>
      <w:numFmt w:val="bullet"/>
      <w:lvlText w:val=""/>
      <w:lvlJc w:val="left"/>
      <w:pPr>
        <w:ind w:left="1050" w:hanging="420"/>
      </w:pPr>
      <w:rPr>
        <w:rFonts w:ascii="Wingdings" w:hAnsi="Wingdings" w:cs="Wingdings" w:hint="default"/>
      </w:rPr>
    </w:lvl>
    <w:lvl w:ilvl="1" w:tplc="0409000B" w:tentative="1">
      <w:start w:val="1"/>
      <w:numFmt w:val="bullet"/>
      <w:lvlText w:val=""/>
      <w:lvlJc w:val="left"/>
      <w:pPr>
        <w:ind w:left="1470" w:hanging="420"/>
      </w:pPr>
      <w:rPr>
        <w:rFonts w:ascii="Wingdings" w:hAnsi="Wingdings" w:cs="Wingdings" w:hint="default"/>
      </w:rPr>
    </w:lvl>
    <w:lvl w:ilvl="2" w:tplc="0409000D" w:tentative="1">
      <w:start w:val="1"/>
      <w:numFmt w:val="bullet"/>
      <w:lvlText w:val=""/>
      <w:lvlJc w:val="left"/>
      <w:pPr>
        <w:ind w:left="1890" w:hanging="420"/>
      </w:pPr>
      <w:rPr>
        <w:rFonts w:ascii="Wingdings" w:hAnsi="Wingdings" w:cs="Wingdings" w:hint="default"/>
      </w:rPr>
    </w:lvl>
    <w:lvl w:ilvl="3" w:tplc="04090001" w:tentative="1">
      <w:start w:val="1"/>
      <w:numFmt w:val="bullet"/>
      <w:lvlText w:val=""/>
      <w:lvlJc w:val="left"/>
      <w:pPr>
        <w:ind w:left="2310" w:hanging="420"/>
      </w:pPr>
      <w:rPr>
        <w:rFonts w:ascii="Wingdings" w:hAnsi="Wingdings" w:cs="Wingdings" w:hint="default"/>
      </w:rPr>
    </w:lvl>
    <w:lvl w:ilvl="4" w:tplc="0409000B" w:tentative="1">
      <w:start w:val="1"/>
      <w:numFmt w:val="bullet"/>
      <w:lvlText w:val=""/>
      <w:lvlJc w:val="left"/>
      <w:pPr>
        <w:ind w:left="2730" w:hanging="420"/>
      </w:pPr>
      <w:rPr>
        <w:rFonts w:ascii="Wingdings" w:hAnsi="Wingdings" w:cs="Wingdings" w:hint="default"/>
      </w:rPr>
    </w:lvl>
    <w:lvl w:ilvl="5" w:tplc="0409000D" w:tentative="1">
      <w:start w:val="1"/>
      <w:numFmt w:val="bullet"/>
      <w:lvlText w:val=""/>
      <w:lvlJc w:val="left"/>
      <w:pPr>
        <w:ind w:left="3150" w:hanging="420"/>
      </w:pPr>
      <w:rPr>
        <w:rFonts w:ascii="Wingdings" w:hAnsi="Wingdings" w:cs="Wingdings" w:hint="default"/>
      </w:rPr>
    </w:lvl>
    <w:lvl w:ilvl="6" w:tplc="04090001" w:tentative="1">
      <w:start w:val="1"/>
      <w:numFmt w:val="bullet"/>
      <w:lvlText w:val=""/>
      <w:lvlJc w:val="left"/>
      <w:pPr>
        <w:ind w:left="3570" w:hanging="420"/>
      </w:pPr>
      <w:rPr>
        <w:rFonts w:ascii="Wingdings" w:hAnsi="Wingdings" w:cs="Wingdings" w:hint="default"/>
      </w:rPr>
    </w:lvl>
    <w:lvl w:ilvl="7" w:tplc="0409000B" w:tentative="1">
      <w:start w:val="1"/>
      <w:numFmt w:val="bullet"/>
      <w:lvlText w:val=""/>
      <w:lvlJc w:val="left"/>
      <w:pPr>
        <w:ind w:left="3990" w:hanging="420"/>
      </w:pPr>
      <w:rPr>
        <w:rFonts w:ascii="Wingdings" w:hAnsi="Wingdings" w:cs="Wingdings" w:hint="default"/>
      </w:rPr>
    </w:lvl>
    <w:lvl w:ilvl="8" w:tplc="0409000D" w:tentative="1">
      <w:start w:val="1"/>
      <w:numFmt w:val="bullet"/>
      <w:lvlText w:val=""/>
      <w:lvlJc w:val="left"/>
      <w:pPr>
        <w:ind w:left="4410" w:hanging="420"/>
      </w:pPr>
      <w:rPr>
        <w:rFonts w:ascii="Wingdings" w:hAnsi="Wingdings" w:cs="Wingdings" w:hint="default"/>
      </w:rPr>
    </w:lvl>
  </w:abstractNum>
  <w:abstractNum w:abstractNumId="3" w15:restartNumberingAfterBreak="0">
    <w:nsid w:val="713B33B7"/>
    <w:multiLevelType w:val="hybridMultilevel"/>
    <w:tmpl w:val="6C0C7C0E"/>
    <w:lvl w:ilvl="0" w:tplc="04090001">
      <w:start w:val="1"/>
      <w:numFmt w:val="bullet"/>
      <w:lvlText w:val=""/>
      <w:lvlJc w:val="left"/>
      <w:pPr>
        <w:ind w:left="1050" w:hanging="420"/>
      </w:pPr>
      <w:rPr>
        <w:rFonts w:ascii="Wingdings" w:hAnsi="Wingdings" w:cs="Wingdings" w:hint="default"/>
      </w:rPr>
    </w:lvl>
    <w:lvl w:ilvl="1" w:tplc="0409000B" w:tentative="1">
      <w:start w:val="1"/>
      <w:numFmt w:val="bullet"/>
      <w:lvlText w:val=""/>
      <w:lvlJc w:val="left"/>
      <w:pPr>
        <w:ind w:left="1470" w:hanging="420"/>
      </w:pPr>
      <w:rPr>
        <w:rFonts w:ascii="Wingdings" w:hAnsi="Wingdings" w:cs="Wingdings" w:hint="default"/>
      </w:rPr>
    </w:lvl>
    <w:lvl w:ilvl="2" w:tplc="0409000D" w:tentative="1">
      <w:start w:val="1"/>
      <w:numFmt w:val="bullet"/>
      <w:lvlText w:val=""/>
      <w:lvlJc w:val="left"/>
      <w:pPr>
        <w:ind w:left="1890" w:hanging="420"/>
      </w:pPr>
      <w:rPr>
        <w:rFonts w:ascii="Wingdings" w:hAnsi="Wingdings" w:cs="Wingdings" w:hint="default"/>
      </w:rPr>
    </w:lvl>
    <w:lvl w:ilvl="3" w:tplc="04090001" w:tentative="1">
      <w:start w:val="1"/>
      <w:numFmt w:val="bullet"/>
      <w:lvlText w:val=""/>
      <w:lvlJc w:val="left"/>
      <w:pPr>
        <w:ind w:left="2310" w:hanging="420"/>
      </w:pPr>
      <w:rPr>
        <w:rFonts w:ascii="Wingdings" w:hAnsi="Wingdings" w:cs="Wingdings" w:hint="default"/>
      </w:rPr>
    </w:lvl>
    <w:lvl w:ilvl="4" w:tplc="0409000B" w:tentative="1">
      <w:start w:val="1"/>
      <w:numFmt w:val="bullet"/>
      <w:lvlText w:val=""/>
      <w:lvlJc w:val="left"/>
      <w:pPr>
        <w:ind w:left="2730" w:hanging="420"/>
      </w:pPr>
      <w:rPr>
        <w:rFonts w:ascii="Wingdings" w:hAnsi="Wingdings" w:cs="Wingdings" w:hint="default"/>
      </w:rPr>
    </w:lvl>
    <w:lvl w:ilvl="5" w:tplc="0409000D" w:tentative="1">
      <w:start w:val="1"/>
      <w:numFmt w:val="bullet"/>
      <w:lvlText w:val=""/>
      <w:lvlJc w:val="left"/>
      <w:pPr>
        <w:ind w:left="3150" w:hanging="420"/>
      </w:pPr>
      <w:rPr>
        <w:rFonts w:ascii="Wingdings" w:hAnsi="Wingdings" w:cs="Wingdings" w:hint="default"/>
      </w:rPr>
    </w:lvl>
    <w:lvl w:ilvl="6" w:tplc="04090001" w:tentative="1">
      <w:start w:val="1"/>
      <w:numFmt w:val="bullet"/>
      <w:lvlText w:val=""/>
      <w:lvlJc w:val="left"/>
      <w:pPr>
        <w:ind w:left="3570" w:hanging="420"/>
      </w:pPr>
      <w:rPr>
        <w:rFonts w:ascii="Wingdings" w:hAnsi="Wingdings" w:cs="Wingdings" w:hint="default"/>
      </w:rPr>
    </w:lvl>
    <w:lvl w:ilvl="7" w:tplc="0409000B" w:tentative="1">
      <w:start w:val="1"/>
      <w:numFmt w:val="bullet"/>
      <w:lvlText w:val=""/>
      <w:lvlJc w:val="left"/>
      <w:pPr>
        <w:ind w:left="3990" w:hanging="420"/>
      </w:pPr>
      <w:rPr>
        <w:rFonts w:ascii="Wingdings" w:hAnsi="Wingdings" w:cs="Wingdings" w:hint="default"/>
      </w:rPr>
    </w:lvl>
    <w:lvl w:ilvl="8" w:tplc="0409000D" w:tentative="1">
      <w:start w:val="1"/>
      <w:numFmt w:val="bullet"/>
      <w:lvlText w:val=""/>
      <w:lvlJc w:val="left"/>
      <w:pPr>
        <w:ind w:left="4410" w:hanging="420"/>
      </w:pPr>
      <w:rPr>
        <w:rFonts w:ascii="Wingdings" w:hAnsi="Wingdings" w:cs="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1D"/>
    <w:rsid w:val="0004279C"/>
    <w:rsid w:val="001D3392"/>
    <w:rsid w:val="0035211D"/>
    <w:rsid w:val="00364975"/>
    <w:rsid w:val="00381C08"/>
    <w:rsid w:val="00383CE2"/>
    <w:rsid w:val="00427193"/>
    <w:rsid w:val="00544BD4"/>
    <w:rsid w:val="006246F7"/>
    <w:rsid w:val="008A00F7"/>
    <w:rsid w:val="00950EF4"/>
    <w:rsid w:val="00A17AB8"/>
    <w:rsid w:val="00BC6863"/>
    <w:rsid w:val="00CF18B5"/>
    <w:rsid w:val="00CF3BE3"/>
    <w:rsid w:val="00D358F7"/>
    <w:rsid w:val="00E43D13"/>
    <w:rsid w:val="00E554F1"/>
    <w:rsid w:val="00E66CC7"/>
    <w:rsid w:val="00E97158"/>
    <w:rsid w:val="00F56EE4"/>
    <w:rsid w:val="00FC0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AADAF2"/>
  <w15:chartTrackingRefBased/>
  <w15:docId w15:val="{0FB080AE-E401-4C87-9333-D01C66BB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5211D"/>
  </w:style>
  <w:style w:type="character" w:customStyle="1" w:styleId="a4">
    <w:name w:val="日付 (文字)"/>
    <w:basedOn w:val="a0"/>
    <w:link w:val="a3"/>
    <w:uiPriority w:val="99"/>
    <w:semiHidden/>
    <w:rsid w:val="0035211D"/>
  </w:style>
  <w:style w:type="paragraph" w:styleId="a5">
    <w:name w:val="List Paragraph"/>
    <w:basedOn w:val="a"/>
    <w:uiPriority w:val="34"/>
    <w:qFormat/>
    <w:rsid w:val="00CF18B5"/>
    <w:pPr>
      <w:ind w:leftChars="400" w:left="840"/>
    </w:pPr>
  </w:style>
  <w:style w:type="paragraph" w:styleId="a6">
    <w:name w:val="header"/>
    <w:basedOn w:val="a"/>
    <w:link w:val="a7"/>
    <w:uiPriority w:val="99"/>
    <w:unhideWhenUsed/>
    <w:rsid w:val="00A17AB8"/>
    <w:pPr>
      <w:tabs>
        <w:tab w:val="center" w:pos="4252"/>
        <w:tab w:val="right" w:pos="8504"/>
      </w:tabs>
      <w:snapToGrid w:val="0"/>
    </w:pPr>
  </w:style>
  <w:style w:type="character" w:customStyle="1" w:styleId="a7">
    <w:name w:val="ヘッダー (文字)"/>
    <w:basedOn w:val="a0"/>
    <w:link w:val="a6"/>
    <w:uiPriority w:val="99"/>
    <w:rsid w:val="00A17AB8"/>
  </w:style>
  <w:style w:type="paragraph" w:styleId="a8">
    <w:name w:val="footer"/>
    <w:basedOn w:val="a"/>
    <w:link w:val="a9"/>
    <w:uiPriority w:val="99"/>
    <w:unhideWhenUsed/>
    <w:rsid w:val="00A17AB8"/>
    <w:pPr>
      <w:tabs>
        <w:tab w:val="center" w:pos="4252"/>
        <w:tab w:val="right" w:pos="8504"/>
      </w:tabs>
      <w:snapToGrid w:val="0"/>
    </w:pPr>
  </w:style>
  <w:style w:type="character" w:customStyle="1" w:styleId="a9">
    <w:name w:val="フッター (文字)"/>
    <w:basedOn w:val="a0"/>
    <w:link w:val="a8"/>
    <w:uiPriority w:val="99"/>
    <w:rsid w:val="00A17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263</Words>
  <Characters>1502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Kouhei Kawamura</dc:creator>
  <cp:keywords/>
  <dc:description/>
  <cp:lastModifiedBy>土屋 祥仁</cp:lastModifiedBy>
  <cp:revision>4</cp:revision>
  <cp:lastPrinted>2020-08-21T01:23:00Z</cp:lastPrinted>
  <dcterms:created xsi:type="dcterms:W3CDTF">2020-08-21T10:57:00Z</dcterms:created>
  <dcterms:modified xsi:type="dcterms:W3CDTF">2021-03-05T09:10:00Z</dcterms:modified>
</cp:coreProperties>
</file>