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</w:t>
      </w:r>
      <w:r>
        <w:t xml:space="preserve"> </w:t>
      </w:r>
      <w:r>
        <w:t xml:space="preserve">Ланчестера. Выполнить задание согласно варианту: построить графики изменения численности войск армии Х и армии У для</w:t>
      </w:r>
      <w:r>
        <w:t xml:space="preserve"> </w:t>
      </w:r>
      <w:r>
        <w:t xml:space="preserve">двух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</w:t>
      </w:r>
      <w:r>
        <w:t xml:space="preserve"> </w:t>
      </w:r>
      <w:r>
        <w:rPr>
          <w:bCs/>
          <w:b/>
        </w:rPr>
        <w:t xml:space="preserve">Х</w:t>
      </w:r>
      <w:r>
        <w:t xml:space="preserve"> </w:t>
      </w:r>
      <w:r>
        <w:t xml:space="preserve">имеет армию численностью</w:t>
      </w:r>
      <w:r>
        <w:t xml:space="preserve"> </w:t>
      </w:r>
      <w:r>
        <w:rPr>
          <w:bCs/>
          <w:b/>
        </w:rPr>
        <w:t xml:space="preserve">21 200</w:t>
      </w:r>
      <w:r>
        <w:t xml:space="preserve"> </w:t>
      </w:r>
      <w:r>
        <w:t xml:space="preserve">человек, а в распоряжении страны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армия численностью в</w:t>
      </w:r>
      <w:r>
        <w:t xml:space="preserve"> </w:t>
      </w:r>
      <w:r>
        <w:rPr>
          <w:bCs/>
          <w:b/>
        </w:rPr>
        <w:t xml:space="preserve">9 800</w:t>
      </w:r>
      <w:r>
        <w:t xml:space="preserve"> </w:t>
      </w:r>
      <w:r>
        <w:t xml:space="preserve">человек. Для упрощения модели считаем, что коэффициенты a, b, c, h 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w:r>
        <w:rPr>
          <w:bCs/>
          <w:b/>
        </w:rPr>
        <w:t xml:space="preserve">Х</w:t>
      </w:r>
      <w:r>
        <w:t xml:space="preserve"> </w:t>
      </w:r>
      <w:r>
        <w:t xml:space="preserve">и армии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Уравнение Ланчестера</w:t>
      </w:r>
      <w:r>
        <w:t xml:space="preserve"> </w:t>
      </w:r>
      <w:r>
        <w:t xml:space="preserve">- это система дифференциальных уравнений, которая описывает отношения между силами двух сторон во время битвы. Главной характеристикой соперников являются численности сторон, изменяющиеся в зависимости от различных факторов, как обусловленных действиями соперников, так и не связанных напрямую с военными действиями.</w:t>
      </w:r>
    </w:p>
    <w:p>
      <w:pPr>
        <w:pStyle w:val="BodyText"/>
      </w:pPr>
      <w:r>
        <w:t xml:space="preserve">В лабораторной работе мы будем рассматривать два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действиями;</w:t>
      </w:r>
      <w:r>
        <w:t xml:space="preserve"> </w:t>
      </w:r>
      <w:r>
        <w:t xml:space="preserve">- скорость потерь, обусловленных боевыми действиями</w:t>
      </w:r>
      <w:r>
        <w:t xml:space="preserve"> </w:t>
      </w:r>
      <w:r>
        <w:t xml:space="preserve">противоборствующих сторон;</w:t>
      </w:r>
      <w:r>
        <w:t xml:space="preserve"> </w:t>
      </w:r>
      <w:r>
        <w:t xml:space="preserve">- скорость поступления подкрепления</w:t>
      </w:r>
    </w:p>
    <w:p>
      <w:pPr>
        <w:pStyle w:val="BodyText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Здесь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потери, не связанные с боевыми действиями,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</w:t>
      </w:r>
      <w:r>
        <w:t xml:space="preserve"> </w:t>
      </w:r>
      <w:r>
        <w:t xml:space="preserve">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системе все величины имеют тот же смысл, что и в системе первого случая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Задание в лабораторной работе выполняется по вариантам. Вариант расчитывается как номер остаток от деления номера студенческого билета на число заданий + 1. Таким образом, мой вариант</w:t>
      </w:r>
      <w:r>
        <w:t xml:space="preserve"> </w:t>
      </w:r>
      <w:r>
        <w:rPr>
          <w:bCs/>
          <w:b/>
        </w:rPr>
        <w:t xml:space="preserve">10</w:t>
      </w:r>
      <w:r>
        <w:t xml:space="preserve">: 1032201739 % 70 + 1.</w:t>
      </w:r>
    </w:p>
    <w:p>
      <w:pPr>
        <w:numPr>
          <w:ilvl w:val="0"/>
          <w:numId w:val="1001"/>
        </w:numPr>
      </w:pPr>
      <w:r>
        <w:t xml:space="preserve">Разберем теоретичскую часть для первого случая. Мы будем рассматривать модель с упрощениями, поэтому она неприменима для реальной ситуации, но может использоваться для начального анализа.</w:t>
      </w:r>
    </w:p>
    <w:p>
      <w:pPr>
        <w:numPr>
          <w:ilvl w:val="0"/>
          <w:numId w:val="1000"/>
        </w:numPr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</w:t>
      </w:r>
      <w:r>
        <w:t xml:space="preserve"> </w:t>
      </w:r>
      <w:r>
        <w:t xml:space="preserve">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</w:t>
      </w:r>
      <w:r>
        <w:t xml:space="preserve"> </w:t>
      </w:r>
      <w:r>
        <w:t xml:space="preserve">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</w:t>
      </w:r>
      <w:r>
        <w:t xml:space="preserve"> </w:t>
      </w:r>
      <w:r>
        <w:t xml:space="preserve">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Это жесткая модель, которая допускает точное решение: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  <m:r>
                          <m:t>y</m:t>
                        </m:r>
                      </m:num>
                      <m:den>
                        <m:r>
                          <m:t>c</m:t>
                        </m:r>
                        <m: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Продлелав нетрудные преобразования, получим</w:t>
      </w:r>
      <w:r>
        <w:t xml:space="preserve"> </w:t>
      </w: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Эволюция численностей армий x и y происходит вдоль гиперболы, заданной этим уравнением (рис. ??). По какой именно гиперболе пойдет война, зависит от начальной точки.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38349" cy="2338938"/>
            <wp:effectExtent b="0" l="0" r="0" t="0"/>
            <wp:docPr descr="Жесткая модель войн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Жесткая модель войны</w:t>
      </w:r>
    </w:p>
    <w:p>
      <w:pPr>
        <w:numPr>
          <w:ilvl w:val="0"/>
          <w:numId w:val="1000"/>
        </w:numPr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</w:t>
      </w:r>
      <w:r>
        <w:t xml:space="preserve"> </w:t>
      </w:r>
      <w:r>
        <w:t xml:space="preserve">выше этой прямой, то гипербола выходит на ось y. Это значит, что в ходе войны</w:t>
      </w:r>
      <w:r>
        <w:t xml:space="preserve"> </w:t>
      </w:r>
      <w:r>
        <w:t xml:space="preserve">численность армии x уменьшается до нуля (за конечное время). Армия y</w:t>
      </w:r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 x. В разделяющем</w:t>
      </w:r>
      <w:r>
        <w:t xml:space="preserve"> </w:t>
      </w:r>
      <w:r>
        <w:t xml:space="preserve">эти случаи состоянии (на прямой) война заканчивается истреблением обеих армий.</w:t>
      </w:r>
    </w:p>
    <w:p>
      <w:pPr>
        <w:numPr>
          <w:ilvl w:val="0"/>
          <w:numId w:val="1001"/>
        </w:numPr>
      </w:pPr>
      <w:r>
        <w:t xml:space="preserve">Разберем теоретичскую часть для второго случая. Здесь будем учитывать те же упрощения, что и в первом случае. Так модель второго случая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Эта система приводится к уравнению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Из рис. ??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 (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) , 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55469" cy="2165684"/>
            <wp:effectExtent b="0" l="0" r="0" t="0"/>
            <wp:docPr descr="Фазовые раектории системы для второго случа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Фазовые раектории системы для второго случая</w:t>
      </w:r>
    </w:p>
    <w:p>
      <w:pPr>
        <w:numPr>
          <w:ilvl w:val="0"/>
          <w:numId w:val="1001"/>
        </w:numPr>
      </w:pPr>
      <w:r>
        <w:t xml:space="preserve">Написала код на Julia для первого и второго случая:</w:t>
      </w:r>
    </w:p>
    <w:p>
      <w:pPr>
        <w:pStyle w:val="SourceCode"/>
      </w:pPr>
      <w:r>
        <w:rPr>
          <w:rStyle w:val="VerbatimChar"/>
        </w:rPr>
        <w:t xml:space="preserve">#подключаем модули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#задаем численность армий</w:t>
      </w:r>
      <w:r>
        <w:br/>
      </w:r>
      <w:r>
        <w:rPr>
          <w:rStyle w:val="VerbatimChar"/>
        </w:rPr>
        <w:t xml:space="preserve">const x0 = 21200</w:t>
      </w:r>
      <w:r>
        <w:br/>
      </w:r>
      <w:r>
        <w:rPr>
          <w:rStyle w:val="VerbatimChar"/>
        </w:rPr>
        <w:t xml:space="preserve">const y0 = 9800</w:t>
      </w:r>
      <w:r>
        <w:br/>
      </w:r>
      <w:r>
        <w:rPr>
          <w:rStyle w:val="VerbatimChar"/>
        </w:rPr>
        <w:t xml:space="preserve">#состояние системы (описывается точкой с численностями армий)</w:t>
      </w:r>
      <w:r>
        <w:br/>
      </w:r>
      <w:r>
        <w:rPr>
          <w:rStyle w:val="VerbatimChar"/>
        </w:rPr>
        <w:t xml:space="preserve">point0 = [x0, y0]</w:t>
      </w:r>
      <w:r>
        <w:br/>
      </w:r>
      <w:r>
        <w:rPr>
          <w:rStyle w:val="VerbatimChar"/>
        </w:rPr>
        <w:t xml:space="preserve">#отслеживаемый промежуток времени</w:t>
      </w:r>
      <w:r>
        <w:br/>
      </w:r>
      <w:r>
        <w:rPr>
          <w:rStyle w:val="VerbatimChar"/>
        </w:rPr>
        <w:t xml:space="preserve">time = [0.0, 5.0] </w:t>
      </w:r>
      <w:r>
        <w:br/>
      </w:r>
      <w:r>
        <w:br/>
      </w:r>
      <w:r>
        <w:rPr>
          <w:rStyle w:val="VerbatimChar"/>
        </w:rPr>
        <w:t xml:space="preserve">#задаем константы согласно варианту</w:t>
      </w:r>
      <w:r>
        <w:br/>
      </w:r>
      <w:r>
        <w:rPr>
          <w:rStyle w:val="VerbatimChar"/>
        </w:rPr>
        <w:t xml:space="preserve">#первая модель</w:t>
      </w:r>
      <w:r>
        <w:br/>
      </w:r>
      <w:r>
        <w:rPr>
          <w:rStyle w:val="VerbatimChar"/>
        </w:rPr>
        <w:t xml:space="preserve">a1 = 0.45</w:t>
      </w:r>
      <w:r>
        <w:br/>
      </w:r>
      <w:r>
        <w:rPr>
          <w:rStyle w:val="VerbatimChar"/>
        </w:rPr>
        <w:t xml:space="preserve">b1 = 0.86</w:t>
      </w:r>
      <w:r>
        <w:br/>
      </w:r>
      <w:r>
        <w:rPr>
          <w:rStyle w:val="VerbatimChar"/>
        </w:rPr>
        <w:t xml:space="preserve">c1 = 0.49</w:t>
      </w:r>
      <w:r>
        <w:br/>
      </w:r>
      <w:r>
        <w:rPr>
          <w:rStyle w:val="VerbatimChar"/>
        </w:rPr>
        <w:t xml:space="preserve">h1 = 0.73</w:t>
      </w:r>
      <w:r>
        <w:br/>
      </w:r>
      <w:r>
        <w:rPr>
          <w:rStyle w:val="VerbatimChar"/>
        </w:rPr>
        <w:t xml:space="preserve">#вторая модель</w:t>
      </w:r>
      <w:r>
        <w:br/>
      </w:r>
      <w:r>
        <w:rPr>
          <w:rStyle w:val="VerbatimChar"/>
        </w:rPr>
        <w:t xml:space="preserve">a2 = 0.44</w:t>
      </w:r>
      <w:r>
        <w:br/>
      </w:r>
      <w:r>
        <w:rPr>
          <w:rStyle w:val="VerbatimChar"/>
        </w:rPr>
        <w:t xml:space="preserve">b2 = 0.7</w:t>
      </w:r>
      <w:r>
        <w:br/>
      </w:r>
      <w:r>
        <w:rPr>
          <w:rStyle w:val="VerbatimChar"/>
        </w:rPr>
        <w:t xml:space="preserve">c2 = 0.33</w:t>
      </w:r>
      <w:r>
        <w:br/>
      </w:r>
      <w:r>
        <w:rPr>
          <w:rStyle w:val="VerbatimChar"/>
        </w:rPr>
        <w:t xml:space="preserve">h2 = 0.61</w:t>
      </w:r>
      <w:r>
        <w:br/>
      </w:r>
      <w:r>
        <w:br/>
      </w:r>
      <w:r>
        <w:rPr>
          <w:rStyle w:val="VerbatimChar"/>
        </w:rPr>
        <w:t xml:space="preserve">#функции (возможность подкрепления)</w:t>
      </w:r>
      <w:r>
        <w:br/>
      </w:r>
      <w:r>
        <w:rPr>
          <w:rStyle w:val="VerbatimChar"/>
        </w:rPr>
        <w:t xml:space="preserve">#первая модель</w:t>
      </w:r>
      <w:r>
        <w:br/>
      </w:r>
      <w:r>
        <w:rPr>
          <w:rStyle w:val="VerbatimChar"/>
        </w:rPr>
        <w:t xml:space="preserve">function P1(t)</w:t>
      </w:r>
      <w:r>
        <w:br/>
      </w:r>
      <w:r>
        <w:rPr>
          <w:rStyle w:val="VerbatimChar"/>
        </w:rPr>
        <w:t xml:space="preserve">    return sin(t+1)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Q1(t)</w:t>
      </w:r>
      <w:r>
        <w:br/>
      </w:r>
      <w:r>
        <w:rPr>
          <w:rStyle w:val="VerbatimChar"/>
        </w:rPr>
        <w:t xml:space="preserve">    return cos(t+2)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#вторая модель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#сама система </w:t>
      </w:r>
      <w:r>
        <w:br/>
      </w:r>
      <w:r>
        <w:rPr>
          <w:rStyle w:val="VerbatimChar"/>
        </w:rPr>
        <w:t xml:space="preserve">#для первой модели  </w:t>
      </w:r>
      <w:r>
        <w:br/>
      </w:r>
      <w:r>
        <w:rPr>
          <w:rStyle w:val="VerbatimChar"/>
        </w:rPr>
        <w:t xml:space="preserve">function F_M!(dp, point, p, t)</w:t>
      </w:r>
      <w:r>
        <w:br/>
      </w:r>
      <w:r>
        <w:rPr>
          <w:rStyle w:val="VerbatimChar"/>
        </w:rPr>
        <w:t xml:space="preserve">    dp[1] = -a1*point[1] - b1*point[2] + P1(t)</w:t>
      </w:r>
      <w:r>
        <w:br/>
      </w:r>
      <w:r>
        <w:rPr>
          <w:rStyle w:val="VerbatimChar"/>
        </w:rPr>
        <w:t xml:space="preserve">    dp[2] = -c1*point[1] - h1*point[2] + Q1(t)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#для  второй модели</w:t>
      </w:r>
      <w:r>
        <w:br/>
      </w:r>
      <w:r>
        <w:rPr>
          <w:rStyle w:val="VerbatimChar"/>
        </w:rPr>
        <w:t xml:space="preserve">function S_M!(dp, point, p, t)</w:t>
      </w:r>
      <w:r>
        <w:br/>
      </w:r>
      <w:r>
        <w:rPr>
          <w:rStyle w:val="VerbatimChar"/>
        </w:rPr>
        <w:t xml:space="preserve">    dp[1] = -a2*point[1] - b2*point[2] + P2(t)</w:t>
      </w:r>
      <w:r>
        <w:br/>
      </w:r>
      <w:r>
        <w:rPr>
          <w:rStyle w:val="VerbatimChar"/>
        </w:rPr>
        <w:t xml:space="preserve">    dp[2] = -c2*point[1]*point[2] - h2*point[2]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t=collect(LinRange(0, 1, 100))</w:t>
      </w:r>
      <w:r>
        <w:br/>
      </w:r>
      <w:r>
        <w:rPr>
          <w:rStyle w:val="VerbatimChar"/>
        </w:rPr>
        <w:t xml:space="preserve">prob1 = ODEProblem(F_M!, point0, time)</w:t>
      </w:r>
      <w:r>
        <w:br/>
      </w:r>
      <w:r>
        <w:rPr>
          <w:rStyle w:val="VerbatimChar"/>
        </w:rPr>
        <w:t xml:space="preserve">solv1 = solve(prob1, saveat=t)</w:t>
      </w:r>
      <w:r>
        <w:br/>
      </w:r>
      <w:r>
        <w:rPr>
          <w:rStyle w:val="VerbatimChar"/>
        </w:rPr>
        <w:t xml:space="preserve">prob2 = ODEProblem(S_M!, point0, time)</w:t>
      </w:r>
      <w:r>
        <w:br/>
      </w:r>
      <w:r>
        <w:rPr>
          <w:rStyle w:val="VerbatimChar"/>
        </w:rPr>
        <w:t xml:space="preserve">solv2 = solve(prob2, saveat=t)</w:t>
      </w:r>
      <w:r>
        <w:br/>
      </w:r>
      <w:r>
        <w:br/>
      </w:r>
      <w:r>
        <w:rPr>
          <w:rStyle w:val="VerbatimChar"/>
        </w:rPr>
        <w:t xml:space="preserve">#постреоние графиков    </w:t>
      </w:r>
      <w:r>
        <w:br/>
      </w:r>
      <w:r>
        <w:br/>
      </w:r>
      <w:r>
        <w:rPr>
          <w:rStyle w:val="VerbatimChar"/>
        </w:rPr>
        <w:t xml:space="preserve">#первая модель  </w:t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solv1, </w:t>
      </w:r>
      <w:r>
        <w:br/>
      </w:r>
      <w:r>
        <w:rPr>
          <w:rStyle w:val="VerbatimChar"/>
        </w:rPr>
        <w:t xml:space="preserve">    vars =(0, 1), </w:t>
      </w:r>
      <w:r>
        <w:br/>
      </w:r>
      <w:r>
        <w:rPr>
          <w:rStyle w:val="VerbatimChar"/>
        </w:rPr>
        <w:t xml:space="preserve">    color =:red,</w:t>
      </w:r>
      <w:r>
        <w:br/>
      </w:r>
      <w:r>
        <w:rPr>
          <w:rStyle w:val="VerbatimChar"/>
        </w:rPr>
        <w:t xml:space="preserve">    label ="Численость войска армии Х",</w:t>
      </w:r>
      <w:r>
        <w:br/>
      </w:r>
      <w:r>
        <w:rPr>
          <w:rStyle w:val="VerbatimChar"/>
        </w:rPr>
        <w:t xml:space="preserve">    title ="Модель боевых действий 1",</w:t>
      </w:r>
      <w:r>
        <w:br/>
      </w:r>
      <w:r>
        <w:rPr>
          <w:rStyle w:val="VerbatimChar"/>
        </w:rPr>
        <w:t xml:space="preserve">    xlabel ="Время",</w:t>
      </w:r>
      <w:r>
        <w:br/>
      </w:r>
      <w:r>
        <w:rPr>
          <w:rStyle w:val="VerbatimChar"/>
        </w:rPr>
        <w:t xml:space="preserve">    ylabel ="Численность войск" 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solv1,</w:t>
      </w:r>
      <w:r>
        <w:br/>
      </w:r>
      <w:r>
        <w:rPr>
          <w:rStyle w:val="VerbatimChar"/>
        </w:rPr>
        <w:t xml:space="preserve">    vars =(0, 2),</w:t>
      </w:r>
      <w:r>
        <w:br/>
      </w:r>
      <w:r>
        <w:rPr>
          <w:rStyle w:val="VerbatimChar"/>
        </w:rPr>
        <w:t xml:space="preserve">    color =:blue,</w:t>
      </w:r>
      <w:r>
        <w:br/>
      </w:r>
      <w:r>
        <w:rPr>
          <w:rStyle w:val="VerbatimChar"/>
        </w:rPr>
        <w:t xml:space="preserve">    label ="Численость войска страны Y"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savefig(plt1, "first_j.png")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#вторая модель      </w:t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solv2, </w:t>
      </w:r>
      <w:r>
        <w:br/>
      </w:r>
      <w:r>
        <w:rPr>
          <w:rStyle w:val="VerbatimChar"/>
        </w:rPr>
        <w:t xml:space="preserve">    vars =(0, 1), </w:t>
      </w:r>
      <w:r>
        <w:br/>
      </w:r>
      <w:r>
        <w:rPr>
          <w:rStyle w:val="VerbatimChar"/>
        </w:rPr>
        <w:t xml:space="preserve">    color =:red,</w:t>
      </w:r>
      <w:r>
        <w:br/>
      </w:r>
      <w:r>
        <w:rPr>
          <w:rStyle w:val="VerbatimChar"/>
        </w:rPr>
        <w:t xml:space="preserve">    label ="Численость войска страны Х",</w:t>
      </w:r>
      <w:r>
        <w:br/>
      </w:r>
      <w:r>
        <w:rPr>
          <w:rStyle w:val="VerbatimChar"/>
        </w:rPr>
        <w:t xml:space="preserve">    title ="Модель боевых действий 2",</w:t>
      </w:r>
      <w:r>
        <w:br/>
      </w:r>
      <w:r>
        <w:rPr>
          <w:rStyle w:val="VerbatimChar"/>
        </w:rPr>
        <w:t xml:space="preserve">    xlabel ="Время",</w:t>
      </w:r>
      <w:r>
        <w:br/>
      </w:r>
      <w:r>
        <w:rPr>
          <w:rStyle w:val="VerbatimChar"/>
        </w:rPr>
        <w:t xml:space="preserve">    ylabel ="Численность войск" 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solv2,</w:t>
      </w:r>
      <w:r>
        <w:br/>
      </w:r>
      <w:r>
        <w:rPr>
          <w:rStyle w:val="VerbatimChar"/>
        </w:rPr>
        <w:t xml:space="preserve">    vars =(0, 2),</w:t>
      </w:r>
      <w:r>
        <w:br/>
      </w:r>
      <w:r>
        <w:rPr>
          <w:rStyle w:val="VerbatimChar"/>
        </w:rPr>
        <w:t xml:space="preserve">    color =:blue,</w:t>
      </w:r>
      <w:r>
        <w:br/>
      </w:r>
      <w:r>
        <w:rPr>
          <w:rStyle w:val="VerbatimChar"/>
        </w:rPr>
        <w:t xml:space="preserve">    label ="Численость войска страны Y"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savefig(plt2, "second_j.png")</w:t>
      </w:r>
    </w:p>
    <w:p>
      <w:pPr>
        <w:numPr>
          <w:ilvl w:val="0"/>
          <w:numId w:val="1002"/>
        </w:numPr>
        <w:pStyle w:val="Compact"/>
      </w:pPr>
      <w:r>
        <w:t xml:space="preserve">Написала код на OpenModelica для первого случая:</w:t>
      </w:r>
    </w:p>
    <w:p>
      <w:pPr>
        <w:pStyle w:val="SourceCode"/>
      </w:pPr>
      <w:r>
        <w:rPr>
          <w:rStyle w:val="VerbatimChar"/>
        </w:rPr>
        <w:t xml:space="preserve">model lab3model1</w:t>
      </w:r>
      <w:r>
        <w:br/>
      </w:r>
      <w:r>
        <w:br/>
      </w:r>
      <w:r>
        <w:rPr>
          <w:rStyle w:val="VerbatimChar"/>
        </w:rPr>
        <w:t xml:space="preserve">constant Real a = 0.45;</w:t>
      </w:r>
      <w:r>
        <w:br/>
      </w:r>
      <w:r>
        <w:rPr>
          <w:rStyle w:val="VerbatimChar"/>
        </w:rPr>
        <w:t xml:space="preserve">constant Real b = 0.86;</w:t>
      </w:r>
      <w:r>
        <w:br/>
      </w:r>
      <w:r>
        <w:rPr>
          <w:rStyle w:val="VerbatimChar"/>
        </w:rPr>
        <w:t xml:space="preserve">constant Real c = 0.49;</w:t>
      </w:r>
      <w:r>
        <w:br/>
      </w:r>
      <w:r>
        <w:rPr>
          <w:rStyle w:val="VerbatimChar"/>
        </w:rPr>
        <w:t xml:space="preserve">constant Real h = 0.73;</w:t>
      </w:r>
      <w:r>
        <w:br/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Real x(start=21200);</w:t>
      </w:r>
      <w:r>
        <w:br/>
      </w:r>
      <w:r>
        <w:rPr>
          <w:rStyle w:val="VerbatimChar"/>
        </w:rPr>
        <w:t xml:space="preserve">Real y(start=9800);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sin(time+1);</w:t>
      </w:r>
      <w:r>
        <w:br/>
      </w:r>
      <w:r>
        <w:rPr>
          <w:rStyle w:val="VerbatimChar"/>
        </w:rPr>
        <w:t xml:space="preserve">Q = cos(time+2);</w:t>
      </w:r>
      <w:r>
        <w:br/>
      </w:r>
      <w:r>
        <w:rPr>
          <w:rStyle w:val="VerbatimChar"/>
        </w:rPr>
        <w:t xml:space="preserve">der(x) = - a * x - b * y + P;</w:t>
      </w:r>
      <w:r>
        <w:br/>
      </w:r>
      <w:r>
        <w:rPr>
          <w:rStyle w:val="VerbatimChar"/>
        </w:rPr>
        <w:t xml:space="preserve">der(y) = - c * x - h * y + Q;</w:t>
      </w:r>
      <w:r>
        <w:br/>
      </w:r>
      <w:r>
        <w:br/>
      </w:r>
      <w:r>
        <w:rPr>
          <w:rStyle w:val="VerbatimChar"/>
        </w:rPr>
        <w:t xml:space="preserve">end lab3model1;</w:t>
      </w:r>
    </w:p>
    <w:p>
      <w:pPr>
        <w:numPr>
          <w:ilvl w:val="0"/>
          <w:numId w:val="1003"/>
        </w:numPr>
        <w:pStyle w:val="Compact"/>
      </w:pPr>
      <w:r>
        <w:t xml:space="preserve">Написала код на OpenModelica для второго случая (в один не получилось):</w:t>
      </w:r>
    </w:p>
    <w:p>
      <w:pPr>
        <w:pStyle w:val="SourceCode"/>
      </w:pPr>
      <w:r>
        <w:rPr>
          <w:rStyle w:val="VerbatimChar"/>
        </w:rPr>
        <w:t xml:space="preserve">model lab3model1</w:t>
      </w:r>
      <w:r>
        <w:br/>
      </w:r>
      <w:r>
        <w:br/>
      </w:r>
      <w:r>
        <w:rPr>
          <w:rStyle w:val="VerbatimChar"/>
        </w:rPr>
        <w:t xml:space="preserve">constant Real a = 0.44;</w:t>
      </w:r>
      <w:r>
        <w:br/>
      </w:r>
      <w:r>
        <w:rPr>
          <w:rStyle w:val="VerbatimChar"/>
        </w:rPr>
        <w:t xml:space="preserve">constant Real b = 0.7;</w:t>
      </w:r>
      <w:r>
        <w:br/>
      </w:r>
      <w:r>
        <w:rPr>
          <w:rStyle w:val="VerbatimChar"/>
        </w:rPr>
        <w:t xml:space="preserve">constant Real c = 0.33;</w:t>
      </w:r>
      <w:r>
        <w:br/>
      </w:r>
      <w:r>
        <w:rPr>
          <w:rStyle w:val="VerbatimChar"/>
        </w:rPr>
        <w:t xml:space="preserve">constant Real h = 0.61;</w:t>
      </w:r>
      <w:r>
        <w:br/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Real x(start=21200);</w:t>
      </w:r>
      <w:r>
        <w:br/>
      </w:r>
      <w:r>
        <w:rPr>
          <w:rStyle w:val="VerbatimChar"/>
        </w:rPr>
        <w:t xml:space="preserve">Real y(start=9800);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sin(2*time);</w:t>
      </w:r>
      <w:r>
        <w:br/>
      </w:r>
      <w:r>
        <w:rPr>
          <w:rStyle w:val="VerbatimChar"/>
        </w:rPr>
        <w:t xml:space="preserve">Q = cos(time)+1;</w:t>
      </w:r>
      <w:r>
        <w:br/>
      </w:r>
      <w:r>
        <w:rPr>
          <w:rStyle w:val="VerbatimChar"/>
        </w:rPr>
        <w:t xml:space="preserve">der(x) = - a * x - b * y + P;</w:t>
      </w:r>
      <w:r>
        <w:br/>
      </w:r>
      <w:r>
        <w:rPr>
          <w:rStyle w:val="VerbatimChar"/>
        </w:rPr>
        <w:t xml:space="preserve">der(y) = - c * x * y - h * y + Q;</w:t>
      </w:r>
      <w:r>
        <w:br/>
      </w:r>
      <w:r>
        <w:br/>
      </w:r>
      <w:r>
        <w:rPr>
          <w:rStyle w:val="VerbatimChar"/>
        </w:rPr>
        <w:t xml:space="preserve">end lab3model1;</w:t>
      </w:r>
    </w:p>
    <w:p>
      <w:pPr>
        <w:numPr>
          <w:ilvl w:val="0"/>
          <w:numId w:val="1004"/>
        </w:numPr>
      </w:pPr>
      <w:r>
        <w:t xml:space="preserve">Посмотрим на график численности для первого случая, полученный с помощью Julia (рис. ??) и OpenModelica (рис. ??). Видим, что победа досталась стране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(так как численность армии страны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стала равной 0, при том что численность армии противника положительна).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между регулярными войсками (Julia)" title="fig:" id="30" name="Picture"/>
            <a:graphic>
              <a:graphicData uri="http://schemas.openxmlformats.org/drawingml/2006/picture">
                <pic:pic>
                  <pic:nvPicPr>
                    <pic:cNvPr descr="image/first_j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Модель боевых действий между регулярными войсками (Julia)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42894"/>
            <wp:effectExtent b="0" l="0" r="0" t="0"/>
            <wp:docPr descr="Модель боевых действий между регулярными войсками (OpenModelica)" title="fig:" id="33" name="Picture"/>
            <a:graphic>
              <a:graphicData uri="http://schemas.openxmlformats.org/drawingml/2006/picture">
                <pic:pic>
                  <pic:nvPicPr>
                    <pic:cNvPr descr="image/first_o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Модель боевых действий между регулярными войсками (OpenModelica)</w:t>
      </w:r>
    </w:p>
    <w:p>
      <w:pPr>
        <w:numPr>
          <w:ilvl w:val="0"/>
          <w:numId w:val="1004"/>
        </w:numPr>
      </w:pPr>
      <w:r>
        <w:t xml:space="preserve">Посмотрим на график численности для второго случая, полученный с помощью Julia (рис. ??) и OpenModelica (рис. ??). Видим, что победа досталась стране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(так как численность армии страны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стала равной 0, при том что численность армии противника положительна).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с участием регулярных войск и партизанских отрядов (Julia)" title="fig:" id="36" name="Picture"/>
            <a:graphic>
              <a:graphicData uri="http://schemas.openxmlformats.org/drawingml/2006/picture">
                <pic:pic>
                  <pic:nvPicPr>
                    <pic:cNvPr descr="image/second_j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Модель боевых действий с участием регулярных войск и партизанских отрядов (Julia)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41703"/>
            <wp:effectExtent b="0" l="0" r="0" t="0"/>
            <wp:docPr descr="Модель боевых действий с участием регулярных войск и партизанских отрядов (OpenModelica)" title="fig:" id="39" name="Picture"/>
            <a:graphic>
              <a:graphicData uri="http://schemas.openxmlformats.org/drawingml/2006/picture">
                <pic:pic>
                  <pic:nvPicPr>
                    <pic:cNvPr descr="image/second_o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Модель боевых действий с участием регулярных войск и партизанских отрядов (OpenModelica)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рассмотрела некоторые простейшие модели боевых действий – модели</w:t>
      </w:r>
      <w:r>
        <w:t xml:space="preserve"> </w:t>
      </w:r>
      <w:r>
        <w:t xml:space="preserve">Ланчестера. Выполнила задание согласно варианту: построила графики изменения численности войск армии Х и армии У для</w:t>
      </w:r>
      <w:r>
        <w:t xml:space="preserve"> </w:t>
      </w:r>
      <w:r>
        <w:t xml:space="preserve">двух случаев, определила победителей.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Российский университет дружбы народов, 2023. URL:</w:t>
      </w:r>
      <w:r>
        <w:t xml:space="preserve"> </w:t>
      </w:r>
      <w:hyperlink r:id="rId43">
        <w:r>
          <w:rPr>
            <w:rStyle w:val="Hyperlink"/>
          </w:rPr>
          <w:t xml:space="preserve">https://esystem.rudn.ru/pluginfile.php/1971725/mod_resource/content/2/Лабораторная%20работа%20№%202.pdf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s://esystem.rudn.ru/pluginfile.php/1971725/mod_resource/content/2/&#1051;&#1072;&#1073;&#1086;&#1088;&#1072;&#1090;&#1086;&#1088;&#1085;&#1072;&#1103;%20&#1088;&#1072;&#1073;&#1086;&#1090;&#1072;%20&#8470;%2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pluginfile.php/1971725/mod_resource/content/2/&#1051;&#1072;&#1073;&#1086;&#1088;&#1072;&#1090;&#1086;&#1088;&#1085;&#1072;&#1103;%20&#1088;&#1072;&#1073;&#1086;&#1090;&#1072;%20&#8470;%2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Выполнила: Афтаева Ксения Васильевна</dc:creator>
  <dc:language>ru-RU</dc:language>
  <cp:keywords/>
  <dcterms:created xsi:type="dcterms:W3CDTF">2023-02-25T14:54:47Z</dcterms:created>
  <dcterms:modified xsi:type="dcterms:W3CDTF">2023-02-25T14:54:47Z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