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43.jpg" ContentType="image/jpeg"/>
  <Override PartName="/word/media/rId61.jpg" ContentType="image/jpeg"/>
  <Override PartName="/word/media/rId52.jpg" ContentType="image/jpeg"/>
  <Override PartName="/word/media/rId49.jpg" ContentType="image/jpeg"/>
  <Override PartName="/word/media/rId40.jpg" ContentType="image/jpeg"/>
  <Override PartName="/word/media/rId55.jpg" ContentType="image/jpeg"/>
  <Override PartName="/word/media/rId34.jpg" ContentType="image/jpeg"/>
  <Override PartName="/word/media/rId58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ОТЧЕТ ПО ЛАБОРАТОРНОЙ РАБОТЕ № 15</w:t>
      </w:r>
    </w:p>
    <w:p>
      <w:r>
        <w:t xml:space="preserve">дисциплина: Операционные системы</w:t>
      </w:r>
    </w:p>
    <w:p>
      <w:r>
        <w:rPr>
          <w:b/>
        </w:rPr>
        <w:t xml:space="preserve">Студент:</w:t>
      </w:r>
    </w:p>
    <w:p>
      <w:r>
        <w:t xml:space="preserve">Афтаева Ксения Васильевна</w:t>
      </w:r>
    </w:p>
    <w:p>
      <w:r>
        <w:rPr>
          <w:b/>
        </w:rPr>
        <w:t xml:space="preserve">Преподаватель:</w:t>
      </w:r>
    </w:p>
    <w:p>
      <w:r>
        <w:t xml:space="preserve">Велиева Т.В.</w:t>
      </w:r>
    </w:p>
    <w:p>
      <w:r>
        <w:rPr>
          <w:b/>
        </w:rPr>
        <w:t xml:space="preserve">Группа:</w:t>
      </w:r>
      <w:r>
        <w:t xml:space="preserve"> </w:t>
      </w:r>
      <w:r>
        <w:t xml:space="preserve">НПИбд-01-20</w:t>
      </w:r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МОСКВА</w:t>
      </w:r>
      <w:r>
        <w:t xml:space="preserve"> </w:t>
      </w:r>
      <w:r>
        <w:t xml:space="preserve">2021 г.</w:t>
      </w:r>
    </w:p>
    <w:bookmarkStart w:id="24" w:name="цель-работы"/>
    <w:p>
      <w:pPr>
        <w:pStyle w:val="Heading3"/>
      </w:pPr>
      <w:r>
        <w:rPr>
          <w:b/>
        </w:rPr>
        <w:t xml:space="preserve">Цель работы</w:t>
      </w:r>
      <w:r>
        <w:t xml:space="preserve">:</w:t>
      </w:r>
    </w:p>
    <w:bookmarkEnd w:id="24"/>
    <w:p>
      <w:r>
        <w:t xml:space="preserve">Приобретение практических навыков работы с</w:t>
      </w:r>
      <w:r>
        <w:t xml:space="preserve"> </w:t>
      </w:r>
      <w:r>
        <w:rPr>
          <w:b/>
        </w:rPr>
        <w:t xml:space="preserve">именованными каналами</w:t>
      </w:r>
    </w:p>
    <w:bookmarkStart w:id="25" w:name="задачи"/>
    <w:p>
      <w:pPr>
        <w:pStyle w:val="Heading3"/>
      </w:pPr>
      <w:r>
        <w:rPr>
          <w:b/>
        </w:rPr>
        <w:t xml:space="preserve">Задачи</w:t>
      </w:r>
      <w:r>
        <w:t xml:space="preserve">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Изучить теоретический материал</w:t>
      </w:r>
    </w:p>
    <w:p>
      <w:pPr>
        <w:pStyle w:val="Compact"/>
        <w:numPr>
          <w:numId w:val="2"/>
          <w:ilvl w:val="0"/>
        </w:numPr>
      </w:pPr>
      <w:r>
        <w:t xml:space="preserve">Внести изменения в программы, представленные в описании лабораторной</w:t>
      </w:r>
    </w:p>
    <w:p>
      <w:pPr>
        <w:pStyle w:val="Compact"/>
        <w:numPr>
          <w:numId w:val="2"/>
          <w:ilvl w:val="0"/>
        </w:numPr>
      </w:pPr>
      <w:r>
        <w:t xml:space="preserve">Ответить на контрольные вопросы.</w:t>
      </w:r>
    </w:p>
    <w:bookmarkStart w:id="26" w:name="объект-и-предмет-исследования"/>
    <w:p>
      <w:pPr>
        <w:pStyle w:val="Heading3"/>
      </w:pPr>
      <w:r>
        <w:rPr>
          <w:b/>
        </w:rPr>
        <w:t xml:space="preserve">Объект и предмет исследования</w:t>
      </w:r>
      <w:r>
        <w:t xml:space="preserve">:</w:t>
      </w:r>
    </w:p>
    <w:bookmarkEnd w:id="26"/>
    <w:p>
      <w:r>
        <w:t xml:space="preserve">Программирование в оболочке</w:t>
      </w:r>
      <w:r>
        <w:t xml:space="preserve"> </w:t>
      </w:r>
      <w:r>
        <w:rPr>
          <w:b/>
        </w:rPr>
        <w:t xml:space="preserve">OC UNIX/Linux</w:t>
      </w:r>
    </w:p>
    <w:bookmarkStart w:id="27" w:name="техническое-оснащение"/>
    <w:p>
      <w:pPr>
        <w:pStyle w:val="Heading3"/>
      </w:pPr>
      <w:r>
        <w:rPr>
          <w:b/>
        </w:rPr>
        <w:t xml:space="preserve">Техническое оснащение</w:t>
      </w:r>
      <w:r>
        <w:t xml:space="preserve">:</w:t>
      </w:r>
    </w:p>
    <w:bookmarkEnd w:id="27"/>
    <w:p>
      <w:r>
        <w:t xml:space="preserve">Ноутбук, на котором установлена виртуальная машина с Linux</w:t>
      </w:r>
    </w:p>
    <w:bookmarkStart w:id="29" w:name="теоретические-вводные-данные-1"/>
    <w:p>
      <w:pPr>
        <w:pStyle w:val="Heading3"/>
      </w:pPr>
      <w:r>
        <w:rPr>
          <w:b/>
        </w:rPr>
        <w:t xml:space="preserve">Теоретические вводные данные:</w:t>
      </w:r>
      <w:r>
        <w:t xml:space="preserve"> </w:t>
      </w:r>
      <w:hyperlink r:id="rId28">
        <w:r>
          <w:rPr>
            <w:rStyle w:val="Link"/>
          </w:rPr>
          <w:t xml:space="preserve">[1]</w:t>
        </w:r>
      </w:hyperlink>
    </w:p>
    <w:bookmarkEnd w:id="29"/>
    <w:p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r>
        <w:t xml:space="preserve">В операционных системах типа UNIX есть</w:t>
      </w:r>
      <w:r>
        <w:t xml:space="preserve"> </w:t>
      </w:r>
      <w:r>
        <w:rPr>
          <w:i/>
        </w:rPr>
        <w:t xml:space="preserve">3 вида межпроцессорных взаимодействий</w:t>
      </w:r>
      <w:r>
        <w:t xml:space="preserve">:</w:t>
      </w:r>
    </w:p>
    <w:p>
      <w:pPr>
        <w:pStyle w:val="Compact"/>
        <w:numPr>
          <w:numId w:val="3"/>
          <w:ilvl w:val="0"/>
        </w:numPr>
      </w:pPr>
      <w:r>
        <w:t xml:space="preserve">общеюниксные (именованные каналы, сигналы)</w:t>
      </w:r>
    </w:p>
    <w:p>
      <w:pPr>
        <w:pStyle w:val="Compact"/>
        <w:numPr>
          <w:numId w:val="3"/>
          <w:ilvl w:val="0"/>
        </w:numPr>
      </w:pPr>
      <w:r>
        <w:t xml:space="preserve">System V Interface Definition (SVID — разделяемая память, очередь сообщений, семафоры)</w:t>
      </w:r>
    </w:p>
    <w:p>
      <w:pPr>
        <w:pStyle w:val="Compact"/>
        <w:numPr>
          <w:numId w:val="3"/>
          <w:ilvl w:val="0"/>
        </w:numPr>
      </w:pPr>
      <w:r>
        <w:t xml:space="preserve">BSD (сокеты)</w:t>
      </w:r>
    </w:p>
    <w:p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</w:t>
      </w:r>
      <w:r>
        <w:t xml:space="preserve"> </w:t>
      </w:r>
      <w:r>
        <w:rPr>
          <w:i/>
          <w:b/>
        </w:rPr>
        <w:t xml:space="preserve">FIFO</w:t>
      </w:r>
      <w:r>
        <w:t xml:space="preserve"> </w:t>
      </w:r>
      <w:r>
        <w:t xml:space="preserve">(</w:t>
      </w:r>
      <w:r>
        <w:rPr>
          <w:i/>
        </w:rPr>
        <w:t xml:space="preserve">First In First Out</w:t>
      </w:r>
      <w:r>
        <w:t xml:space="preserve">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r>
        <w:t xml:space="preserve">Файлы именованных каналов создаются функцией</w:t>
      </w:r>
      <w:r>
        <w:t xml:space="preserve"> </w:t>
      </w:r>
      <w:r>
        <w:rPr>
          <w:rStyle w:val="VerbatimChar"/>
        </w:rPr>
        <w:t xml:space="preserve">mkfifo(3)</w:t>
      </w:r>
    </w:p>
    <w:p>
      <w:r>
        <w:rPr>
          <w:rStyle w:val="VerbatimChar"/>
        </w:rPr>
        <w:t xml:space="preserve">#include &lt;sys/types.h&gt;</w:t>
      </w:r>
    </w:p>
    <w:p>
      <w:r>
        <w:rPr>
          <w:rStyle w:val="VerbatimChar"/>
        </w:rPr>
        <w:t xml:space="preserve">#include &lt;sys/stat.h&gt;</w:t>
      </w:r>
    </w:p>
    <w:p>
      <w:r>
        <w:rPr>
          <w:rStyle w:val="VerbatimChar"/>
        </w:rPr>
        <w:t xml:space="preserve">int mkfifo(const char *pathname, mode_t mode)</w:t>
      </w:r>
    </w:p>
    <w:p>
      <w:r>
        <w:t xml:space="preserve">Первый параметр — имя файла, идентифицирующего канал, второй параметр — маска прав доступа к файлу.</w:t>
      </w:r>
    </w:p>
    <w:p>
      <w:r>
        <w:t xml:space="preserve">Вызов функции mkfifo() создаёт файл канала (с именем, заданным макросом FIFO_NAME):</w:t>
      </w:r>
    </w:p>
    <w:p>
      <w:r>
        <w:rPr>
          <w:rStyle w:val="VerbatimChar"/>
        </w:rPr>
        <w:t xml:space="preserve">mkfifo(FIFO_NAME, 0600)</w:t>
      </w:r>
    </w:p>
    <w:bookmarkStart w:id="30" w:name="условные-обозначения-и-символы"/>
    <w:p>
      <w:pPr>
        <w:pStyle w:val="Heading3"/>
      </w:pPr>
      <w:r>
        <w:rPr>
          <w:b/>
        </w:rPr>
        <w:t xml:space="preserve">Условные обозначения и символы:</w:t>
      </w:r>
    </w:p>
    <w:bookmarkEnd w:id="30"/>
    <w:p>
      <w:r>
        <w:t xml:space="preserve">Не используются</w:t>
      </w:r>
    </w:p>
    <w:p>
      <w:r>
        <w:pict>
          <v:rect style="width:0;height:1.5pt" o:hralign="center" o:hrstd="t" o:hr="t"/>
        </w:pict>
      </w:r>
    </w:p>
    <w:bookmarkStart w:id="31" w:name="выполнение-работы"/>
    <w:p>
      <w:pPr>
        <w:pStyle w:val="Heading3"/>
      </w:pPr>
      <w:r>
        <w:rPr>
          <w:b/>
        </w:rPr>
        <w:t xml:space="preserve">Выполнение работы</w:t>
      </w:r>
      <w:r>
        <w:t xml:space="preserve">:</w:t>
      </w:r>
    </w:p>
    <w:bookmarkEnd w:id="31"/>
    <w:p>
      <w:pPr>
        <w:pStyle w:val="Compact"/>
        <w:numPr>
          <w:numId w:val="4"/>
          <w:ilvl w:val="0"/>
        </w:numPr>
      </w:pPr>
      <w:r>
        <w:t xml:space="preserve">Создала файлы</w:t>
      </w:r>
      <w:r>
        <w:t xml:space="preserve"> </w:t>
      </w:r>
      <w:r>
        <w:rPr>
          <w:b/>
        </w:rPr>
        <w:t xml:space="preserve">common.h</w:t>
      </w:r>
      <w:r>
        <w:t xml:space="preserve">,</w:t>
      </w:r>
      <w:r>
        <w:t xml:space="preserve"> </w:t>
      </w:r>
      <w:r>
        <w:rPr>
          <w:b/>
        </w:rPr>
        <w:t xml:space="preserve">server.c</w:t>
      </w:r>
      <w:r>
        <w:t xml:space="preserve">,</w:t>
      </w:r>
      <w:r>
        <w:t xml:space="preserve"> </w:t>
      </w:r>
      <w:r>
        <w:rPr>
          <w:b/>
        </w:rPr>
        <w:t xml:space="preserve">client.c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, которая создает файлы и сразу открывает их на редактирование в текстовом редакторе</w:t>
      </w:r>
      <w:r>
        <w:t xml:space="preserve"> </w:t>
      </w:r>
      <w:r>
        <w:rPr>
          <w:b/>
        </w:rPr>
        <w:t xml:space="preserve">emacs</w:t>
      </w:r>
      <w:r>
        <w:t xml:space="preserve"> </w:t>
      </w:r>
      <w:r>
        <w:t xml:space="preserve">(Рис.1)</w:t>
      </w:r>
    </w:p>
    <w:p>
      <w:r>
        <w:drawing>
          <wp:inline>
            <wp:extent cx="5702300" cy="109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4.userapi.com/impg/oxdKxN8drIzZ4yjF3veMu5UeRT6HtF7nEJVdNA/B7vgT6xSV7s.jpg?size=449x86&amp;quality=96&amp;sign=c68657cdca207fda19f08b84a524644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 Создание нужных файлов</w:t>
      </w:r>
    </w:p>
    <w:p>
      <w:r>
        <w:t xml:space="preserve">Файл</w:t>
      </w:r>
      <w:r>
        <w:t xml:space="preserve"> </w:t>
      </w:r>
      <w:r>
        <w:rPr>
          <w:b/>
        </w:rPr>
        <w:t xml:space="preserve">common.h</w:t>
      </w:r>
      <w:r>
        <w:t xml:space="preserve"> </w:t>
      </w:r>
      <w:r>
        <w:t xml:space="preserve">(заголовочный файл со стандартными определениями) (Рис.2)</w:t>
      </w:r>
    </w:p>
    <w:p>
      <w:r>
        <w:drawing>
          <wp:inline>
            <wp:extent cx="5054600" cy="454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1-14.userapi.com/impg/1NUzHOoP-EXpnE4FMiskRXU0yR9EZYo3-qF_9A/HrVSfsqBbuI.jpg?size=398x358&amp;quality=96&amp;sign=c2c0639dff3ba73dbe8203daf538461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Рис.2 Файл common.h</w:t>
      </w:r>
    </w:p>
    <w:p>
      <w:r>
        <w:t xml:space="preserve">Файл</w:t>
      </w:r>
      <w:r>
        <w:t xml:space="preserve"> </w:t>
      </w:r>
      <w:r>
        <w:rPr>
          <w:b/>
        </w:rPr>
        <w:t xml:space="preserve">server.c</w:t>
      </w:r>
      <w:r>
        <w:t xml:space="preserve"> </w:t>
      </w:r>
      <w:r>
        <w:t xml:space="preserve">(релизация сервера) (Рис.3-5)</w:t>
      </w:r>
    </w:p>
    <w:p>
      <w:r>
        <w:drawing>
          <wp:inline>
            <wp:extent cx="5473700" cy="444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47.userapi.com/impg/FTX6Wc79mzksZKSFiA97jRDPUkKCI1g34HGnaw/p7E-VWQ5mjQ.jpg?size=431x350&amp;quality=96&amp;sign=9aaeb3914a31bf86ed262394588d1c6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Рис.3 Файл server.c часть 1</w:t>
      </w:r>
    </w:p>
    <w:p>
      <w:r>
        <w:drawing>
          <wp:inline>
            <wp:extent cx="6032500" cy="358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1.userapi.com/impg/9CaWx3QgQHn6u-6_jzL4QRttPmGnWDzLjNU1cg/B89gErcs6vI.jpg?size=475x282&amp;quality=96&amp;sign=7f45a4ceb234aa7347f7862860b77b0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Рис.4 Файл server.c часть 2</w:t>
      </w:r>
    </w:p>
    <w:p>
      <w:r>
        <w:drawing>
          <wp:inline>
            <wp:extent cx="5397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9.userapi.com/impg/MffbbprBuuW2ySIRncSZPMOxJTUCZtprCiE4zg/HFM6UBmDXLw.jpg?size=425x78&amp;quality=96&amp;sign=bbdb99d01a8ead04f88a40b38aae6d27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Рис.5 Файл server.c часть 3</w:t>
      </w:r>
    </w:p>
    <w:p>
      <w:r>
        <w:t xml:space="preserve">Файл</w:t>
      </w:r>
      <w:r>
        <w:t xml:space="preserve"> </w:t>
      </w:r>
      <w:r>
        <w:rPr>
          <w:b/>
        </w:rPr>
        <w:t xml:space="preserve">client.c</w:t>
      </w:r>
      <w:r>
        <w:t xml:space="preserve"> </w:t>
      </w:r>
      <w:r>
        <w:t xml:space="preserve">(реализация клиента) (Рис.6-7)</w:t>
      </w:r>
    </w:p>
    <w:p>
      <w:r>
        <w:drawing>
          <wp:inline>
            <wp:extent cx="57785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9.userapi.com/impg/3I3xj7X_zURlwevHVaMhBkPXUg5Lrpf_AbAlfw/kH1Ky-swAHc.jpg?size=455x251&amp;quality=96&amp;sign=f888d55200c28448cea1c6f827a5b63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Рис.6 Файл client.c часть 1</w:t>
      </w:r>
    </w:p>
    <w:p>
      <w:r>
        <w:drawing>
          <wp:inline>
            <wp:extent cx="5270500" cy="368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32.userapi.com/impg/CaQYgIxRd0i60QHBlhLxXYgTWkPoRZ-Z7uCLIQ/pZaQKgbaC9M.jpg?size=415x290&amp;quality=96&amp;sign=1b8a1d7597e82c2002916b3f0c347ab2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Рис.7 Файл client.c часть 2</w:t>
      </w:r>
    </w:p>
    <w:p>
      <w:r>
        <w:t xml:space="preserve">Файл **Файл Makefile*</w:t>
      </w:r>
    </w:p>
    <w:p>
      <w:r>
        <w:drawing>
          <wp:inline>
            <wp:extent cx="5791200" cy="331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50.userapi.com/impg/WXrotgbZHrCGrFgJD5qJmZDdNiuqzx2czL7FSw/pEt6HCvUMmE.jpg?size=456x261&amp;quality=96&amp;sign=21a5a415554d2f0b3ae01e64527ee86b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Рис.8 Файл Makefile</w:t>
      </w:r>
    </w:p>
    <w:p>
      <w:r>
        <w:t xml:space="preserve">После написания файлов сохраняла их с помощью комбинации клавиш</w:t>
      </w:r>
      <w:r>
        <w:t xml:space="preserve"> </w:t>
      </w:r>
      <w:r>
        <w:rPr>
          <w:rStyle w:val="VerbatimChar"/>
        </w:rPr>
        <w:t xml:space="preserve">C-x C-s</w:t>
      </w:r>
    </w:p>
    <w:p>
      <w:r>
        <w:t xml:space="preserve">Изменения, которые были сделаны:</w:t>
      </w:r>
    </w:p>
    <w:p>
      <w:pPr>
        <w:pStyle w:val="Compact"/>
        <w:numPr>
          <w:numId w:val="5"/>
          <w:ilvl w:val="0"/>
        </w:numPr>
      </w:pPr>
      <w:r>
        <w:t xml:space="preserve">работает несколько клиентов (у меня 2)</w:t>
      </w:r>
    </w:p>
    <w:p>
      <w:pPr>
        <w:pStyle w:val="Compact"/>
        <w:numPr>
          <w:numId w:val="5"/>
          <w:ilvl w:val="0"/>
        </w:numPr>
      </w:pPr>
      <w:r>
        <w:t xml:space="preserve">добавила функцию</w:t>
      </w:r>
      <w:r>
        <w:t xml:space="preserve"> </w:t>
      </w:r>
      <w:r>
        <w:rPr>
          <w:rStyle w:val="VerbatimChar"/>
        </w:rPr>
        <w:t xml:space="preserve">sleep(5)</w:t>
      </w:r>
      <w:r>
        <w:t xml:space="preserve">, с помощью которой вывод текущей даты и времени происходит с интервалом 5 секунд</w:t>
      </w:r>
    </w:p>
    <w:p>
      <w:pPr>
        <w:pStyle w:val="Compact"/>
        <w:numPr>
          <w:numId w:val="5"/>
          <w:ilvl w:val="0"/>
        </w:numPr>
      </w:pPr>
      <w:r>
        <w:t xml:space="preserve">сервер работает не бесконечно и с помощью функции</w:t>
      </w:r>
      <w:r>
        <w:t xml:space="preserve"> </w:t>
      </w:r>
      <w:r>
        <w:rPr>
          <w:rStyle w:val="VerbatimChar"/>
        </w:rPr>
        <w:t xml:space="preserve">clock</w:t>
      </w:r>
      <w:r>
        <w:t xml:space="preserve"> </w:t>
      </w:r>
      <w:r>
        <w:t xml:space="preserve">выводится время работы</w:t>
      </w:r>
    </w:p>
    <w:p>
      <w:pPr>
        <w:pStyle w:val="Compact"/>
        <w:numPr>
          <w:numId w:val="6"/>
          <w:ilvl w:val="0"/>
        </w:numPr>
      </w:pPr>
      <w:r>
        <w:t xml:space="preserve">Скомпилировала файлы с помощью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(Рис.9)</w:t>
      </w:r>
    </w:p>
    <w:p>
      <w:r>
        <w:drawing>
          <wp:inline>
            <wp:extent cx="56896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66.userapi.com/impg/KMcZUa9UO8r62vYmo_mGcmt9ccDh8czVjD-onQ/61ntlsp750s.jpg?size=448x68&amp;quality=96&amp;sign=e3d2668ac5c373c488e765aae6e6cd54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Рис.9 Компиляция</w:t>
      </w:r>
    </w:p>
    <w:p>
      <w:r>
        <w:t xml:space="preserve">При компиляции во время разработки кода компилятор выводи ошибки, которые были исправлены. Сейчас же компилятор не выводит никаких сообщений, значит код написан верно</w:t>
      </w:r>
    </w:p>
    <w:p>
      <w:pPr>
        <w:pStyle w:val="Compact"/>
        <w:numPr>
          <w:numId w:val="7"/>
          <w:ilvl w:val="0"/>
        </w:numPr>
      </w:pPr>
      <w:r>
        <w:t xml:space="preserve">Проверяю работу программ. Запускаю на одном терминале файл</w:t>
      </w:r>
      <w:r>
        <w:t xml:space="preserve"> </w:t>
      </w:r>
      <w:r>
        <w:rPr>
          <w:b/>
        </w:rPr>
        <w:t xml:space="preserve">server.c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./server</w:t>
      </w:r>
      <w:r>
        <w:t xml:space="preserve">. На двух других запускаю</w:t>
      </w:r>
      <w:r>
        <w:t xml:space="preserve"> </w:t>
      </w:r>
      <w:r>
        <w:rPr>
          <w:b/>
        </w:rPr>
        <w:t xml:space="preserve">client.c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./client</w:t>
      </w:r>
      <w:r>
        <w:t xml:space="preserve"> </w:t>
      </w:r>
      <w:r>
        <w:t xml:space="preserve">(Рис.10)</w:t>
      </w:r>
    </w:p>
    <w:p>
      <w:r>
        <w:drawing>
          <wp:inline>
            <wp:extent cx="5994400" cy="260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un9-27.userapi.com/impg/s0MfIPWNdVUIi8nk2LgCP_WvwJixpt60GNjhPg/wD-8vG3VrDs.jpg?size=472x205&amp;quality=96&amp;sign=1bc522e2462efdd74abb0e88af93b6e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Рис.10 Работа программы</w:t>
      </w:r>
    </w:p>
    <w:p>
      <w:r>
        <w:t xml:space="preserve">Видим, что оба клиента выводят текущую дату и время по 5 раз каждый, с интервалом 5 секунд. Время работы программы складывается из суммы интервалов + времени, затраченном на запуск клиентов</w:t>
      </w:r>
    </w:p>
    <w:p>
      <w:r>
        <w:pict>
          <v:rect style="width:0;height:1.5pt" o:hralign="center" o:hrstd="t" o:hr="t"/>
        </w:pict>
      </w:r>
    </w:p>
    <w:bookmarkStart w:id="63" w:name="контрольные-вопросы-2"/>
    <w:p>
      <w:pPr>
        <w:pStyle w:val="Heading3"/>
      </w:pPr>
      <w:r>
        <w:rPr>
          <w:b/>
        </w:rPr>
        <w:t xml:space="preserve">Контрольные вопросы:</w:t>
      </w:r>
      <w:r>
        <w:t xml:space="preserve"> </w:t>
      </w:r>
      <w:hyperlink r:id="rId62">
        <w:r>
          <w:rPr>
            <w:rStyle w:val="Link"/>
          </w:rPr>
          <w:t xml:space="preserve">[2]</w:t>
        </w:r>
      </w:hyperlink>
    </w:p>
    <w:bookmarkEnd w:id="63"/>
    <w:p>
      <w:pPr>
        <w:numPr>
          <w:numId w:val="8"/>
          <w:ilvl w:val="0"/>
        </w:numPr>
      </w:pPr>
      <w:r>
        <w:rPr>
          <w:b/>
        </w:rPr>
        <w:t xml:space="preserve">Именованные каналы</w:t>
      </w:r>
      <w:r>
        <w:t xml:space="preserve"> </w:t>
      </w:r>
      <w:r>
        <w:t xml:space="preserve">отличаются от неименованных наличием</w:t>
      </w:r>
      <w:r>
        <w:t xml:space="preserve"> </w:t>
      </w:r>
      <w:r>
        <w:rPr>
          <w:i/>
        </w:rPr>
        <w:t xml:space="preserve">идентификатора канала</w:t>
      </w:r>
      <w:r>
        <w:t xml:space="preserve">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p>
      <w:pPr>
        <w:numPr>
          <w:numId w:val="8"/>
          <w:ilvl w:val="0"/>
        </w:numPr>
      </w:pPr>
      <w:r>
        <w:t xml:space="preserve">Да, командой</w:t>
      </w:r>
      <w:r>
        <w:t xml:space="preserve"> </w:t>
      </w:r>
      <w:r>
        <w:rPr>
          <w:rStyle w:val="VerbatimChar"/>
        </w:rPr>
        <w:t xml:space="preserve">pipe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Да, командой</w:t>
      </w:r>
      <w:r>
        <w:t xml:space="preserve"> </w:t>
      </w:r>
      <w:r>
        <w:rPr>
          <w:rStyle w:val="VerbatimChar"/>
        </w:rPr>
        <w:t xml:space="preserve">$ mkfifo имя_файла</w:t>
      </w:r>
      <w:r>
        <w:t xml:space="preserve">.</w:t>
      </w:r>
    </w:p>
    <w:p>
      <w:pPr>
        <w:numPr>
          <w:numId w:val="8"/>
          <w:ilvl w:val="0"/>
        </w:numPr>
      </w:pPr>
      <w:r>
        <w:rPr>
          <w:rStyle w:val="VerbatimChar"/>
        </w:rPr>
        <w:t xml:space="preserve">int read(int pipe_fd, void *area, int cnt);</w:t>
      </w:r>
    </w:p>
    <w:p>
      <w:r>
        <w:rPr>
          <w:rStyle w:val="VerbatimChar"/>
        </w:rPr>
        <w:t xml:space="preserve">int write(int pipe_fd, void *area, int cnt);</w:t>
      </w:r>
    </w:p>
    <w:p>
      <w:r>
        <w:t xml:space="preserve">Первый аргумент этих вызовов -</w:t>
      </w:r>
      <w:r>
        <w:t xml:space="preserve"> </w:t>
      </w:r>
      <w:r>
        <w:rPr>
          <w:i/>
        </w:rPr>
        <w:t xml:space="preserve">дескриптор канала</w:t>
      </w:r>
      <w:r>
        <w:t xml:space="preserve">, второй -</w:t>
      </w:r>
      <w:r>
        <w:t xml:space="preserve"> </w:t>
      </w:r>
      <w:r>
        <w:rPr>
          <w:i/>
        </w:rPr>
        <w:t xml:space="preserve">указатель на область памяти</w:t>
      </w:r>
      <w:r>
        <w:t xml:space="preserve">, с которой происходит обмен, третий -</w:t>
      </w:r>
      <w:r>
        <w:t xml:space="preserve"> </w:t>
      </w:r>
      <w:r>
        <w:rPr>
          <w:i/>
        </w:rPr>
        <w:t xml:space="preserve">количество байт</w:t>
      </w:r>
      <w:r>
        <w:t xml:space="preserve">. Оба вызова возвращают число переданных байт (или -1 - при ошибке).</w:t>
      </w:r>
    </w:p>
    <w:p>
      <w:pPr>
        <w:pStyle w:val="Compact"/>
        <w:numPr>
          <w:numId w:val="9"/>
          <w:ilvl w:val="0"/>
        </w:numPr>
      </w:pPr>
      <w:r>
        <w:t xml:space="preserve">int mkfifo (const char *pathname, mode_t mode);</w:t>
      </w:r>
    </w:p>
    <w:p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</w:p>
    <w:p>
      <w:pPr>
        <w:numPr>
          <w:numId w:val="10"/>
          <w:ilvl w:val="0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numId w:val="10"/>
          <w:ilvl w:val="0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numId w:val="10"/>
          <w:ilvl w:val="0"/>
        </w:numPr>
      </w:pPr>
      <w:r>
        <w:t xml:space="preserve">В общем случае возможна</w:t>
      </w:r>
      <w:r>
        <w:t xml:space="preserve"> </w:t>
      </w:r>
      <w:r>
        <w:rPr>
          <w:i/>
        </w:rPr>
        <w:t xml:space="preserve">многонаправленная работа процессов с каналом</w:t>
      </w:r>
      <w:r>
        <w:t xml:space="preserve">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numId w:val="10"/>
          <w:ilvl w:val="0"/>
        </w:numPr>
      </w:pPr>
      <w:r>
        <w:t xml:space="preserve">Функция записывает</w:t>
      </w:r>
      <w:r>
        <w:t xml:space="preserve"> </w:t>
      </w:r>
      <w:r>
        <w:rPr>
          <w:b/>
        </w:rPr>
        <w:t xml:space="preserve">length</w:t>
      </w:r>
      <w:r>
        <w:t xml:space="preserve"> </w:t>
      </w:r>
      <w:r>
        <w:t xml:space="preserve">байтов из буфера</w:t>
      </w:r>
      <w:r>
        <w:t xml:space="preserve"> </w:t>
      </w:r>
      <w:r>
        <w:rPr>
          <w:b/>
        </w:rPr>
        <w:t xml:space="preserve">buffer</w:t>
      </w:r>
      <w:r>
        <w:t xml:space="preserve"> </w:t>
      </w:r>
      <w:r>
        <w:t xml:space="preserve">в файл, определенный дескриптором файла fd. Эта операция чисто 'двоичная' 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numId w:val="10"/>
          <w:ilvl w:val="0"/>
        </w:numPr>
      </w:pPr>
      <w:r>
        <w:t xml:space="preserve">Функция, транслирующая код ошибки, который обычно хранится в глобальной переменной</w:t>
      </w:r>
      <w:r>
        <w:t xml:space="preserve"> </w:t>
      </w:r>
      <w:r>
        <w:rPr>
          <w:b/>
        </w:rPr>
        <w:t xml:space="preserve">errno</w:t>
      </w:r>
      <w:r>
        <w:t xml:space="preserve">, в сообщение об ошибке, понятном человеку. Ошибки эти возникают при вызове функций стандартных Си-библиотек. Возвращенный указатель ссылается на статическую строку с ошибкой, которая не должна быть изменена программой. Дальнейшие вызовы функции</w:t>
      </w:r>
      <w:r>
        <w:t xml:space="preserve"> </w:t>
      </w:r>
      <w:r>
        <w:rPr>
          <w:b/>
        </w:rPr>
        <w:t xml:space="preserve">strerror</w:t>
      </w:r>
      <w:r>
        <w:t xml:space="preserve"> </w:t>
      </w:r>
      <w:r>
        <w:t xml:space="preserve">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p>
      <w:r>
        <w:pict>
          <v:rect style="width:0;height:1.5pt" o:hralign="center" o:hrstd="t" o:hr="t"/>
        </w:pict>
      </w:r>
    </w:p>
    <w:bookmarkStart w:id="64" w:name="заключение"/>
    <w:p>
      <w:pPr>
        <w:pStyle w:val="Heading3"/>
      </w:pPr>
      <w:r>
        <w:rPr>
          <w:b/>
        </w:rPr>
        <w:t xml:space="preserve">Заключение</w:t>
      </w:r>
      <w:r>
        <w:t xml:space="preserve">:</w:t>
      </w:r>
    </w:p>
    <w:bookmarkEnd w:id="64"/>
    <w:p>
      <w:r>
        <w:t xml:space="preserve">Теоретический материал изучен и пригодится в дальнейшей работе. Все цели и задачи выполнены.</w:t>
      </w:r>
    </w:p>
    <w:bookmarkStart w:id="65" w:name="вывод"/>
    <w:p>
      <w:pPr>
        <w:pStyle w:val="Heading3"/>
      </w:pPr>
      <w:r>
        <w:rPr>
          <w:b/>
        </w:rPr>
        <w:t xml:space="preserve">Вывод</w:t>
      </w:r>
      <w:r>
        <w:t xml:space="preserve">:</w:t>
      </w:r>
    </w:p>
    <w:bookmarkEnd w:id="65"/>
    <w:p>
      <w:r>
        <w:t xml:space="preserve">Я приобрела практические навыки работы с</w:t>
      </w:r>
      <w:r>
        <w:t xml:space="preserve"> </w:t>
      </w:r>
      <w:r>
        <w:rPr>
          <w:b/>
        </w:rPr>
        <w:t xml:space="preserve">именованными каналами</w:t>
      </w:r>
    </w:p>
    <w:p>
      <w:r>
        <w:pict>
          <v:rect style="width:0;height:1.5pt" o:hralign="center" o:hrstd="t" o:hr="t"/>
        </w:pict>
      </w:r>
    </w:p>
    <w:bookmarkStart w:id="66" w:name="библиографический-список"/>
    <w:p>
      <w:pPr>
        <w:pStyle w:val="Heading3"/>
      </w:pPr>
      <w:r>
        <w:rPr>
          <w:b/>
        </w:rPr>
        <w:t xml:space="preserve">Библиографический список</w:t>
      </w:r>
      <w:r>
        <w:t xml:space="preserve">:</w:t>
      </w:r>
    </w:p>
    <w:bookmarkEnd w:id="66"/>
    <w:p>
      <w:r>
        <w:t xml:space="preserve">[1]:</w:t>
      </w:r>
      <w:r>
        <w:t xml:space="preserve"> </w:t>
      </w:r>
      <w:hyperlink r:id="rId28">
        <w:r>
          <w:rPr>
            <w:rStyle w:val="Link"/>
          </w:rPr>
          <w:t xml:space="preserve">Каналы FIFO</w:t>
        </w:r>
      </w:hyperlink>
    </w:p>
    <w:p>
      <w:r>
        <w:t xml:space="preserve">[2]:</w:t>
      </w:r>
      <w:r>
        <w:t xml:space="preserve"> </w:t>
      </w:r>
      <w:hyperlink r:id="rId62">
        <w:r>
          <w:rPr>
            <w:rStyle w:val="Link"/>
          </w:rPr>
          <w:t xml:space="preserve">Программирование для Линукс. Профессиональный подход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ca3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8ff26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597b33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9f1625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c7b246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a2fedfc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1a24901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43" Target="media/rId43.jpg" /><Relationship Type="http://schemas.openxmlformats.org/officeDocument/2006/relationships/image" Id="rId61" Target="media/rId61.jpg" /><Relationship Type="http://schemas.openxmlformats.org/officeDocument/2006/relationships/image" Id="rId52" Target="media/rId52.jpg" /><Relationship Type="http://schemas.openxmlformats.org/officeDocument/2006/relationships/image" Id="rId49" Target="media/rId49.jpg" /><Relationship Type="http://schemas.openxmlformats.org/officeDocument/2006/relationships/image" Id="rId40" Target="media/rId40.jpg" /><Relationship Type="http://schemas.openxmlformats.org/officeDocument/2006/relationships/image" Id="rId55" Target="media/rId55.jpg" /><Relationship Type="http://schemas.openxmlformats.org/officeDocument/2006/relationships/image" Id="rId34" Target="media/rId34.jpg" /><Relationship Type="http://schemas.openxmlformats.org/officeDocument/2006/relationships/image" Id="rId58" Target="media/rId58.jpg" /><Relationship Type="http://schemas.openxmlformats.org/officeDocument/2006/relationships/image" Id="rId46" Target="media/rId46.jpg" /><Relationship Type="http://schemas.openxmlformats.org/officeDocument/2006/relationships/hyperlink" Id="rId62" Target="https://it.wikireading.ru/34161" TargetMode="External" /><Relationship Type="http://schemas.openxmlformats.org/officeDocument/2006/relationships/hyperlink" Id="rId28" Target="https://it.wikireading.ru/3426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it.wikireading.ru/34161" TargetMode="External" /><Relationship Type="http://schemas.openxmlformats.org/officeDocument/2006/relationships/hyperlink" Id="rId28" Target="https://it.wikireading.ru/342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