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Афтаева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Подготовить лабораторный стенд.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технологией SELinux.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задания по работе с SELinux совместно с веб-сервером Apache.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SELinux</w:t>
      </w:r>
      <w:r>
        <w:t xml:space="preserve"> </w:t>
      </w:r>
      <w:r>
        <w:t xml:space="preserve">— это система принудительного контроля доступа, реализованная на уровне ядра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SELinux имеет три основных режима работы, при этом по умолчанию установлен режим Enforcing. Это довольно жесткий режим, и в случае необходимости он может быть изменен на более удобный для конечного пользователя.</w:t>
      </w:r>
    </w:p>
    <w:p>
      <w:pPr>
        <w:pStyle w:val="BodyText"/>
      </w:pPr>
      <w:r>
        <w:rPr>
          <w:bCs/>
          <w:b/>
        </w:rPr>
        <w:t xml:space="preserve">Enforcing</w:t>
      </w:r>
      <w:r>
        <w:t xml:space="preserve">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pStyle w:val="BodyText"/>
      </w:pPr>
      <w:r>
        <w:rPr>
          <w:bCs/>
          <w:b/>
        </w:rPr>
        <w:t xml:space="preserve">Permissive</w:t>
      </w:r>
      <w:r>
        <w:t xml:space="preserve">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pStyle w:val="BodyText"/>
      </w:pPr>
      <w:r>
        <w:rPr>
          <w:bCs/>
          <w:b/>
        </w:rPr>
        <w:t xml:space="preserve">Disabled</w:t>
      </w:r>
      <w:r>
        <w:t xml:space="preserve">: Полное отключение системы принудительного контроля доступа.</w:t>
      </w:r>
    </w:p>
    <w:p>
      <w:pPr>
        <w:pStyle w:val="BodyText"/>
      </w:pPr>
      <w:r>
        <w:t xml:space="preserve">Политики SELinux бывают тоже нескольких типов</w:t>
      </w:r>
      <w:r>
        <w:t xml:space="preserve"> </w:t>
      </w:r>
      <w:r>
        <w:t xml:space="preserve">[2]</w:t>
      </w:r>
      <w:r>
        <w:t xml:space="preserve">. Могут использоваться три основные политики: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targeted</w:t>
      </w:r>
      <w:r>
        <w:t xml:space="preserve"> </w:t>
      </w:r>
      <w:r>
        <w:t xml:space="preserve">- защищает основные системные сервисы, например, веб-сервер, DHCP, DNS, но не трогает все остальные программы;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strict</w:t>
      </w:r>
      <w:r>
        <w:t xml:space="preserve"> </w:t>
      </w:r>
      <w:r>
        <w:t xml:space="preserve">- самая строгая политика, управляет не только сетевыми службами, но и программами пользователя;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mls</w:t>
      </w:r>
      <w:r>
        <w:t xml:space="preserve"> </w:t>
      </w:r>
      <w:r>
        <w:t xml:space="preserve">- содержит не только правила, но и различные уровни безопасности; она позволяет реализовать многоуровневую систему безопасности на основе SELinux.</w:t>
      </w:r>
    </w:p>
    <w:p>
      <w:pPr>
        <w:pStyle w:val="FirstParagraph"/>
      </w:pPr>
      <w:r>
        <w:t xml:space="preserve">Также можно добавить свои политики.</w:t>
      </w:r>
    </w:p>
    <w:p>
      <w:pPr>
        <w:pStyle w:val="BodyText"/>
      </w:pPr>
      <w:r>
        <w:t xml:space="preserve">Все процессы и файлы в рамках SELinux имеют контекст безопасности.</w:t>
      </w:r>
    </w:p>
    <w:p>
      <w:pPr>
        <w:pStyle w:val="BodyText"/>
      </w:pPr>
      <w:r>
        <w:rPr>
          <w:bCs/>
          <w:b/>
        </w:rPr>
        <w:t xml:space="preserve">Apache</w:t>
      </w:r>
      <w:r>
        <w:t xml:space="preserve"> </w:t>
      </w:r>
      <w:r>
        <w:t xml:space="preserve">– это свободное программное обеспечение для размещения веб-сервера</w:t>
      </w:r>
      <w:r>
        <w:t xml:space="preserve"> </w:t>
      </w:r>
      <w:r>
        <w:t xml:space="preserve">[3]</w:t>
      </w:r>
      <w:r>
        <w:t xml:space="preserve">. Он хорошо показывает себя в работе с масштабными проектами, поэтому заслуженно считается одним из самых популярных веб-серверов. Кроме того, Apache очень гибок в плане настройки, что даёт возможность реализовать все особенности размещаемого веб-ресурса.</w:t>
      </w:r>
    </w:p>
    <w:p>
      <w:pPr>
        <w:pStyle w:val="BodyText"/>
      </w:pPr>
      <w:r>
        <w:t xml:space="preserve">Система конфигурации Apache работает на текстовых файлах с прописанными настройками. Она подразделяется на три условных уровня, для каждого из которых имеется свой конфигурационный файл:</w:t>
      </w:r>
    </w:p>
    <w:p>
      <w:pPr>
        <w:numPr>
          <w:ilvl w:val="0"/>
          <w:numId w:val="1003"/>
        </w:numPr>
      </w:pPr>
      <w:r>
        <w:t xml:space="preserve">Уровень конфигурации сервера (файл httpd.conf) – основной конфигурационный файл. Действие распространяется на весь механизм веб-сервера.</w:t>
      </w:r>
    </w:p>
    <w:p>
      <w:pPr>
        <w:numPr>
          <w:ilvl w:val="0"/>
          <w:numId w:val="1003"/>
        </w:numPr>
      </w:pPr>
      <w:r>
        <w:t xml:space="preserve">Уровень каталога (файл .htaccess) – дополнительный конфигурационный файл. Его директивы охватывают только каталог, где расположен файл, а также вложенные подкаталоги.</w:t>
      </w:r>
    </w:p>
    <w:p>
      <w:pPr>
        <w:numPr>
          <w:ilvl w:val="0"/>
          <w:numId w:val="1003"/>
        </w:numPr>
      </w:pPr>
      <w:r>
        <w:t xml:space="preserve">Уровень виртуального хоста (файл httpd.conf&gt; или extra/httpd-vhosts.conf).</w:t>
      </w:r>
    </w:p>
    <w:p>
      <w:pPr>
        <w:pStyle w:val="FirstParagraph"/>
      </w:pPr>
      <w:r>
        <w:t xml:space="preserve">Обычно конфигурационные файлы Apache находятся в папке «conf», а дополнительные конфигурационные файлы во вложенной в нее папке «extra». Внести изменения можно как через редактирование самого файла, так и через командную строку.</w:t>
      </w:r>
    </w:p>
    <w:bookmarkEnd w:id="22"/>
    <w:bookmarkStart w:id="10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1" w:name="подготовка-лабораторного-стенд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Подготовка лабораторного стенда</w:t>
      </w:r>
    </w:p>
    <w:p>
      <w:pPr>
        <w:numPr>
          <w:ilvl w:val="0"/>
          <w:numId w:val="1004"/>
        </w:numPr>
        <w:pStyle w:val="Compact"/>
      </w:pPr>
      <w:r>
        <w:t xml:space="preserve">Посмотрела конфигурационный файл /etc/selinux/config, чтобы проверить используемый режим и политику (рис. ??). Видим, что установлены политика targeted и режим enforcing, поэтому специальных настроек не требуется.</w:t>
      </w:r>
    </w:p>
    <w:p>
      <w:pPr>
        <w:pStyle w:val="CaptionedFigure"/>
      </w:pPr>
      <w:r>
        <w:drawing>
          <wp:inline>
            <wp:extent cx="3733800" cy="2359856"/>
            <wp:effectExtent b="0" l="0" r="0" t="0"/>
            <wp:docPr descr="Проверка политики и режим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политики и режима</w:t>
      </w:r>
    </w:p>
    <w:p>
      <w:pPr>
        <w:numPr>
          <w:ilvl w:val="0"/>
          <w:numId w:val="1005"/>
        </w:numPr>
        <w:pStyle w:val="Compact"/>
      </w:pPr>
      <w:r>
        <w:t xml:space="preserve">Обновила систему командой</w:t>
      </w:r>
      <w:r>
        <w:t xml:space="preserve"> </w:t>
      </w:r>
      <w:r>
        <w:rPr>
          <w:rStyle w:val="VerbatimChar"/>
        </w:rPr>
        <w:t xml:space="preserve">yum update</w:t>
      </w:r>
      <w:r>
        <w:t xml:space="preserve"> </w:t>
      </w:r>
      <w:r>
        <w:t xml:space="preserve">(рис. ?? - ??). После этого, установила веб-сервер Apache командой</w:t>
      </w:r>
      <w:r>
        <w:t xml:space="preserve"> </w:t>
      </w:r>
      <w:r>
        <w:rPr>
          <w:rStyle w:val="VerbatimChar"/>
        </w:rPr>
        <w:t xml:space="preserve">yum install httpd</w:t>
      </w:r>
      <w:r>
        <w:t xml:space="preserve"> </w:t>
      </w:r>
      <w:r>
        <w:t xml:space="preserve">(рис. ?? - ??). Видим, что все установилось успешно.</w:t>
      </w:r>
    </w:p>
    <w:p>
      <w:pPr>
        <w:pStyle w:val="CaptionedFigure"/>
      </w:pPr>
      <w:r>
        <w:drawing>
          <wp:inline>
            <wp:extent cx="3733800" cy="454941"/>
            <wp:effectExtent b="0" l="0" r="0" t="0"/>
            <wp:docPr descr="Обновление системы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системы</w:t>
      </w:r>
    </w:p>
    <w:p>
      <w:pPr>
        <w:pStyle w:val="CaptionedFigure"/>
      </w:pPr>
      <w:r>
        <w:drawing>
          <wp:inline>
            <wp:extent cx="3733800" cy="2539638"/>
            <wp:effectExtent b="0" l="0" r="0" t="0"/>
            <wp:docPr descr="Обновление системы, установка веб-сервера Apache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системы, установка веб-сервера Apache</w:t>
      </w:r>
    </w:p>
    <w:p>
      <w:pPr>
        <w:pStyle w:val="CaptionedFigure"/>
      </w:pPr>
      <w:r>
        <w:drawing>
          <wp:inline>
            <wp:extent cx="3733800" cy="832345"/>
            <wp:effectExtent b="0" l="0" r="0" t="0"/>
            <wp:docPr descr="Установка веб-сервера Apache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2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веб-сервера Apache</w:t>
      </w:r>
    </w:p>
    <w:p>
      <w:pPr>
        <w:numPr>
          <w:ilvl w:val="0"/>
          <w:numId w:val="1006"/>
        </w:numPr>
        <w:pStyle w:val="Compact"/>
      </w:pPr>
      <w:r>
        <w:t xml:space="preserve">Задала в конфигурационном файле /etc/httpd/conf/httpd.conf параметр</w:t>
      </w:r>
      <w:r>
        <w:t xml:space="preserve"> </w:t>
      </w:r>
      <w:r>
        <w:rPr>
          <w:rStyle w:val="VerbatimChar"/>
        </w:rPr>
        <w:t xml:space="preserve">ServerName test.ru</w:t>
      </w:r>
      <w:r>
        <w:t xml:space="preserve"> </w:t>
      </w:r>
      <w:r>
        <w:t xml:space="preserve">чтобы при запуске веб-сервера не выдавались лишние сообщения об ошибках, не относящихся к лабораторной работе (рис. ??).</w:t>
      </w:r>
    </w:p>
    <w:p>
      <w:pPr>
        <w:pStyle w:val="CaptionedFigure"/>
      </w:pPr>
      <w:r>
        <w:drawing>
          <wp:inline>
            <wp:extent cx="3733800" cy="1565430"/>
            <wp:effectExtent b="0" l="0" r="0" t="0"/>
            <wp:docPr descr="Задание параметра ServerName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5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параметра ServerName</w:t>
      </w:r>
    </w:p>
    <w:p>
      <w:pPr>
        <w:numPr>
          <w:ilvl w:val="0"/>
          <w:numId w:val="1007"/>
        </w:numPr>
        <w:pStyle w:val="Compact"/>
      </w:pPr>
      <w:r>
        <w:t xml:space="preserve">Чтобы пакетный фильтр в своей рабочей конфигурации позволял подключаться к 80-у и 81-у</w:t>
      </w:r>
      <w:r>
        <w:t xml:space="preserve"> </w:t>
      </w:r>
      <w:r>
        <w:t xml:space="preserve">портам протокола tcp, добавила разрешающие правила (рис. ??):</w:t>
      </w:r>
    </w:p>
    <w:p>
      <w:pPr>
        <w:pStyle w:val="SourceCode"/>
      </w:pPr>
      <w:r>
        <w:rPr>
          <w:rStyle w:val="VerbatimChar"/>
        </w:rPr>
        <w:t xml:space="preserve">iptables -I INPUT -p tcp --dport 80 -j ACCEPT</w:t>
      </w:r>
      <w:r>
        <w:br/>
      </w:r>
      <w:r>
        <w:rPr>
          <w:rStyle w:val="VerbatimChar"/>
        </w:rPr>
        <w:t xml:space="preserve">iptables -I INPUT -p tcp --dport 81 -j ACCEPT</w:t>
      </w:r>
      <w:r>
        <w:br/>
      </w:r>
      <w:r>
        <w:rPr>
          <w:rStyle w:val="VerbatimChar"/>
        </w:rPr>
        <w:t xml:space="preserve">iptables -I OUTPUT -p tcp --sport 80 -j ACCEPT</w:t>
      </w:r>
      <w:r>
        <w:br/>
      </w:r>
      <w:r>
        <w:rPr>
          <w:rStyle w:val="VerbatimChar"/>
        </w:rPr>
        <w:t xml:space="preserve">iptables -I OUTPUT -p tcp --sport 81 -j ACCEPT</w:t>
      </w:r>
    </w:p>
    <w:p>
      <w:pPr>
        <w:pStyle w:val="CaptionedFigure"/>
      </w:pPr>
      <w:r>
        <w:drawing>
          <wp:inline>
            <wp:extent cx="3733800" cy="742595"/>
            <wp:effectExtent b="0" l="0" r="0" t="0"/>
            <wp:docPr descr="Добавление разрешающих правил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разрешающих правил</w:t>
      </w:r>
    </w:p>
    <w:bookmarkEnd w:id="41"/>
    <w:bookmarkStart w:id="108" w:name="работа-с-selinux-и-apach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Работа с SELinux и Apache</w:t>
      </w:r>
    </w:p>
    <w:p>
      <w:pPr>
        <w:numPr>
          <w:ilvl w:val="0"/>
          <w:numId w:val="1008"/>
        </w:numPr>
        <w:pStyle w:val="Compact"/>
      </w:pPr>
      <w:r>
        <w:t xml:space="preserve">Вошла в систему и убедилась, что SELinux работает в режиме enforcing политики targeted с помощью команд</w:t>
      </w:r>
      <w:r>
        <w:t xml:space="preserve"> </w:t>
      </w:r>
      <w:r>
        <w:rPr>
          <w:rStyle w:val="VerbatimChar"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sestatus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850004"/>
            <wp:effectExtent b="0" l="0" r="0" t="0"/>
            <wp:docPr descr="Проверка режима и политики работы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режима и политики работы</w:t>
      </w:r>
    </w:p>
    <w:p>
      <w:pPr>
        <w:numPr>
          <w:ilvl w:val="0"/>
          <w:numId w:val="1009"/>
        </w:numPr>
        <w:pStyle w:val="Compact"/>
      </w:pPr>
      <w:r>
        <w:t xml:space="preserve">Обратилась с помощью браузера к веб-серверу, запущенному на моем компьютере, с помощью команды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(рис. ??). Видим, что он не работает. Запустила его с помощью команды</w:t>
      </w:r>
      <w:r>
        <w:t xml:space="preserve"> </w:t>
      </w:r>
      <w:r>
        <w:rPr>
          <w:rStyle w:val="VerbatimChar"/>
        </w:rPr>
        <w:t xml:space="preserve">service httpd start</w:t>
      </w:r>
      <w:r>
        <w:t xml:space="preserve"> </w:t>
      </w:r>
      <w:r>
        <w:t xml:space="preserve">(рис. ??). Убедилась, что он работает с помощью команды</w:t>
      </w:r>
      <w:r>
        <w:t xml:space="preserve"> </w:t>
      </w:r>
      <w:r>
        <w:rPr>
          <w:rStyle w:val="VerbatimChar"/>
        </w:rPr>
        <w:t xml:space="preserve">service httpd status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417118"/>
            <wp:effectExtent b="0" l="0" r="0" t="0"/>
            <wp:docPr descr="Запуск веб-сервера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веб-сервера</w:t>
      </w:r>
    </w:p>
    <w:p>
      <w:pPr>
        <w:numPr>
          <w:ilvl w:val="0"/>
          <w:numId w:val="1010"/>
        </w:numPr>
        <w:pStyle w:val="Compact"/>
      </w:pPr>
      <w:r>
        <w:t xml:space="preserve">Нашла веб-сервер Apache в списке процессов командой</w:t>
      </w:r>
      <w:r>
        <w:t xml:space="preserve"> </w:t>
      </w:r>
      <w:r>
        <w:rPr>
          <w:rStyle w:val="VerbatimChar"/>
        </w:rPr>
        <w:t xml:space="preserve">ps auxZ | grep httpd</w:t>
      </w:r>
      <w:r>
        <w:t xml:space="preserve"> </w:t>
      </w:r>
      <w:r>
        <w:t xml:space="preserve">(рис. ??). Видим, что контекст безопасности здесь system_u:system_r:httpd_t:s0. Контекст безопасности состоит из четырех полей: пользователь, роль, тип и уровень.</w:t>
      </w:r>
    </w:p>
    <w:p>
      <w:pPr>
        <w:pStyle w:val="CaptionedFigure"/>
      </w:pPr>
      <w:r>
        <w:drawing>
          <wp:inline>
            <wp:extent cx="3733800" cy="942671"/>
            <wp:effectExtent b="0" l="0" r="0" t="0"/>
            <wp:docPr descr="Контекст безопасности Apache" title="fig: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 Apache</w:t>
      </w:r>
    </w:p>
    <w:p>
      <w:pPr>
        <w:numPr>
          <w:ilvl w:val="0"/>
          <w:numId w:val="1011"/>
        </w:numPr>
        <w:pStyle w:val="Compact"/>
      </w:pPr>
      <w:r>
        <w:t xml:space="preserve">Посмотрела текущее состояние переключателей SELinux для Apache с помощью команды</w:t>
      </w:r>
      <w:r>
        <w:t xml:space="preserve"> </w:t>
      </w:r>
      <w:r>
        <w:rPr>
          <w:rStyle w:val="VerbatimChar"/>
        </w:rPr>
        <w:t xml:space="preserve">sestatus -b | grep httpd</w:t>
      </w:r>
      <w:r>
        <w:t xml:space="preserve"> </w:t>
      </w:r>
      <w:r>
        <w:t xml:space="preserve">(рис. ??). Видим, что большие из них находятся в положении «off».</w:t>
      </w:r>
    </w:p>
    <w:p>
      <w:pPr>
        <w:pStyle w:val="CaptionedFigure"/>
      </w:pPr>
      <w:r>
        <w:drawing>
          <wp:inline>
            <wp:extent cx="3733800" cy="6128915"/>
            <wp:effectExtent b="0" l="0" r="0" t="0"/>
            <wp:docPr descr="Состояние переключателей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8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переключателей</w:t>
      </w:r>
    </w:p>
    <w:p>
      <w:pPr>
        <w:numPr>
          <w:ilvl w:val="0"/>
          <w:numId w:val="1012"/>
        </w:numPr>
        <w:pStyle w:val="Compact"/>
      </w:pPr>
      <w:r>
        <w:t xml:space="preserve">Посмотрела статистику по политике с помощью команды</w:t>
      </w:r>
      <w:r>
        <w:t xml:space="preserve"> </w:t>
      </w:r>
      <w:r>
        <w:rPr>
          <w:rStyle w:val="VerbatimChar"/>
        </w:rPr>
        <w:t xml:space="preserve">seinfo</w:t>
      </w:r>
      <w:r>
        <w:t xml:space="preserve"> </w:t>
      </w:r>
      <w:r>
        <w:t xml:space="preserve">(рис. ??). Видим, что пользователей 8, типов 5100, ролей 14.</w:t>
      </w:r>
    </w:p>
    <w:p>
      <w:pPr>
        <w:pStyle w:val="CaptionedFigure"/>
      </w:pPr>
      <w:r>
        <w:drawing>
          <wp:inline>
            <wp:extent cx="3733800" cy="3336255"/>
            <wp:effectExtent b="0" l="0" r="0" t="0"/>
            <wp:docPr descr="Статистика по политике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numPr>
          <w:ilvl w:val="0"/>
          <w:numId w:val="1013"/>
        </w:numPr>
      </w:pPr>
      <w:r>
        <w:t xml:space="preserve">Посмотрела содержимое директории /var/www, с помощью команды</w:t>
      </w:r>
      <w:r>
        <w:t xml:space="preserve"> </w:t>
      </w:r>
      <w:r>
        <w:rPr>
          <w:rStyle w:val="VerbatimChar"/>
        </w:rPr>
        <w:t xml:space="preserve">ls -lZ /var/www</w:t>
      </w:r>
      <w:r>
        <w:t xml:space="preserve"> </w:t>
      </w:r>
      <w:r>
        <w:t xml:space="preserve">(рис. ??). Видим, что здесь находятся две папки, с типами httpd_sys_script_exec_t и httpd_sys_content_t.</w:t>
      </w:r>
    </w:p>
    <w:p>
      <w:pPr>
        <w:numPr>
          <w:ilvl w:val="0"/>
          <w:numId w:val="1013"/>
        </w:numPr>
      </w:pPr>
      <w:r>
        <w:t xml:space="preserve">Посмотрела содержимое директории /var/www/html, командой</w:t>
      </w:r>
      <w:r>
        <w:t xml:space="preserve"> </w:t>
      </w:r>
      <w:r>
        <w:rPr>
          <w:rStyle w:val="VerbatimChar"/>
        </w:rPr>
        <w:t xml:space="preserve">ls -lZ /var/www/html</w:t>
      </w:r>
      <w:r>
        <w:t xml:space="preserve"> </w:t>
      </w:r>
      <w:r>
        <w:t xml:space="preserve">(рис. ??). Видим, что папка пуста.</w:t>
      </w:r>
    </w:p>
    <w:p>
      <w:pPr>
        <w:numPr>
          <w:ilvl w:val="0"/>
          <w:numId w:val="1013"/>
        </w:numPr>
      </w:pPr>
      <w:r>
        <w:t xml:space="preserve">Определила круг пользователей, которым разрешено создание файлов в директории /var/www/html. Создавать файлы может только владелец (root)</w:t>
      </w:r>
    </w:p>
    <w:p>
      <w:pPr>
        <w:pStyle w:val="CaptionedFigure"/>
      </w:pPr>
      <w:r>
        <w:drawing>
          <wp:inline>
            <wp:extent cx="3733800" cy="637095"/>
            <wp:effectExtent b="0" l="0" r="0" t="0"/>
            <wp:docPr descr="Тип файлов и круг пользователей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 файлов и круг пользователей</w:t>
      </w:r>
    </w:p>
    <w:p>
      <w:pPr>
        <w:numPr>
          <w:ilvl w:val="0"/>
          <w:numId w:val="1014"/>
        </w:numPr>
        <w:pStyle w:val="Compact"/>
      </w:pPr>
      <w:r>
        <w:t xml:space="preserve">Создала от имени суперпользователя (так как в дистрибутиве после установки только ему разрешена запись в директорию) html-файл</w:t>
      </w:r>
      <w:r>
        <w:t xml:space="preserve"> </w:t>
      </w:r>
      <w:r>
        <w:t xml:space="preserve">/var/www/html/test.html следующего содержания (рис. ??):</w:t>
      </w:r>
    </w:p>
    <w:p>
      <w:pPr>
        <w:pStyle w:val="SourceCode"/>
      </w:pPr>
      <w:r>
        <w:rPr>
          <w:rStyle w:val="VerbatimChar"/>
        </w:rPr>
        <w:t xml:space="preserve">&lt;html&gt;</w:t>
      </w:r>
      <w:r>
        <w:br/>
      </w:r>
      <w:r>
        <w:rPr>
          <w:rStyle w:val="VerbatimChar"/>
        </w:rPr>
        <w:t xml:space="preserve">&lt;body&gt;test&lt;/body&gt;</w:t>
      </w:r>
      <w:r>
        <w:br/>
      </w:r>
      <w:r>
        <w:rPr>
          <w:rStyle w:val="VerbatimChar"/>
        </w:rPr>
        <w:t xml:space="preserve">&lt;/html&gt;</w:t>
      </w:r>
    </w:p>
    <w:p>
      <w:pPr>
        <w:pStyle w:val="CaptionedFigure"/>
      </w:pPr>
      <w:r>
        <w:drawing>
          <wp:inline>
            <wp:extent cx="3733800" cy="926636"/>
            <wp:effectExtent b="0" l="0" r="0" t="0"/>
            <wp:docPr descr="Создание файла /var/www/html/test.html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/var/www/html/test.html</w:t>
      </w:r>
    </w:p>
    <w:p>
      <w:pPr>
        <w:numPr>
          <w:ilvl w:val="0"/>
          <w:numId w:val="1015"/>
        </w:numPr>
        <w:pStyle w:val="Compact"/>
      </w:pPr>
      <w:r>
        <w:t xml:space="preserve">Проверила контекст созданного файла. Видим, что контекст,</w:t>
      </w:r>
      <w:r>
        <w:t xml:space="preserve"> </w:t>
      </w:r>
      <w:r>
        <w:t xml:space="preserve">присваиваемый по умолчанию вновь созданным файлам в директории /var/www/html - unconfined_u:object_r:httpd_sys_content_t:s0 (рис. ??).</w:t>
      </w:r>
    </w:p>
    <w:p>
      <w:pPr>
        <w:pStyle w:val="CaptionedFigure"/>
      </w:pPr>
      <w:r>
        <w:drawing>
          <wp:inline>
            <wp:extent cx="3733800" cy="332327"/>
            <wp:effectExtent b="0" l="0" r="0" t="0"/>
            <wp:docPr descr="Проверка контекста файла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контекста файла</w:t>
      </w:r>
    </w:p>
    <w:p>
      <w:pPr>
        <w:numPr>
          <w:ilvl w:val="0"/>
          <w:numId w:val="1016"/>
        </w:numPr>
        <w:pStyle w:val="Compact"/>
      </w:pPr>
      <w:r>
        <w:t xml:space="preserve">Обратилась к файлу через веб-сервер, введя в браузере адрес</w:t>
      </w:r>
      <w:r>
        <w:t xml:space="preserve"> </w:t>
      </w:r>
      <w:r>
        <w:t xml:space="preserve">http://127.0.0.1/test.html (рис. ??). Видим, что файл был успешно отображён.</w:t>
      </w:r>
    </w:p>
    <w:p>
      <w:pPr>
        <w:pStyle w:val="CaptionedFigure"/>
      </w:pPr>
      <w:r>
        <w:drawing>
          <wp:inline>
            <wp:extent cx="3733800" cy="950421"/>
            <wp:effectExtent b="0" l="0" r="0" t="0"/>
            <wp:docPr descr="Проверка отображения файла в веб-браузере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отображения файла в веб-браузере</w:t>
      </w:r>
    </w:p>
    <w:p>
      <w:pPr>
        <w:numPr>
          <w:ilvl w:val="0"/>
          <w:numId w:val="1017"/>
        </w:numPr>
        <w:pStyle w:val="Compact"/>
      </w:pPr>
      <w:r>
        <w:t xml:space="preserve">Изучила справочную информацию. SELinux требует наличия у файлов расширенных атрибутов, определяющих тип файла. Для httpd определены следующие контексты файлов:</w:t>
      </w:r>
    </w:p>
    <w:p>
      <w:pPr>
        <w:numPr>
          <w:ilvl w:val="0"/>
          <w:numId w:val="1018"/>
        </w:numPr>
      </w:pPr>
      <w:r>
        <w:t xml:space="preserve">httpd_sys_content_t</w:t>
      </w:r>
    </w:p>
    <w:p>
      <w:pPr>
        <w:numPr>
          <w:ilvl w:val="0"/>
          <w:numId w:val="1018"/>
        </w:numPr>
      </w:pPr>
      <w:r>
        <w:t xml:space="preserve">httpd_sys_script_exec_t</w:t>
      </w:r>
    </w:p>
    <w:p>
      <w:pPr>
        <w:numPr>
          <w:ilvl w:val="0"/>
          <w:numId w:val="1018"/>
        </w:numPr>
      </w:pPr>
      <w:r>
        <w:t xml:space="preserve">httpd_sys_script_ro_t</w:t>
      </w:r>
    </w:p>
    <w:p>
      <w:pPr>
        <w:numPr>
          <w:ilvl w:val="0"/>
          <w:numId w:val="1018"/>
        </w:numPr>
      </w:pPr>
      <w:r>
        <w:t xml:space="preserve">httpd_sys_script_rw_t</w:t>
      </w:r>
    </w:p>
    <w:p>
      <w:pPr>
        <w:numPr>
          <w:ilvl w:val="0"/>
          <w:numId w:val="1018"/>
        </w:numPr>
      </w:pPr>
      <w:r>
        <w:t xml:space="preserve">httpd_sys_script_ra_t</w:t>
      </w:r>
    </w:p>
    <w:p>
      <w:pPr>
        <w:numPr>
          <w:ilvl w:val="0"/>
          <w:numId w:val="1018"/>
        </w:numPr>
      </w:pPr>
      <w:r>
        <w:t xml:space="preserve">httpd_unconfined_script_exec_t</w:t>
      </w:r>
    </w:p>
    <w:p>
      <w:pPr>
        <w:numPr>
          <w:ilvl w:val="0"/>
          <w:numId w:val="1000"/>
        </w:numPr>
      </w:pPr>
      <w:r>
        <w:t xml:space="preserve">Проверила контекст файла командой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(рис. ??). Видим, что здесь httpd_sys_content_t, то есть содержимое должно быть доступно для всех скриптов httpd и для самого демона. Рассмотрим полученный контекст детально. Так</w:t>
      </w:r>
      <w:r>
        <w:t xml:space="preserve"> </w:t>
      </w:r>
      <w:r>
        <w:t xml:space="preserve">как по умолчанию пользователи CentOS являются свободными от типа</w:t>
      </w:r>
      <w:r>
        <w:t xml:space="preserve"> </w:t>
      </w:r>
      <w:r>
        <w:t xml:space="preserve">(unconfined в переводе с англ. означает свободный), созданному нами</w:t>
      </w:r>
      <w:r>
        <w:t xml:space="preserve"> </w:t>
      </w:r>
      <w:r>
        <w:t xml:space="preserve">файлу test.html был сопоставлен SELinux, пользователь unconfined_u.</w:t>
      </w:r>
      <w:r>
        <w:t xml:space="preserve"> </w:t>
      </w:r>
      <w:r>
        <w:t xml:space="preserve">Это первая часть контекста.</w:t>
      </w:r>
      <w:r>
        <w:t xml:space="preserve"> </w:t>
      </w:r>
      <w:r>
        <w:t xml:space="preserve">Далее политика ролевого разделения доступа RBAC используется процессами, но не файлами, поэтому роли не имеют никакого значения для</w:t>
      </w:r>
      <w:r>
        <w:t xml:space="preserve"> </w:t>
      </w:r>
      <w:r>
        <w:t xml:space="preserve">файлов. Роль object_r используется по умолчанию для файлов на «постоянных» носителях и на сетевых файловых системах. Тип httpd_sys_content_t позволяет процессу httpd получить доступ к файлу. Благодаря наличию последнего типа мы получили доступ к файлу</w:t>
      </w:r>
      <w:r>
        <w:t xml:space="preserve"> </w:t>
      </w:r>
      <w:r>
        <w:t xml:space="preserve">при обращении к нему через браузер.</w:t>
      </w:r>
    </w:p>
    <w:p>
      <w:pPr>
        <w:pStyle w:val="CaptionedFigure"/>
      </w:pPr>
      <w:r>
        <w:drawing>
          <wp:inline>
            <wp:extent cx="3733800" cy="341826"/>
            <wp:effectExtent b="0" l="0" r="0" t="0"/>
            <wp:docPr descr="Проверка контекста файла" title="fig: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контекста файла</w:t>
      </w:r>
    </w:p>
    <w:p>
      <w:pPr>
        <w:numPr>
          <w:ilvl w:val="0"/>
          <w:numId w:val="1019"/>
        </w:numPr>
        <w:pStyle w:val="Compact"/>
      </w:pPr>
      <w:r>
        <w:t xml:space="preserve">Изменила контекст файла /var/www/html/test.html с httpd_sys_content_t на samba_share_t, к которому процесс httpd не имеет доступа, командой</w:t>
      </w:r>
      <w:r>
        <w:t xml:space="preserve"> </w:t>
      </w:r>
      <w:r>
        <w:rPr>
          <w:rStyle w:val="VerbatimChar"/>
        </w:rPr>
        <w:t xml:space="preserve">chcon -t samba_share_t /var/www/html/test.html</w:t>
      </w:r>
      <w:r>
        <w:t xml:space="preserve"> </w:t>
      </w:r>
      <w:r>
        <w:t xml:space="preserve">(рис. ??). Затем проверила, что контекст поменялся командой</w:t>
      </w:r>
      <w:r>
        <w:t xml:space="preserve"> </w:t>
      </w:r>
      <w:r>
        <w:rPr>
          <w:rStyle w:val="VerbatimChar"/>
        </w:rPr>
        <w:t xml:space="preserve">ls -Z /var/www/html/test.html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462279"/>
            <wp:effectExtent b="0" l="0" r="0" t="0"/>
            <wp:docPr descr="Изменение контекста файла" title="fig: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 файла</w:t>
      </w:r>
    </w:p>
    <w:p>
      <w:pPr>
        <w:numPr>
          <w:ilvl w:val="0"/>
          <w:numId w:val="1020"/>
        </w:numPr>
        <w:pStyle w:val="Compact"/>
      </w:pPr>
      <w:r>
        <w:t xml:space="preserve">Попробовала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 (рис. ??). Получено сообщение об ошибке.</w:t>
      </w:r>
    </w:p>
    <w:p>
      <w:pPr>
        <w:pStyle w:val="CaptionedFigure"/>
      </w:pPr>
      <w:r>
        <w:drawing>
          <wp:inline>
            <wp:extent cx="3733800" cy="1333059"/>
            <wp:effectExtent b="0" l="0" r="0" t="0"/>
            <wp:docPr descr="Отказ в доступе к файлу через веб-сайт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Отказ в доступе к файлу через веб-сайт</w:t>
      </w:r>
    </w:p>
    <w:p>
      <w:pPr>
        <w:numPr>
          <w:ilvl w:val="0"/>
          <w:numId w:val="1021"/>
        </w:numPr>
        <w:pStyle w:val="Compact"/>
      </w:pPr>
      <w:r>
        <w:t xml:space="preserve">Файл не был отображен из-за недопустимого для httpd контекста безопасности, несмотря на то, что права доступа позволяют читать этот файл (рис. ??). Просмотрела системный лог-файл командой</w:t>
      </w:r>
      <w:r>
        <w:t xml:space="preserve"> </w:t>
      </w:r>
      <w:r>
        <w:rPr>
          <w:rStyle w:val="VerbatimChar"/>
        </w:rPr>
        <w:t xml:space="preserve">tail /var/log/messages</w:t>
      </w:r>
      <w:r>
        <w:t xml:space="preserve"> </w:t>
      </w:r>
      <w:r>
        <w:t xml:space="preserve">(рис. ??). Процессы setroubleshootd и audtd не запущены.</w:t>
      </w:r>
    </w:p>
    <w:p>
      <w:pPr>
        <w:pStyle w:val="CaptionedFigure"/>
      </w:pPr>
      <w:r>
        <w:drawing>
          <wp:inline>
            <wp:extent cx="3733800" cy="377076"/>
            <wp:effectExtent b="0" l="0" r="0" t="0"/>
            <wp:docPr descr="Просмотр прав доступа на файл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прав доступа на файл</w:t>
      </w:r>
    </w:p>
    <w:p>
      <w:pPr>
        <w:pStyle w:val="CaptionedFigure"/>
      </w:pPr>
      <w:r>
        <w:drawing>
          <wp:inline>
            <wp:extent cx="3733800" cy="827836"/>
            <wp:effectExtent b="0" l="0" r="0" t="0"/>
            <wp:docPr descr="Отказ в доступе к файлу через веб-сайт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7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Отказ в доступе к файлу через веб-сайт</w:t>
      </w:r>
    </w:p>
    <w:p>
      <w:pPr>
        <w:numPr>
          <w:ilvl w:val="0"/>
          <w:numId w:val="1022"/>
        </w:numPr>
        <w:pStyle w:val="Compact"/>
      </w:pPr>
      <w:r>
        <w:t xml:space="preserve">Попробовала запустить веб-сервер Apache на прослушивание ТСР-порта 81. Для</w:t>
      </w:r>
      <w:r>
        <w:t xml:space="preserve"> </w:t>
      </w:r>
      <w:r>
        <w:t xml:space="preserve">этого в файле /etc/httpd/conf/httpd.conf заменила строчку Listen 80 на Listen 81 (рис. ??).</w:t>
      </w:r>
    </w:p>
    <w:p>
      <w:pPr>
        <w:pStyle w:val="CaptionedFigure"/>
      </w:pPr>
      <w:r>
        <w:drawing>
          <wp:inline>
            <wp:extent cx="2367814" cy="827772"/>
            <wp:effectExtent b="0" l="0" r="0" t="0"/>
            <wp:docPr descr="Изменение на порт 81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14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на порт 81</w:t>
      </w:r>
    </w:p>
    <w:p>
      <w:pPr>
        <w:numPr>
          <w:ilvl w:val="0"/>
          <w:numId w:val="1023"/>
        </w:numPr>
        <w:pStyle w:val="Compact"/>
      </w:pPr>
      <w:r>
        <w:t xml:space="preserve">Выполнила перезапуск веб-сервера Apache командой</w:t>
      </w:r>
      <w:r>
        <w:t xml:space="preserve"> </w:t>
      </w:r>
      <w:r>
        <w:rPr>
          <w:rStyle w:val="VerbatimChar"/>
        </w:rPr>
        <w:t xml:space="preserve">service httpd restart</w:t>
      </w:r>
      <w:r>
        <w:t xml:space="preserve"> </w:t>
      </w:r>
      <w:r>
        <w:t xml:space="preserve">(рис. ??). Сбоя не произошло, так как возможность прослушивания 81 порта была прописана в виде разрешающих правил в разделе подготовки стенда.</w:t>
      </w:r>
    </w:p>
    <w:p>
      <w:pPr>
        <w:pStyle w:val="CaptionedFigure"/>
      </w:pPr>
      <w:r>
        <w:drawing>
          <wp:inline>
            <wp:extent cx="3733800" cy="438743"/>
            <wp:effectExtent b="0" l="0" r="0" t="0"/>
            <wp:docPr descr="Перезапуск с портом 81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с портом 81</w:t>
      </w:r>
    </w:p>
    <w:p>
      <w:pPr>
        <w:numPr>
          <w:ilvl w:val="0"/>
          <w:numId w:val="1024"/>
        </w:numPr>
        <w:pStyle w:val="Compact"/>
      </w:pPr>
      <w:r>
        <w:t xml:space="preserve">Проанализировала лог-файлы (команда</w:t>
      </w:r>
      <w:r>
        <w:t xml:space="preserve"> </w:t>
      </w:r>
      <w:r>
        <w:rPr>
          <w:rStyle w:val="VerbatimChar"/>
        </w:rPr>
        <w:t xml:space="preserve">tail -nl /var/log/messages</w:t>
      </w:r>
      <w:r>
        <w:t xml:space="preserve">) (рис. ??). Просмотрела файлы /var/log/http/error_log (рис. ??), /var/log/http/access_log (рис. ??) и /var/log/audit/audit.log (рис. ??). Нигде нет записей об ошибках, так как ошибки не было.</w:t>
      </w:r>
    </w:p>
    <w:p>
      <w:pPr>
        <w:pStyle w:val="CaptionedFigure"/>
      </w:pPr>
      <w:r>
        <w:drawing>
          <wp:inline>
            <wp:extent cx="3733800" cy="2537690"/>
            <wp:effectExtent b="0" l="0" r="0" t="0"/>
            <wp:docPr descr="Лог-файлы, просмотр сообщений об ошибках" title="fig: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Лог-файлы, просмотр сообщений об ошибках</w:t>
      </w:r>
    </w:p>
    <w:p>
      <w:pPr>
        <w:pStyle w:val="CaptionedFigure"/>
      </w:pPr>
      <w:r>
        <w:drawing>
          <wp:inline>
            <wp:extent cx="3733800" cy="1600866"/>
            <wp:effectExtent b="0" l="0" r="0" t="0"/>
            <wp:docPr descr="Просмотр сообщений об ошибках" title="fig: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сообщений об ошибках</w:t>
      </w:r>
    </w:p>
    <w:p>
      <w:pPr>
        <w:numPr>
          <w:ilvl w:val="0"/>
          <w:numId w:val="1025"/>
        </w:numPr>
      </w:pPr>
      <w:r>
        <w:t xml:space="preserve">Проверила список портов командой</w:t>
      </w:r>
      <w:r>
        <w:t xml:space="preserve"> </w:t>
      </w:r>
      <w:r>
        <w:rPr>
          <w:rStyle w:val="VerbatimChar"/>
        </w:rPr>
        <w:t xml:space="preserve">semanage port -l | grep http_port_t</w:t>
      </w:r>
      <w:r>
        <w:t xml:space="preserve"> </w:t>
      </w:r>
      <w:r>
        <w:t xml:space="preserve">(рис. ??).</w:t>
      </w:r>
      <w:r>
        <w:t xml:space="preserve"> </w:t>
      </w:r>
      <w:r>
        <w:t xml:space="preserve">Видим, что порт 81 есть в списке.</w:t>
      </w:r>
    </w:p>
    <w:p>
      <w:pPr>
        <w:numPr>
          <w:ilvl w:val="0"/>
          <w:numId w:val="1025"/>
        </w:numPr>
      </w:pPr>
      <w:r>
        <w:t xml:space="preserve">Запустила веб-сервер Apache ещё раз (рис. ??). Он снова успешно запустился, так как мы ничего и не меняли (рис. ??). Он запустился и в первый и во второй раз, так как порт 81 был в списке портов.</w:t>
      </w:r>
    </w:p>
    <w:p>
      <w:pPr>
        <w:numPr>
          <w:ilvl w:val="0"/>
          <w:numId w:val="1025"/>
        </w:numPr>
      </w:pPr>
      <w:r>
        <w:t xml:space="preserve">Вернула контекст httpd_sys_cоntent__t к файлу /var/www/html/ test.html командой</w:t>
      </w:r>
      <w:r>
        <w:t xml:space="preserve"> </w:t>
      </w:r>
      <w:r>
        <w:rPr>
          <w:rStyle w:val="VerbatimChar"/>
        </w:rPr>
        <w:t xml:space="preserve">chcon -t httpd_sys_content_t /var/www/html/test.html</w:t>
      </w:r>
      <w:r>
        <w:t xml:space="preserve"> </w:t>
      </w:r>
      <w:r>
        <w:t xml:space="preserve">(рис. ??).</w:t>
      </w:r>
      <w:r>
        <w:t xml:space="preserve"> </w:t>
      </w:r>
      <w:r>
        <w:t xml:space="preserve">После этого попробовала получить доступ к файлу через веб-сервер, введя в браузере адрес http://127.0.0.1:81/test.html (рис. ??). Видим содержимое файла — слово «test».</w:t>
      </w:r>
    </w:p>
    <w:p>
      <w:pPr>
        <w:pStyle w:val="CaptionedFigure"/>
      </w:pPr>
      <w:r>
        <w:drawing>
          <wp:inline>
            <wp:extent cx="3733800" cy="2237551"/>
            <wp:effectExtent b="0" l="0" r="0" t="0"/>
            <wp:docPr descr="Список портов и запуск веб-сервера" title="fig: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7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портов и запуск веб-сервера</w:t>
      </w:r>
    </w:p>
    <w:p>
      <w:pPr>
        <w:pStyle w:val="CaptionedFigure"/>
      </w:pPr>
      <w:r>
        <w:drawing>
          <wp:inline>
            <wp:extent cx="3733800" cy="1081988"/>
            <wp:effectExtent b="0" l="0" r="0" t="0"/>
            <wp:docPr descr="Доступ к файлу через веб-сервер" title="fig: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1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к файлу через веб-сервер</w:t>
      </w:r>
    </w:p>
    <w:p>
      <w:pPr>
        <w:numPr>
          <w:ilvl w:val="0"/>
          <w:numId w:val="1026"/>
        </w:numPr>
        <w:pStyle w:val="Compact"/>
      </w:pPr>
      <w:r>
        <w:t xml:space="preserve">Исправила обратно конфигурационный файл apache, вернув Listen 80 (рис. ??).</w:t>
      </w:r>
    </w:p>
    <w:p>
      <w:pPr>
        <w:pStyle w:val="CaptionedFigure"/>
      </w:pPr>
      <w:r>
        <w:drawing>
          <wp:inline>
            <wp:extent cx="2310063" cy="779646"/>
            <wp:effectExtent b="0" l="0" r="0" t="0"/>
            <wp:docPr descr="Редактирование конфигурационного файла apache" title="fig: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конфигурационного файла apache</w:t>
      </w:r>
    </w:p>
    <w:p>
      <w:pPr>
        <w:numPr>
          <w:ilvl w:val="0"/>
          <w:numId w:val="1027"/>
        </w:numPr>
      </w:pPr>
      <w:r>
        <w:t xml:space="preserve">Удалить привязку к порту командой</w:t>
      </w:r>
      <w:r>
        <w:t xml:space="preserve"> </w:t>
      </w:r>
      <w:r>
        <w:rPr>
          <w:rStyle w:val="VerbatimChar"/>
        </w:rPr>
        <w:t xml:space="preserve">semanage port -d -t http_port_t -p tcp 81</w:t>
      </w:r>
      <w:r>
        <w:t xml:space="preserve"> </w:t>
      </w:r>
      <w:r>
        <w:t xml:space="preserve">не удалось, так как она определена в политике (рис. ??). Исправлять это я не стала, сделаю это при необходимости позже.</w:t>
      </w:r>
    </w:p>
    <w:p>
      <w:pPr>
        <w:numPr>
          <w:ilvl w:val="0"/>
          <w:numId w:val="1027"/>
        </w:numPr>
      </w:pPr>
      <w:r>
        <w:t xml:space="preserve">Удалила файл /var/www/html/test.html командой</w:t>
      </w:r>
      <w:r>
        <w:t xml:space="preserve"> </w:t>
      </w:r>
      <w:r>
        <w:rPr>
          <w:rStyle w:val="VerbatimChar"/>
        </w:rPr>
        <w:t xml:space="preserve">rm /var/www/html/test.html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732536"/>
            <wp:effectExtent b="0" l="0" r="0" t="0"/>
            <wp:docPr descr="Удаление файла" title="fig: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bookmarkEnd w:id="108"/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развила навыки администрирования ОС Linux. Получила первое практическое знакомство с технологией SELinux. Проверила работу SELinux на практике совместно с веб-сервером</w:t>
      </w:r>
      <w:r>
        <w:t xml:space="preserve"> </w:t>
      </w:r>
      <w:r>
        <w:t xml:space="preserve">Apache.</w:t>
      </w:r>
    </w:p>
    <w:bookmarkEnd w:id="110"/>
    <w:bookmarkStart w:id="118" w:name="список-литературы"/>
    <w:p>
      <w:pPr>
        <w:pStyle w:val="Heading1"/>
      </w:pPr>
      <w:r>
        <w:t xml:space="preserve">Список литературы</w:t>
      </w:r>
    </w:p>
    <w:bookmarkStart w:id="117" w:name="refs"/>
    <w:bookmarkStart w:id="112" w:name="ref-key-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SELinux - описание и особенности работы с системой [Электронный ресурс]. 2014. URL:</w:t>
      </w:r>
      <w:r>
        <w:t xml:space="preserve"> </w:t>
      </w:r>
      <w:hyperlink r:id="rId111">
        <w:r>
          <w:rPr>
            <w:rStyle w:val="Hyperlink"/>
          </w:rPr>
          <w:t xml:space="preserve">https://habr.com/ru/companies/kingservers/articles/209644/</w:t>
        </w:r>
      </w:hyperlink>
      <w:r>
        <w:t xml:space="preserve">.</w:t>
      </w:r>
    </w:p>
    <w:bookmarkEnd w:id="112"/>
    <w:bookmarkStart w:id="114" w:name="ref-key-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Настройка SELinux [Электронный ресурс]. 2021. URL:</w:t>
      </w:r>
      <w:r>
        <w:t xml:space="preserve"> </w:t>
      </w:r>
      <w:hyperlink r:id="rId113">
        <w:r>
          <w:rPr>
            <w:rStyle w:val="Hyperlink"/>
          </w:rPr>
          <w:t xml:space="preserve">https://losst.pro/nastrojka-selinux</w:t>
        </w:r>
      </w:hyperlink>
      <w:r>
        <w:t xml:space="preserve">.</w:t>
      </w:r>
    </w:p>
    <w:bookmarkEnd w:id="114"/>
    <w:bookmarkStart w:id="116" w:name="ref-key-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Что такое Apache [Электронный ресурс]. 2021. URL:</w:t>
      </w:r>
      <w:r>
        <w:t xml:space="preserve"> </w:t>
      </w:r>
      <w:hyperlink r:id="rId115">
        <w:r>
          <w:rPr>
            <w:rStyle w:val="Hyperlink"/>
          </w:rPr>
          <w:t xml:space="preserve">https://eternalhost.net/blog/hosting/web-server-apache</w:t>
        </w:r>
      </w:hyperlink>
      <w:r>
        <w:t xml:space="preserve">.</w:t>
      </w:r>
    </w:p>
    <w:bookmarkEnd w:id="116"/>
    <w:bookmarkEnd w:id="117"/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8">
    <w:abstractNumId w:val="991"/>
  </w:num>
  <w:num w:numId="1019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0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21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2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23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4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25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6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7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15" Target="https://eternalhost.net/blog/hosting/web-server-apache" TargetMode="External" /><Relationship Type="http://schemas.openxmlformats.org/officeDocument/2006/relationships/hyperlink" Id="rId111" Target="https://habr.com/ru/companies/kingservers/articles/209644/" TargetMode="External" /><Relationship Type="http://schemas.openxmlformats.org/officeDocument/2006/relationships/hyperlink" Id="rId113" Target="https://losst.pro/nastrojka-se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5" Target="https://eternalhost.net/blog/hosting/web-server-apache" TargetMode="External" /><Relationship Type="http://schemas.openxmlformats.org/officeDocument/2006/relationships/hyperlink" Id="rId111" Target="https://habr.com/ru/companies/kingservers/articles/209644/" TargetMode="External" /><Relationship Type="http://schemas.openxmlformats.org/officeDocument/2006/relationships/hyperlink" Id="rId113" Target="https://losst.pro/nastrojka-se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Выполнила: Афтаева Ксения Васильевна</dc:creator>
  <dc:language>ru-RU</dc:language>
  <cp:keywords/>
  <dcterms:created xsi:type="dcterms:W3CDTF">2023-10-14T07:36:35Z</dcterms:created>
  <dcterms:modified xsi:type="dcterms:W3CDTF">2023-10-14T07:36:35Z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