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E9D75" w14:textId="632FE8AB" w:rsidR="00164C90" w:rsidRPr="00BE3938" w:rsidRDefault="00164C90" w:rsidP="00164C90">
      <w:pPr>
        <w:ind w:right="360"/>
        <w:rPr>
          <w:rFonts w:ascii="Tahoma" w:hAnsi="Tahoma" w:cs="Tahoma"/>
          <w:b/>
          <w:bCs/>
          <w:noProof/>
          <w:sz w:val="52"/>
          <w:szCs w:val="48"/>
        </w:rPr>
      </w:pPr>
      <w:r w:rsidRPr="00BE3938">
        <w:rPr>
          <w:rFonts w:ascii="Tahoma" w:hAnsi="Tahoma" w:cs="Tahoma"/>
          <w:b/>
          <w:bCs/>
          <w:noProof/>
          <w:sz w:val="52"/>
          <w:szCs w:val="48"/>
        </w:rPr>
        <w:t xml:space="preserve">Marketing </w:t>
      </w:r>
      <w:r w:rsidR="003B08F4">
        <w:rPr>
          <w:rFonts w:ascii="Tahoma" w:hAnsi="Tahoma" w:cs="Tahoma"/>
          <w:b/>
          <w:bCs/>
          <w:noProof/>
          <w:sz w:val="52"/>
          <w:szCs w:val="48"/>
        </w:rPr>
        <w:t>Stratégique</w:t>
      </w:r>
      <w:r>
        <w:rPr>
          <w:rFonts w:ascii="Tahoma" w:hAnsi="Tahoma" w:cs="Tahoma"/>
          <w:b/>
          <w:bCs/>
          <w:noProof/>
          <w:sz w:val="52"/>
          <w:szCs w:val="48"/>
        </w:rPr>
        <w:br/>
      </w:r>
      <w:r w:rsidR="00A171E3">
        <w:rPr>
          <w:rFonts w:ascii="Tahoma" w:hAnsi="Tahoma" w:cs="Tahoma"/>
          <w:b/>
          <w:bCs/>
          <w:noProof/>
          <w:sz w:val="52"/>
          <w:szCs w:val="48"/>
        </w:rPr>
        <w:t>20</w:t>
      </w:r>
      <w:r w:rsidR="003061B0">
        <w:rPr>
          <w:rFonts w:ascii="Tahoma" w:hAnsi="Tahoma" w:cs="Tahoma"/>
          <w:b/>
          <w:bCs/>
          <w:noProof/>
          <w:sz w:val="52"/>
          <w:szCs w:val="48"/>
        </w:rPr>
        <w:t>2</w:t>
      </w:r>
      <w:r w:rsidR="00E731AA">
        <w:rPr>
          <w:rFonts w:ascii="Tahoma" w:hAnsi="Tahoma" w:cs="Tahoma"/>
          <w:b/>
          <w:bCs/>
          <w:noProof/>
          <w:sz w:val="52"/>
          <w:szCs w:val="48"/>
        </w:rPr>
        <w:t>4</w:t>
      </w:r>
      <w:r w:rsidR="00A171E3">
        <w:rPr>
          <w:rFonts w:ascii="Tahoma" w:hAnsi="Tahoma" w:cs="Tahoma"/>
          <w:b/>
          <w:bCs/>
          <w:noProof/>
          <w:sz w:val="52"/>
          <w:szCs w:val="48"/>
        </w:rPr>
        <w:t>-20</w:t>
      </w:r>
      <w:r w:rsidR="00932E3F">
        <w:rPr>
          <w:rFonts w:ascii="Tahoma" w:hAnsi="Tahoma" w:cs="Tahoma"/>
          <w:b/>
          <w:bCs/>
          <w:noProof/>
          <w:sz w:val="52"/>
          <w:szCs w:val="48"/>
        </w:rPr>
        <w:t>2</w:t>
      </w:r>
      <w:r w:rsidR="00E731AA">
        <w:rPr>
          <w:rFonts w:ascii="Tahoma" w:hAnsi="Tahoma" w:cs="Tahoma"/>
          <w:b/>
          <w:bCs/>
          <w:noProof/>
          <w:sz w:val="52"/>
          <w:szCs w:val="48"/>
        </w:rPr>
        <w:t>5</w:t>
      </w:r>
    </w:p>
    <w:p w14:paraId="516B838B" w14:textId="77777777" w:rsidR="006907FF" w:rsidRDefault="00303DFD" w:rsidP="006907FF">
      <w:pPr>
        <w:pStyle w:val="Titre0"/>
      </w:pPr>
      <w:r>
        <w:rPr>
          <w:noProof/>
        </w:rPr>
        <mc:AlternateContent>
          <mc:Choice Requires="wps">
            <w:drawing>
              <wp:anchor distT="0" distB="0" distL="114300" distR="114300" simplePos="0" relativeHeight="251657216" behindDoc="0" locked="0" layoutInCell="1" allowOverlap="1" wp14:anchorId="3F79B869" wp14:editId="3BA477BA">
                <wp:simplePos x="0" y="0"/>
                <wp:positionH relativeFrom="column">
                  <wp:posOffset>0</wp:posOffset>
                </wp:positionH>
                <wp:positionV relativeFrom="paragraph">
                  <wp:posOffset>161290</wp:posOffset>
                </wp:positionV>
                <wp:extent cx="6400800" cy="0"/>
                <wp:effectExtent l="6985" t="12700" r="12065" b="63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873A46"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7pt" to="7in,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"/>
            </w:pict>
          </mc:Fallback>
        </mc:AlternateContent>
      </w:r>
      <w:r w:rsidR="003B08F4">
        <w:t xml:space="preserve">Chapitre </w:t>
      </w:r>
      <w:r w:rsidR="00FF4D2B">
        <w:t>2</w:t>
      </w:r>
      <w:r w:rsidR="00C56794">
        <w:t xml:space="preserve"> </w:t>
      </w:r>
      <w:r w:rsidR="006907FF" w:rsidRPr="00AF7554">
        <w:t xml:space="preserve">– </w:t>
      </w:r>
      <w:r w:rsidR="00FF4D2B">
        <w:t>Segmenter le marché</w:t>
      </w:r>
    </w:p>
    <w:p w14:paraId="24A256DF" w14:textId="77777777" w:rsidR="003B08F4" w:rsidRPr="003B08F4" w:rsidRDefault="003B08F4" w:rsidP="003B08F4">
      <w:pPr>
        <w:pStyle w:val="Titre1"/>
      </w:pPr>
    </w:p>
    <w:p w14:paraId="02EB67A8" w14:textId="77777777" w:rsidR="003B08F4" w:rsidRDefault="003B08F4" w:rsidP="00164C90">
      <w:pPr>
        <w:rPr>
          <w:b/>
          <w:sz w:val="24"/>
          <w:u w:val="single"/>
        </w:rPr>
      </w:pPr>
      <w:r w:rsidRPr="00A56272">
        <w:rPr>
          <w:b/>
          <w:sz w:val="24"/>
          <w:u w:val="single"/>
        </w:rPr>
        <w:t>Exercice 1 : Question de réflexion</w:t>
      </w:r>
      <w:r w:rsidR="009B765A">
        <w:rPr>
          <w:b/>
          <w:sz w:val="24"/>
          <w:u w:val="single"/>
        </w:rPr>
        <w:t xml:space="preserve"> – Le marketing de masse est-il amené à disparaitre ?</w:t>
      </w:r>
    </w:p>
    <w:p w14:paraId="052715BC" w14:textId="2B8D84F0" w:rsidR="009B765A" w:rsidRPr="00DD5B2B" w:rsidRDefault="009B765A" w:rsidP="00DD5B2B">
      <w:pPr>
        <w:jc w:val="both"/>
        <w:rPr>
          <w:sz w:val="24"/>
        </w:rPr>
      </w:pPr>
      <w:r w:rsidRPr="009B765A">
        <w:rPr>
          <w:sz w:val="24"/>
        </w:rPr>
        <w:t>Les entreprises utilisent des modes de segmentation</w:t>
      </w:r>
      <w:r w:rsidR="008F4AE7">
        <w:rPr>
          <w:sz w:val="24"/>
        </w:rPr>
        <w:t xml:space="preserve"> </w:t>
      </w:r>
      <w:r>
        <w:rPr>
          <w:sz w:val="24"/>
        </w:rPr>
        <w:t xml:space="preserve">de plus en plus fins, aidés en cela par les bases de </w:t>
      </w:r>
      <w:r w:rsidR="008F4AE7">
        <w:rPr>
          <w:sz w:val="24"/>
        </w:rPr>
        <w:t>données</w:t>
      </w:r>
      <w:r>
        <w:rPr>
          <w:sz w:val="24"/>
        </w:rPr>
        <w:t xml:space="preserve"> clients ainsi que par la </w:t>
      </w:r>
      <w:r w:rsidR="008F4AE7">
        <w:rPr>
          <w:sz w:val="24"/>
        </w:rPr>
        <w:t>personnalisation</w:t>
      </w:r>
      <w:r>
        <w:rPr>
          <w:sz w:val="24"/>
        </w:rPr>
        <w:t xml:space="preserve"> des produits et des messages. Certains annoncent en conséquence la fin du marketing de masse. D’autres soulignent la persistance des raisonnements fondés sur de gros segments de marché : les seniors, les </w:t>
      </w:r>
      <w:r w:rsidR="008F4AE7">
        <w:rPr>
          <w:sz w:val="24"/>
        </w:rPr>
        <w:t>célibataires</w:t>
      </w:r>
      <w:r>
        <w:rPr>
          <w:sz w:val="24"/>
        </w:rPr>
        <w:t xml:space="preserve">, la ménagère de moins de cinquante ans…Pour eux, il existera toujours de grandes marques qui s’adressent à une part importante du marché. Qu’en pensez-vous ? Le marketing de masse permet-il </w:t>
      </w:r>
      <w:r w:rsidR="008F4AE7">
        <w:rPr>
          <w:sz w:val="24"/>
        </w:rPr>
        <w:t>encore</w:t>
      </w:r>
      <w:r>
        <w:rPr>
          <w:sz w:val="24"/>
        </w:rPr>
        <w:t xml:space="preserve"> aujourd’hui de construire des marques rentables ?</w:t>
      </w:r>
    </w:p>
    <w:p w14:paraId="47797742" w14:textId="77777777" w:rsidR="008B6D8C" w:rsidRPr="00DD5B2B" w:rsidRDefault="008B6D8C" w:rsidP="00164C90">
      <w:pPr>
        <w:rPr>
          <w:b/>
          <w:color w:val="FF0000"/>
          <w:sz w:val="22"/>
          <w:szCs w:val="22"/>
          <w:u w:val="single"/>
        </w:rPr>
      </w:pPr>
      <w:r w:rsidRPr="00DD5B2B">
        <w:rPr>
          <w:b/>
          <w:color w:val="FF0000"/>
          <w:sz w:val="22"/>
          <w:szCs w:val="22"/>
          <w:u w:val="single"/>
        </w:rPr>
        <w:t>15 lignes minimum.</w:t>
      </w:r>
    </w:p>
    <w:p w14:paraId="63469060" w14:textId="3CDD7099" w:rsidR="00DD5B2B" w:rsidRPr="001542ED" w:rsidRDefault="008B6D8C" w:rsidP="00164C90">
      <w:pPr>
        <w:rPr>
          <w:color w:val="FF0000"/>
          <w:sz w:val="22"/>
          <w:szCs w:val="22"/>
        </w:rPr>
      </w:pPr>
      <w:r w:rsidRPr="00DD5B2B">
        <w:rPr>
          <w:color w:val="FF0000"/>
          <w:sz w:val="22"/>
          <w:szCs w:val="22"/>
        </w:rPr>
        <w:t>Définition de marketing de masse et de segments</w:t>
      </w:r>
      <w:r w:rsidR="00DD5B2B">
        <w:rPr>
          <w:color w:val="FF0000"/>
          <w:sz w:val="22"/>
          <w:szCs w:val="22"/>
        </w:rPr>
        <w:t xml:space="preserve">, </w:t>
      </w:r>
      <w:r w:rsidRPr="00DD5B2B">
        <w:rPr>
          <w:color w:val="FF0000"/>
          <w:sz w:val="22"/>
          <w:szCs w:val="22"/>
        </w:rPr>
        <w:t>Pour</w:t>
      </w:r>
      <w:r w:rsidR="00BD2520" w:rsidRPr="00DD5B2B">
        <w:rPr>
          <w:color w:val="FF0000"/>
          <w:sz w:val="22"/>
          <w:szCs w:val="22"/>
        </w:rPr>
        <w:t xml:space="preserve"> (1 exp)</w:t>
      </w:r>
      <w:r w:rsidR="00DD5B2B">
        <w:rPr>
          <w:color w:val="FF0000"/>
          <w:sz w:val="22"/>
          <w:szCs w:val="22"/>
        </w:rPr>
        <w:t xml:space="preserve">, </w:t>
      </w:r>
      <w:r w:rsidRPr="00DD5B2B">
        <w:rPr>
          <w:color w:val="FF0000"/>
          <w:sz w:val="22"/>
          <w:szCs w:val="22"/>
        </w:rPr>
        <w:t xml:space="preserve">Contre </w:t>
      </w:r>
      <w:r w:rsidR="00BD2520" w:rsidRPr="00DD5B2B">
        <w:rPr>
          <w:color w:val="FF0000"/>
          <w:sz w:val="22"/>
          <w:szCs w:val="22"/>
        </w:rPr>
        <w:t>(1 exp)</w:t>
      </w:r>
      <w:r w:rsidR="00DD5B2B">
        <w:rPr>
          <w:color w:val="FF0000"/>
          <w:sz w:val="22"/>
          <w:szCs w:val="22"/>
        </w:rPr>
        <w:t xml:space="preserve">, </w:t>
      </w:r>
      <w:r w:rsidR="00BD2520" w:rsidRPr="00DD5B2B">
        <w:rPr>
          <w:color w:val="FF0000"/>
          <w:sz w:val="22"/>
          <w:szCs w:val="22"/>
        </w:rPr>
        <w:t>V</w:t>
      </w:r>
      <w:r w:rsidRPr="00DD5B2B">
        <w:rPr>
          <w:color w:val="FF0000"/>
          <w:sz w:val="22"/>
          <w:szCs w:val="22"/>
        </w:rPr>
        <w:t>otre avis</w:t>
      </w:r>
    </w:p>
    <w:p w14:paraId="7F2C9AC7" w14:textId="5CDADEFD" w:rsidR="00DD5B2B" w:rsidRDefault="002758DB" w:rsidP="00164C90">
      <w:pPr>
        <w:rPr>
          <w:sz w:val="24"/>
        </w:rPr>
      </w:pPr>
      <w:r w:rsidRPr="002758DB">
        <w:rPr>
          <w:sz w:val="24"/>
        </w:rPr>
        <w:t>L</w:t>
      </w:r>
      <w:r>
        <w:rPr>
          <w:sz w:val="24"/>
        </w:rPr>
        <w:t xml:space="preserve">e </w:t>
      </w:r>
      <w:r w:rsidR="00C321FD">
        <w:rPr>
          <w:sz w:val="24"/>
        </w:rPr>
        <w:t>marketing</w:t>
      </w:r>
      <w:r>
        <w:rPr>
          <w:sz w:val="24"/>
        </w:rPr>
        <w:t xml:space="preserve"> de masse est une</w:t>
      </w:r>
      <w:r w:rsidR="006E3232">
        <w:rPr>
          <w:sz w:val="24"/>
        </w:rPr>
        <w:t xml:space="preserve"> </w:t>
      </w:r>
      <w:r>
        <w:rPr>
          <w:sz w:val="24"/>
        </w:rPr>
        <w:t>stratégie marketing visant à atteindre un large public et ayant pour objectif de toucher le plus de consommateurs possible avec un produit / service donné</w:t>
      </w:r>
      <w:r w:rsidR="00520E91">
        <w:rPr>
          <w:sz w:val="24"/>
        </w:rPr>
        <w:t xml:space="preserve"> </w:t>
      </w:r>
      <w:r w:rsidR="00520E91" w:rsidRPr="00520E91">
        <w:rPr>
          <w:i/>
          <w:iCs/>
          <w:sz w:val="24"/>
        </w:rPr>
        <w:t xml:space="preserve">(source : </w:t>
      </w:r>
      <w:hyperlink r:id="rId7" w:anchor=":~:text=Le%20marketing%20de%20masse%2C%20aussi,transforme%20mais%20ne%20diminue%20pas." w:history="1">
        <w:r w:rsidR="00C321FD" w:rsidRPr="00C321FD">
          <w:rPr>
            <w:rStyle w:val="Lienhypertexte"/>
            <w:i/>
            <w:iCs/>
            <w:sz w:val="24"/>
          </w:rPr>
          <w:t>Cumberland college</w:t>
        </w:r>
      </w:hyperlink>
      <w:r w:rsidR="00520E91" w:rsidRPr="00520E91">
        <w:rPr>
          <w:i/>
          <w:iCs/>
          <w:sz w:val="24"/>
        </w:rPr>
        <w:t>)</w:t>
      </w:r>
    </w:p>
    <w:p w14:paraId="3D8394FC" w14:textId="53A9786F" w:rsidR="00C321FD" w:rsidRDefault="002758DB" w:rsidP="00C321FD">
      <w:pPr>
        <w:tabs>
          <w:tab w:val="left" w:pos="3458"/>
        </w:tabs>
        <w:rPr>
          <w:sz w:val="24"/>
        </w:rPr>
      </w:pPr>
      <w:r w:rsidRPr="002758DB">
        <w:rPr>
          <w:sz w:val="24"/>
        </w:rPr>
        <w:t>Les segments correspondent à une r</w:t>
      </w:r>
      <w:r>
        <w:rPr>
          <w:sz w:val="24"/>
        </w:rPr>
        <w:t xml:space="preserve">épartition des clients potentiels en groupes basés sur des </w:t>
      </w:r>
      <w:r w:rsidR="00520E91">
        <w:rPr>
          <w:sz w:val="24"/>
        </w:rPr>
        <w:t>critères</w:t>
      </w:r>
      <w:r>
        <w:rPr>
          <w:sz w:val="24"/>
        </w:rPr>
        <w:t xml:space="preserve"> clés </w:t>
      </w:r>
      <w:r w:rsidR="00520E91">
        <w:rPr>
          <w:sz w:val="24"/>
        </w:rPr>
        <w:t xml:space="preserve">accessibles à une action marketing spécifique. </w:t>
      </w:r>
      <w:r w:rsidR="00520E91" w:rsidRPr="00520E91">
        <w:rPr>
          <w:i/>
          <w:iCs/>
          <w:sz w:val="24"/>
        </w:rPr>
        <w:t>(</w:t>
      </w:r>
      <w:r w:rsidR="00520E91">
        <w:rPr>
          <w:i/>
          <w:iCs/>
          <w:sz w:val="24"/>
        </w:rPr>
        <w:t xml:space="preserve">source : </w:t>
      </w:r>
      <w:r w:rsidR="00520E91" w:rsidRPr="00520E91">
        <w:rPr>
          <w:i/>
          <w:iCs/>
          <w:sz w:val="24"/>
        </w:rPr>
        <w:t>cours)</w:t>
      </w:r>
    </w:p>
    <w:p w14:paraId="2D146732" w14:textId="77777777" w:rsidR="00C321FD" w:rsidRDefault="00C321FD" w:rsidP="00C321FD">
      <w:pPr>
        <w:tabs>
          <w:tab w:val="left" w:pos="3458"/>
        </w:tabs>
        <w:rPr>
          <w:sz w:val="24"/>
        </w:rPr>
      </w:pPr>
    </w:p>
    <w:p w14:paraId="28501ED6" w14:textId="33077E6C" w:rsidR="00C321FD" w:rsidRDefault="00520E91" w:rsidP="006E3232">
      <w:pPr>
        <w:rPr>
          <w:sz w:val="24"/>
        </w:rPr>
      </w:pPr>
      <w:r w:rsidRPr="00520E91">
        <w:rPr>
          <w:sz w:val="24"/>
        </w:rPr>
        <w:t>Avec</w:t>
      </w:r>
      <w:r>
        <w:rPr>
          <w:sz w:val="24"/>
        </w:rPr>
        <w:t xml:space="preserve"> l’</w:t>
      </w:r>
      <w:r w:rsidR="00C321FD">
        <w:rPr>
          <w:sz w:val="24"/>
        </w:rPr>
        <w:t>essor</w:t>
      </w:r>
      <w:r>
        <w:rPr>
          <w:sz w:val="24"/>
        </w:rPr>
        <w:t xml:space="preserve"> du big data et du numérique, </w:t>
      </w:r>
      <w:r w:rsidR="00C321FD">
        <w:rPr>
          <w:sz w:val="24"/>
        </w:rPr>
        <w:t xml:space="preserve">les entreprises disposent de plus d’informations sur leur clients et </w:t>
      </w:r>
      <w:r>
        <w:rPr>
          <w:sz w:val="24"/>
        </w:rPr>
        <w:t>il devient beaucoup plus facile et pertinent de cibler un public définit</w:t>
      </w:r>
      <w:r w:rsidR="00C321FD">
        <w:rPr>
          <w:sz w:val="24"/>
        </w:rPr>
        <w:t xml:space="preserve"> en personnalisant leur communication. </w:t>
      </w:r>
    </w:p>
    <w:p w14:paraId="57612F78" w14:textId="6C342A85" w:rsidR="00520E91" w:rsidRDefault="00C321FD" w:rsidP="006E3232">
      <w:pPr>
        <w:rPr>
          <w:sz w:val="24"/>
        </w:rPr>
      </w:pPr>
      <w:r>
        <w:rPr>
          <w:sz w:val="24"/>
        </w:rPr>
        <w:t>Les plateformes telles que Netflix utilisent par exemple des algorithmes pour proposer le contenu le plus adapté à l’utilisateur directement sur la page d’accueil.</w:t>
      </w:r>
    </w:p>
    <w:p w14:paraId="4254C8C5" w14:textId="77777777" w:rsidR="00C321FD" w:rsidRDefault="00C321FD" w:rsidP="006E3232">
      <w:pPr>
        <w:rPr>
          <w:sz w:val="24"/>
        </w:rPr>
      </w:pPr>
    </w:p>
    <w:p w14:paraId="7C0ED3BC" w14:textId="2EE06F30" w:rsidR="00C321FD" w:rsidRPr="00C321FD" w:rsidRDefault="00C321FD" w:rsidP="006E3232">
      <w:pPr>
        <w:rPr>
          <w:sz w:val="24"/>
        </w:rPr>
      </w:pPr>
      <w:r>
        <w:rPr>
          <w:sz w:val="24"/>
        </w:rPr>
        <w:t>Cependant certaines enseignes et marques dont la notoriété n’est plus à prouver et dont les produits sont ouverts à tous se basent toujours sur le marketing de masse. C’est le cas notamment de McDonald’s (les fast food réputés en général) ou encore de Coca-Cola (ou tout autre marque de soda) qui proposent des produits pour tous en utilisant un marketing de masse (malgré le fait que les fast foods par exemple proposent des menus enfant qui ciblent donc plutôt les jeunes enfants).</w:t>
      </w:r>
    </w:p>
    <w:p w14:paraId="29ED9146" w14:textId="77777777" w:rsidR="00C321FD" w:rsidRDefault="00C321FD" w:rsidP="006E3232">
      <w:pPr>
        <w:rPr>
          <w:b/>
          <w:bCs/>
          <w:sz w:val="24"/>
        </w:rPr>
      </w:pPr>
    </w:p>
    <w:p w14:paraId="047832AC" w14:textId="4F8E2B42" w:rsidR="006E3232" w:rsidRPr="00E61E0C" w:rsidRDefault="00E61E0C" w:rsidP="006E3232">
      <w:pPr>
        <w:rPr>
          <w:sz w:val="24"/>
        </w:rPr>
      </w:pPr>
      <w:r w:rsidRPr="00E61E0C">
        <w:rPr>
          <w:sz w:val="24"/>
        </w:rPr>
        <w:t xml:space="preserve">Je pense que </w:t>
      </w:r>
      <w:r>
        <w:rPr>
          <w:sz w:val="24"/>
        </w:rPr>
        <w:t xml:space="preserve">le marketing de masse n’est pas voué à disparaître, comme dit précédemment avec l’exemple de Coca-Cola qui joue sur sa notoriété déjà fondée et l’amour de la marque. Le marketing de masse correspond donc selon moi à des marques </w:t>
      </w:r>
      <w:r w:rsidR="00823EEC">
        <w:rPr>
          <w:sz w:val="24"/>
        </w:rPr>
        <w:t xml:space="preserve">déjà </w:t>
      </w:r>
      <w:r w:rsidR="001542ED">
        <w:rPr>
          <w:sz w:val="24"/>
        </w:rPr>
        <w:t>a</w:t>
      </w:r>
      <w:r w:rsidR="00823EEC">
        <w:rPr>
          <w:sz w:val="24"/>
        </w:rPr>
        <w:t xml:space="preserve">ncrées avec une notoriété conséquentes ou à des produits </w:t>
      </w:r>
      <w:r w:rsidR="001542ED">
        <w:rPr>
          <w:sz w:val="24"/>
        </w:rPr>
        <w:t>réellement</w:t>
      </w:r>
      <w:r w:rsidR="00823EEC">
        <w:rPr>
          <w:sz w:val="24"/>
        </w:rPr>
        <w:t xml:space="preserve"> </w:t>
      </w:r>
      <w:r w:rsidR="001542ED">
        <w:rPr>
          <w:sz w:val="24"/>
        </w:rPr>
        <w:t>destinés</w:t>
      </w:r>
      <w:r w:rsidR="00823EEC">
        <w:rPr>
          <w:sz w:val="24"/>
        </w:rPr>
        <w:t xml:space="preserve"> a tout public. Cependant il ne faudra tout de même pas négliger la segmentation et la combiner à un marketing de masse afin de pouvoir vraiment cibler un maximum de personnes</w:t>
      </w:r>
      <w:r w:rsidR="001542ED">
        <w:rPr>
          <w:sz w:val="24"/>
        </w:rPr>
        <w:t>.</w:t>
      </w:r>
    </w:p>
    <w:p w14:paraId="40F56461" w14:textId="67C68403" w:rsidR="006E3232" w:rsidRDefault="006E3232">
      <w:pPr>
        <w:spacing w:after="0"/>
        <w:rPr>
          <w:color w:val="FF0000"/>
          <w:sz w:val="28"/>
          <w:szCs w:val="28"/>
        </w:rPr>
      </w:pPr>
      <w:r>
        <w:rPr>
          <w:color w:val="FF0000"/>
          <w:sz w:val="28"/>
          <w:szCs w:val="28"/>
        </w:rPr>
        <w:br w:type="page"/>
      </w:r>
    </w:p>
    <w:p w14:paraId="25426331" w14:textId="77777777" w:rsidR="0039681F" w:rsidRPr="00E21A0F" w:rsidRDefault="003B08F4" w:rsidP="00164C90">
      <w:pPr>
        <w:rPr>
          <w:b/>
          <w:noProof/>
          <w:sz w:val="24"/>
          <w:u w:val="single"/>
          <w:lang w:eastAsia="en-GB"/>
        </w:rPr>
      </w:pPr>
      <w:r w:rsidRPr="00A56272">
        <w:rPr>
          <w:b/>
          <w:sz w:val="24"/>
          <w:u w:val="single"/>
        </w:rPr>
        <w:lastRenderedPageBreak/>
        <w:t>Ex</w:t>
      </w:r>
      <w:r w:rsidR="00FF4D2B">
        <w:rPr>
          <w:b/>
          <w:sz w:val="24"/>
          <w:u w:val="single"/>
        </w:rPr>
        <w:t>ercice 2 : L’achat d’occasion</w:t>
      </w:r>
    </w:p>
    <w:p w14:paraId="7EE427F6" w14:textId="77777777" w:rsidR="00E21A0F" w:rsidRDefault="00E21A0F" w:rsidP="00164C90">
      <w:pPr>
        <w:rPr>
          <w:b/>
          <w:sz w:val="24"/>
          <w:u w:val="single"/>
        </w:rPr>
      </w:pPr>
    </w:p>
    <w:p w14:paraId="11DE0E6B" w14:textId="77777777" w:rsidR="00E60E65" w:rsidRDefault="00E60E65" w:rsidP="00E21A0F">
      <w:pPr>
        <w:rPr>
          <w:sz w:val="16"/>
          <w:szCs w:val="16"/>
        </w:rPr>
        <w:sectPr w:rsidR="00E60E65" w:rsidSect="001D1484">
          <w:headerReference w:type="even" r:id="rId8"/>
          <w:footerReference w:type="even" r:id="rId9"/>
          <w:footerReference w:type="default" r:id="rId10"/>
          <w:pgSz w:w="11906" w:h="16838"/>
          <w:pgMar w:top="851" w:right="851" w:bottom="851" w:left="851" w:header="709" w:footer="709" w:gutter="0"/>
          <w:cols w:space="708"/>
          <w:docGrid w:linePitch="360"/>
        </w:sectPr>
      </w:pPr>
    </w:p>
    <w:p w14:paraId="0EDBD0B4" w14:textId="77777777" w:rsidR="00E21A0F" w:rsidRDefault="00E21A0F" w:rsidP="00E21A0F">
      <w:pPr>
        <w:rPr>
          <w:sz w:val="16"/>
          <w:szCs w:val="16"/>
        </w:rPr>
      </w:pPr>
    </w:p>
    <w:p w14:paraId="21E234DA" w14:textId="77777777" w:rsidR="00E21A0F" w:rsidRPr="00E21A0F" w:rsidRDefault="00AC181F" w:rsidP="00E21A0F">
      <w:pPr>
        <w:rPr>
          <w:b/>
          <w:sz w:val="12"/>
          <w:szCs w:val="12"/>
          <w:u w:val="single"/>
        </w:rPr>
      </w:pPr>
      <w:r>
        <w:rPr>
          <w:noProof/>
          <w:sz w:val="12"/>
          <w:szCs w:val="12"/>
        </w:rPr>
        <w:drawing>
          <wp:inline distT="0" distB="0" distL="0" distR="0" wp14:anchorId="2F91DD68" wp14:editId="09E7B986">
            <wp:extent cx="2743200" cy="1689100"/>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743200" cy="1689100"/>
                    </a:xfrm>
                    <a:prstGeom prst="rect">
                      <a:avLst/>
                    </a:prstGeom>
                    <a:noFill/>
                    <a:ln w="9525">
                      <a:noFill/>
                      <a:miter lim="800000"/>
                      <a:headEnd/>
                      <a:tailEnd/>
                    </a:ln>
                  </pic:spPr>
                </pic:pic>
              </a:graphicData>
            </a:graphic>
          </wp:inline>
        </w:drawing>
      </w:r>
      <w:r w:rsidR="00E60E65">
        <w:rPr>
          <w:sz w:val="12"/>
          <w:szCs w:val="12"/>
        </w:rPr>
        <w:br w:type="column"/>
      </w:r>
    </w:p>
    <w:p w14:paraId="1F99FAE1" w14:textId="678C79A5" w:rsidR="00E60E65" w:rsidRDefault="008F4AE7" w:rsidP="00E60E65">
      <w:pPr>
        <w:jc w:val="both"/>
        <w:rPr>
          <w:szCs w:val="20"/>
        </w:rPr>
        <w:sectPr w:rsidR="00E60E65" w:rsidSect="001D1484">
          <w:type w:val="continuous"/>
          <w:pgSz w:w="11906" w:h="16838"/>
          <w:pgMar w:top="851" w:right="851" w:bottom="851" w:left="851" w:header="709" w:footer="709" w:gutter="0"/>
          <w:cols w:num="2" w:space="708"/>
          <w:docGrid w:linePitch="360"/>
        </w:sectPr>
      </w:pPr>
      <w:r>
        <w:rPr>
          <w:szCs w:val="20"/>
        </w:rPr>
        <w:t>La multiplication des boutiques vendant des produits d’occasion, le succès des sites d’enchères et d’échanges sur Internet, les nombreuses brocantes du dimanche témoignent d’un engouement difficile à chiffrer. Selon l’INSEE, le secteur des biens d’occasion hors automobile représenterait 2,3 milliards d’euros et 17 000 entreprises, dont 90% d’indépendants. Ces chiffres excluent toutefois les très nombreuses transactions de gré à gré entre particuliers, par petites annonces ou dans les quelque 18000 brocantes et vide-grenier</w:t>
      </w:r>
      <w:r w:rsidR="00FB510E">
        <w:rPr>
          <w:szCs w:val="20"/>
        </w:rPr>
        <w:t>s</w:t>
      </w:r>
      <w:r>
        <w:rPr>
          <w:szCs w:val="20"/>
        </w:rPr>
        <w:t xml:space="preserve"> organisés chaque année en France</w:t>
      </w:r>
    </w:p>
    <w:p w14:paraId="66110D32" w14:textId="77777777" w:rsidR="008F4AE7" w:rsidRDefault="008F4AE7" w:rsidP="009B765A">
      <w:pPr>
        <w:jc w:val="both"/>
        <w:rPr>
          <w:szCs w:val="20"/>
        </w:rPr>
      </w:pPr>
      <w:r w:rsidRPr="0086528F">
        <w:rPr>
          <w:szCs w:val="20"/>
        </w:rPr>
        <w:t>L’importance de ce marché explique qu’une dizaine de grandes enseignes de dépôt-vente se soient constituées. Parmi elles, troc.com rassemble 182 magasins dans 6 pays européens (France, Belgique, Luxembourg, Suisse, Espagne et Allemagne) et un</w:t>
      </w:r>
      <w:r>
        <w:rPr>
          <w:szCs w:val="20"/>
        </w:rPr>
        <w:t xml:space="preserve"> site Internet pour un chiffre d’affaires de 148 millions d’euros. </w:t>
      </w:r>
      <w:r w:rsidR="003D116D">
        <w:rPr>
          <w:szCs w:val="20"/>
        </w:rPr>
        <w:t>Le concept consiste à appliquer les méthode</w:t>
      </w:r>
      <w:r w:rsidR="00AC181F">
        <w:rPr>
          <w:szCs w:val="20"/>
        </w:rPr>
        <w:t>s</w:t>
      </w:r>
      <w:r w:rsidR="003D116D">
        <w:rPr>
          <w:szCs w:val="20"/>
        </w:rPr>
        <w:t xml:space="preserve">, la </w:t>
      </w:r>
      <w:r w:rsidR="00AC181F">
        <w:rPr>
          <w:szCs w:val="20"/>
        </w:rPr>
        <w:t>rigueur</w:t>
      </w:r>
      <w:r w:rsidR="003D116D">
        <w:rPr>
          <w:szCs w:val="20"/>
        </w:rPr>
        <w:t xml:space="preserve"> et la culture</w:t>
      </w:r>
      <w:r w:rsidR="00AC181F">
        <w:rPr>
          <w:szCs w:val="20"/>
        </w:rPr>
        <w:t xml:space="preserve"> </w:t>
      </w:r>
      <w:r w:rsidR="003D116D">
        <w:rPr>
          <w:szCs w:val="20"/>
        </w:rPr>
        <w:t xml:space="preserve">de la grande distribution au </w:t>
      </w:r>
      <w:r w:rsidR="00AC181F">
        <w:rPr>
          <w:szCs w:val="20"/>
        </w:rPr>
        <w:t>secteur</w:t>
      </w:r>
      <w:r w:rsidR="003D116D">
        <w:rPr>
          <w:szCs w:val="20"/>
        </w:rPr>
        <w:t xml:space="preserve"> du dépôt-vente entre particuliers. L’enseigne prélève 35 à 45% de commission sur les transactions réalisées dans les magasins,</w:t>
      </w:r>
      <w:r w:rsidR="00AC181F">
        <w:rPr>
          <w:szCs w:val="20"/>
        </w:rPr>
        <w:t xml:space="preserve"> </w:t>
      </w:r>
      <w:r w:rsidR="003D116D">
        <w:rPr>
          <w:szCs w:val="20"/>
        </w:rPr>
        <w:t>30% sur Internet.</w:t>
      </w:r>
    </w:p>
    <w:p w14:paraId="37343379" w14:textId="77777777" w:rsidR="003D116D" w:rsidRDefault="003D116D" w:rsidP="009B765A">
      <w:pPr>
        <w:jc w:val="both"/>
        <w:rPr>
          <w:szCs w:val="20"/>
        </w:rPr>
      </w:pPr>
      <w:r>
        <w:rPr>
          <w:szCs w:val="20"/>
        </w:rPr>
        <w:t>Les motivat</w:t>
      </w:r>
      <w:r w:rsidR="00AC181F">
        <w:rPr>
          <w:szCs w:val="20"/>
        </w:rPr>
        <w:t>ions des consommateurs envers l’</w:t>
      </w:r>
      <w:r>
        <w:rPr>
          <w:szCs w:val="20"/>
        </w:rPr>
        <w:t>a</w:t>
      </w:r>
      <w:r w:rsidR="00AC181F">
        <w:rPr>
          <w:szCs w:val="20"/>
        </w:rPr>
        <w:t>c</w:t>
      </w:r>
      <w:r>
        <w:rPr>
          <w:szCs w:val="20"/>
        </w:rPr>
        <w:t>h</w:t>
      </w:r>
      <w:r w:rsidR="00AC181F">
        <w:rPr>
          <w:szCs w:val="20"/>
        </w:rPr>
        <w:t>a</w:t>
      </w:r>
      <w:r>
        <w:rPr>
          <w:szCs w:val="20"/>
        </w:rPr>
        <w:t xml:space="preserve">t d’occasion </w:t>
      </w:r>
      <w:r w:rsidR="00AC181F">
        <w:rPr>
          <w:szCs w:val="20"/>
        </w:rPr>
        <w:t>relèvent</w:t>
      </w:r>
      <w:r>
        <w:rPr>
          <w:szCs w:val="20"/>
        </w:rPr>
        <w:t xml:space="preserve"> de deux grandes catégories. Les motivations de nature économique </w:t>
      </w:r>
      <w:r w:rsidR="00AC181F">
        <w:rPr>
          <w:szCs w:val="20"/>
        </w:rPr>
        <w:t>portent</w:t>
      </w:r>
      <w:r>
        <w:rPr>
          <w:szCs w:val="20"/>
        </w:rPr>
        <w:t xml:space="preserve"> sur la recherche du juste prix, correspondent à une prise de distance avec le système de consommation classique, et revêtent une dimension éthique et écologique liée à la lutte cont</w:t>
      </w:r>
      <w:r w:rsidR="00CD24BD">
        <w:rPr>
          <w:szCs w:val="20"/>
        </w:rPr>
        <w:t>r</w:t>
      </w:r>
      <w:r>
        <w:rPr>
          <w:szCs w:val="20"/>
        </w:rPr>
        <w:t>e le gaspillage</w:t>
      </w:r>
      <w:r w:rsidR="00AC181F">
        <w:rPr>
          <w:szCs w:val="20"/>
        </w:rPr>
        <w:t xml:space="preserve"> </w:t>
      </w:r>
      <w:r>
        <w:rPr>
          <w:szCs w:val="20"/>
        </w:rPr>
        <w:t>et à l’utilisation</w:t>
      </w:r>
      <w:r w:rsidR="00AC181F">
        <w:rPr>
          <w:szCs w:val="20"/>
        </w:rPr>
        <w:t xml:space="preserve"> </w:t>
      </w:r>
      <w:r>
        <w:rPr>
          <w:szCs w:val="20"/>
        </w:rPr>
        <w:t xml:space="preserve">d’objets qui </w:t>
      </w:r>
      <w:r w:rsidR="00AC181F">
        <w:rPr>
          <w:szCs w:val="20"/>
        </w:rPr>
        <w:t>peuvent encore servir. Ensuite,</w:t>
      </w:r>
      <w:r>
        <w:rPr>
          <w:szCs w:val="20"/>
        </w:rPr>
        <w:t xml:space="preserve"> les motivations</w:t>
      </w:r>
      <w:r w:rsidR="00AC181F">
        <w:rPr>
          <w:szCs w:val="20"/>
        </w:rPr>
        <w:t xml:space="preserve"> </w:t>
      </w:r>
      <w:r>
        <w:rPr>
          <w:szCs w:val="20"/>
        </w:rPr>
        <w:t>de natur</w:t>
      </w:r>
      <w:r w:rsidR="00AC181F">
        <w:rPr>
          <w:szCs w:val="20"/>
        </w:rPr>
        <w:t>e récréation</w:t>
      </w:r>
      <w:r>
        <w:rPr>
          <w:szCs w:val="20"/>
        </w:rPr>
        <w:t>nelle re</w:t>
      </w:r>
      <w:r w:rsidR="00AC181F">
        <w:rPr>
          <w:szCs w:val="20"/>
        </w:rPr>
        <w:t>lèvent de la « Chasse au trésor » (</w:t>
      </w:r>
      <w:r>
        <w:rPr>
          <w:szCs w:val="20"/>
        </w:rPr>
        <w:t>la quête d’une trouvaille), de la rec</w:t>
      </w:r>
      <w:r w:rsidR="00CD24BD">
        <w:rPr>
          <w:szCs w:val="20"/>
        </w:rPr>
        <w:t>herche de produits originaux « </w:t>
      </w:r>
      <w:r>
        <w:rPr>
          <w:szCs w:val="20"/>
        </w:rPr>
        <w:t>que tout le monde n’aura pas », du contact social avec les acteurs et les consommateurs des circuits d’occasion, ainsi que de la nostalgie et de l’évocation du passé.</w:t>
      </w:r>
    </w:p>
    <w:p w14:paraId="68A7698B" w14:textId="77777777" w:rsidR="00CD24BD" w:rsidRDefault="00CD24BD" w:rsidP="009B765A">
      <w:pPr>
        <w:jc w:val="both"/>
        <w:rPr>
          <w:szCs w:val="20"/>
        </w:rPr>
      </w:pPr>
    </w:p>
    <w:p w14:paraId="7988E95C" w14:textId="77777777" w:rsidR="003D116D" w:rsidRDefault="003D116D" w:rsidP="009B765A">
      <w:pPr>
        <w:jc w:val="both"/>
        <w:rPr>
          <w:szCs w:val="20"/>
        </w:rPr>
      </w:pPr>
      <w:r>
        <w:rPr>
          <w:szCs w:val="20"/>
        </w:rPr>
        <w:t>Un marché aussi important recèle bien sûr une hétérogénéité de comportements et de motivations. Dominique Roux identifie tr</w:t>
      </w:r>
      <w:r w:rsidR="00CD24BD">
        <w:rPr>
          <w:szCs w:val="20"/>
        </w:rPr>
        <w:t>o</w:t>
      </w:r>
      <w:r>
        <w:rPr>
          <w:szCs w:val="20"/>
        </w:rPr>
        <w:t>is segments distincts :</w:t>
      </w:r>
    </w:p>
    <w:p w14:paraId="146D75E5" w14:textId="77777777" w:rsidR="003D116D" w:rsidRDefault="003D116D" w:rsidP="003D116D">
      <w:pPr>
        <w:pStyle w:val="Paragraphedeliste"/>
        <w:numPr>
          <w:ilvl w:val="0"/>
          <w:numId w:val="26"/>
        </w:numPr>
        <w:jc w:val="both"/>
        <w:rPr>
          <w:szCs w:val="20"/>
        </w:rPr>
      </w:pPr>
      <w:r w:rsidRPr="00CD24BD">
        <w:rPr>
          <w:i/>
          <w:szCs w:val="20"/>
        </w:rPr>
        <w:t>Les consommateurs sensibles au prix</w:t>
      </w:r>
      <w:r>
        <w:rPr>
          <w:szCs w:val="20"/>
        </w:rPr>
        <w:t xml:space="preserve"> voient l’achat d’</w:t>
      </w:r>
      <w:r w:rsidR="00AC181F">
        <w:rPr>
          <w:szCs w:val="20"/>
        </w:rPr>
        <w:t>occasion</w:t>
      </w:r>
      <w:r>
        <w:rPr>
          <w:szCs w:val="20"/>
        </w:rPr>
        <w:t xml:space="preserve"> comme une solution intelligente pour payer moins cher, « en avoir plus pour le même budget », et faire une bonne affaire. Il s’agit souvent d’hommes, paradoxalement aisés, qui mettent en place un processus planifié et systématique de recherche</w:t>
      </w:r>
      <w:r w:rsidR="001E407D">
        <w:rPr>
          <w:szCs w:val="20"/>
        </w:rPr>
        <w:t xml:space="preserve"> d’un produit donné. Si leur recherche n’aboutit pas facilement, ils peuvent se tourner vers l’</w:t>
      </w:r>
      <w:r w:rsidR="00AC181F">
        <w:rPr>
          <w:szCs w:val="20"/>
        </w:rPr>
        <w:t>achat</w:t>
      </w:r>
      <w:r w:rsidR="001E407D">
        <w:rPr>
          <w:szCs w:val="20"/>
        </w:rPr>
        <w:t xml:space="preserve"> de produits neufs. Ils ont le </w:t>
      </w:r>
      <w:r w:rsidR="00AC181F">
        <w:rPr>
          <w:szCs w:val="20"/>
        </w:rPr>
        <w:t>sentiment</w:t>
      </w:r>
      <w:r w:rsidR="001E407D">
        <w:rPr>
          <w:szCs w:val="20"/>
        </w:rPr>
        <w:t xml:space="preserve"> de « consommer malin » en achetant d’occasion et de payer un prix en cohérence avec la valeur qu’ils accordent au produit.</w:t>
      </w:r>
    </w:p>
    <w:p w14:paraId="46509541" w14:textId="77777777" w:rsidR="00CD24BD" w:rsidRDefault="00CD24BD" w:rsidP="00CD24BD">
      <w:pPr>
        <w:pStyle w:val="Paragraphedeliste"/>
        <w:jc w:val="both"/>
        <w:rPr>
          <w:szCs w:val="20"/>
        </w:rPr>
      </w:pPr>
    </w:p>
    <w:p w14:paraId="1C7AA7E5" w14:textId="2D4B1D90" w:rsidR="001E407D" w:rsidRDefault="001E407D" w:rsidP="003D116D">
      <w:pPr>
        <w:pStyle w:val="Paragraphedeliste"/>
        <w:numPr>
          <w:ilvl w:val="0"/>
          <w:numId w:val="26"/>
        </w:numPr>
        <w:jc w:val="both"/>
        <w:rPr>
          <w:szCs w:val="20"/>
        </w:rPr>
      </w:pPr>
      <w:r w:rsidRPr="00CD24BD">
        <w:rPr>
          <w:i/>
          <w:szCs w:val="20"/>
        </w:rPr>
        <w:t>Les acheteurs plaisir</w:t>
      </w:r>
      <w:r>
        <w:rPr>
          <w:szCs w:val="20"/>
        </w:rPr>
        <w:t xml:space="preserve"> fréquentent par goût les brocantes, les puces et les vide-greniers. Il s’agit souvent de femmes jeunes, à revenus modestes, qui apprécient l’imprévisibilité de l’offre et le coup de cœur que représente la rencontre avec un objet inattendu. Elles aiment trouver des produits qu’elles jugent uniques, singuliers, authentiqu</w:t>
      </w:r>
      <w:r w:rsidR="00CD24BD">
        <w:rPr>
          <w:szCs w:val="20"/>
        </w:rPr>
        <w:t>es, sortant de l’offre standard</w:t>
      </w:r>
      <w:r>
        <w:rPr>
          <w:szCs w:val="20"/>
        </w:rPr>
        <w:t xml:space="preserve"> que l’on trouve dans les circuits de distributions </w:t>
      </w:r>
      <w:r w:rsidR="00AC181F">
        <w:rPr>
          <w:szCs w:val="20"/>
        </w:rPr>
        <w:t>classiques</w:t>
      </w:r>
      <w:r>
        <w:rPr>
          <w:szCs w:val="20"/>
        </w:rPr>
        <w:t xml:space="preserve">. La </w:t>
      </w:r>
      <w:r w:rsidR="00FB510E">
        <w:rPr>
          <w:szCs w:val="20"/>
        </w:rPr>
        <w:t>nostalgie peut</w:t>
      </w:r>
      <w:r>
        <w:rPr>
          <w:szCs w:val="20"/>
        </w:rPr>
        <w:t xml:space="preserve"> également jouer un rôle chez les </w:t>
      </w:r>
      <w:r w:rsidR="00AC181F">
        <w:rPr>
          <w:szCs w:val="20"/>
        </w:rPr>
        <w:t>amateurs</w:t>
      </w:r>
      <w:r>
        <w:rPr>
          <w:szCs w:val="20"/>
        </w:rPr>
        <w:t xml:space="preserve"> d’</w:t>
      </w:r>
      <w:r w:rsidR="00AC181F">
        <w:rPr>
          <w:szCs w:val="20"/>
        </w:rPr>
        <w:t>objets</w:t>
      </w:r>
      <w:r>
        <w:rPr>
          <w:szCs w:val="20"/>
        </w:rPr>
        <w:t xml:space="preserve"> anciens. La brocante est une excuse pour sortir et flâner, sans que l’on ait forcément l’intention d’acheter quoi que ce soit. L’achat impulsif domine.</w:t>
      </w:r>
    </w:p>
    <w:p w14:paraId="2887C865" w14:textId="77777777" w:rsidR="00CD24BD" w:rsidRPr="00CD24BD" w:rsidRDefault="00CD24BD" w:rsidP="00CD24BD">
      <w:pPr>
        <w:pStyle w:val="Paragraphedeliste"/>
        <w:rPr>
          <w:szCs w:val="20"/>
        </w:rPr>
      </w:pPr>
    </w:p>
    <w:p w14:paraId="7C1F9A1D" w14:textId="77777777" w:rsidR="00CD24BD" w:rsidRDefault="00CD24BD" w:rsidP="00CD24BD">
      <w:pPr>
        <w:pStyle w:val="Paragraphedeliste"/>
        <w:jc w:val="both"/>
        <w:rPr>
          <w:szCs w:val="20"/>
        </w:rPr>
      </w:pPr>
    </w:p>
    <w:p w14:paraId="54DB3310" w14:textId="69CF9662" w:rsidR="000B3C74" w:rsidRPr="00DD5B2B" w:rsidRDefault="001E407D" w:rsidP="00E60E65">
      <w:pPr>
        <w:pStyle w:val="Paragraphedeliste"/>
        <w:numPr>
          <w:ilvl w:val="0"/>
          <w:numId w:val="26"/>
        </w:numPr>
        <w:jc w:val="both"/>
        <w:rPr>
          <w:szCs w:val="20"/>
        </w:rPr>
      </w:pPr>
      <w:r w:rsidRPr="00CD24BD">
        <w:rPr>
          <w:i/>
          <w:szCs w:val="20"/>
        </w:rPr>
        <w:t>Les réticents</w:t>
      </w:r>
      <w:r>
        <w:rPr>
          <w:szCs w:val="20"/>
        </w:rPr>
        <w:t xml:space="preserve"> ont </w:t>
      </w:r>
      <w:r w:rsidR="00AC181F">
        <w:rPr>
          <w:szCs w:val="20"/>
        </w:rPr>
        <w:t>le sentiment</w:t>
      </w:r>
      <w:r>
        <w:rPr>
          <w:szCs w:val="20"/>
        </w:rPr>
        <w:t xml:space="preserve"> que l’achat d’occasion est </w:t>
      </w:r>
      <w:r w:rsidR="004738E1">
        <w:rPr>
          <w:szCs w:val="20"/>
        </w:rPr>
        <w:t>risqué</w:t>
      </w:r>
      <w:r>
        <w:rPr>
          <w:szCs w:val="20"/>
        </w:rPr>
        <w:t xml:space="preserve"> et exige une expertise dans la </w:t>
      </w:r>
      <w:r w:rsidR="004738E1">
        <w:rPr>
          <w:szCs w:val="20"/>
        </w:rPr>
        <w:t>catégorie</w:t>
      </w:r>
      <w:r>
        <w:rPr>
          <w:szCs w:val="20"/>
        </w:rPr>
        <w:t xml:space="preserve"> de produit choisie. L’absence de garantie, l’impossibilité d’essayer le produit ou de retrouver le vendeur dans le futur sont des freins à l’achat. Ce segment serait rassuré par un achat d’occasion </w:t>
      </w:r>
      <w:r w:rsidR="004738E1">
        <w:rPr>
          <w:szCs w:val="20"/>
        </w:rPr>
        <w:t>auprès</w:t>
      </w:r>
      <w:r>
        <w:rPr>
          <w:szCs w:val="20"/>
        </w:rPr>
        <w:t xml:space="preserve"> de grandes enseignes. Certaines, d’ailleurs, le pratiquent déjà, comme la Fnac qui propose depuis longtemps </w:t>
      </w:r>
      <w:r w:rsidR="00FB510E">
        <w:rPr>
          <w:szCs w:val="20"/>
        </w:rPr>
        <w:t>du matériel photographique</w:t>
      </w:r>
      <w:r w:rsidR="004738E1">
        <w:rPr>
          <w:szCs w:val="20"/>
        </w:rPr>
        <w:t xml:space="preserve"> d’occasion (</w:t>
      </w:r>
      <w:r>
        <w:rPr>
          <w:szCs w:val="20"/>
        </w:rPr>
        <w:t>2</w:t>
      </w:r>
      <w:r w:rsidRPr="001E407D">
        <w:rPr>
          <w:szCs w:val="20"/>
          <w:vertAlign w:val="superscript"/>
        </w:rPr>
        <w:t>e</w:t>
      </w:r>
      <w:r>
        <w:rPr>
          <w:szCs w:val="20"/>
        </w:rPr>
        <w:t xml:space="preserve"> </w:t>
      </w:r>
      <w:r w:rsidR="001542ED">
        <w:rPr>
          <w:szCs w:val="20"/>
        </w:rPr>
        <w:t>déclic</w:t>
      </w:r>
      <w:r>
        <w:rPr>
          <w:szCs w:val="20"/>
        </w:rPr>
        <w:t>) garanti six mois. Cash Converters ou Cash Express proposent quant à eux une garantie d’un mois sur tout matériel préalablement testé.</w:t>
      </w:r>
    </w:p>
    <w:p w14:paraId="3818E052" w14:textId="3344798C" w:rsidR="006E3232" w:rsidRDefault="006E3232">
      <w:pPr>
        <w:spacing w:after="0"/>
        <w:rPr>
          <w:b/>
          <w:szCs w:val="20"/>
          <w:u w:val="single"/>
        </w:rPr>
      </w:pPr>
      <w:r>
        <w:rPr>
          <w:b/>
          <w:szCs w:val="20"/>
          <w:u w:val="single"/>
        </w:rPr>
        <w:br w:type="page"/>
      </w:r>
    </w:p>
    <w:p w14:paraId="7EF6D61F" w14:textId="77777777" w:rsidR="009B765A" w:rsidRPr="008B6D8C" w:rsidRDefault="009B765A" w:rsidP="008B6D8C">
      <w:pPr>
        <w:pStyle w:val="Paragraphedeliste"/>
        <w:numPr>
          <w:ilvl w:val="0"/>
          <w:numId w:val="27"/>
        </w:numPr>
        <w:spacing w:before="100" w:beforeAutospacing="1" w:after="0"/>
        <w:jc w:val="both"/>
        <w:rPr>
          <w:rFonts w:cs="Arial"/>
          <w:b/>
          <w:bCs/>
          <w:szCs w:val="20"/>
        </w:rPr>
      </w:pPr>
      <w:r w:rsidRPr="008B6D8C">
        <w:rPr>
          <w:rFonts w:cs="Arial"/>
          <w:b/>
          <w:bCs/>
          <w:szCs w:val="20"/>
        </w:rPr>
        <w:lastRenderedPageBreak/>
        <w:t>Analysez sur quels critères repose la segmentation du marché de l’occa</w:t>
      </w:r>
      <w:r w:rsidR="00B15F52" w:rsidRPr="008B6D8C">
        <w:rPr>
          <w:rFonts w:cs="Arial"/>
          <w:b/>
          <w:bCs/>
          <w:szCs w:val="20"/>
        </w:rPr>
        <w:t>sion proposée ici</w:t>
      </w:r>
      <w:r w:rsidRPr="008B6D8C">
        <w:rPr>
          <w:rFonts w:cs="Arial"/>
          <w:b/>
          <w:bCs/>
          <w:szCs w:val="20"/>
        </w:rPr>
        <w:t>.</w:t>
      </w:r>
    </w:p>
    <w:p w14:paraId="3C198C66" w14:textId="5A66486F" w:rsidR="00303DFD" w:rsidRPr="00DD5B2B" w:rsidRDefault="008B6D8C" w:rsidP="00DD5B2B">
      <w:pPr>
        <w:pStyle w:val="Paragraphedeliste"/>
        <w:spacing w:before="100" w:beforeAutospacing="1" w:after="0"/>
        <w:jc w:val="both"/>
        <w:rPr>
          <w:rFonts w:cs="Arial"/>
          <w:b/>
          <w:color w:val="FF0000"/>
          <w:szCs w:val="20"/>
        </w:rPr>
      </w:pPr>
      <w:r>
        <w:rPr>
          <w:rFonts w:cs="Arial"/>
          <w:b/>
          <w:color w:val="FF0000"/>
          <w:szCs w:val="20"/>
        </w:rPr>
        <w:t>Analyser la segmentation proposée dans l’article</w:t>
      </w:r>
      <w:r w:rsidR="00DD5B2B" w:rsidRPr="00DD5B2B">
        <w:rPr>
          <w:rFonts w:cs="Arial"/>
          <w:b/>
          <w:color w:val="FF0000"/>
          <w:szCs w:val="20"/>
        </w:rPr>
        <w:t>,</w:t>
      </w:r>
      <w:r w:rsidR="00DD5B2B">
        <w:rPr>
          <w:rFonts w:cs="Arial"/>
          <w:b/>
          <w:color w:val="FF0000"/>
          <w:szCs w:val="20"/>
        </w:rPr>
        <w:t xml:space="preserve"> </w:t>
      </w:r>
      <w:r w:rsidRPr="00DD5B2B">
        <w:rPr>
          <w:rFonts w:cs="Arial"/>
          <w:b/>
          <w:color w:val="FF0000"/>
          <w:szCs w:val="20"/>
        </w:rPr>
        <w:t>Cf le cours pour donner le type de critère retenu</w:t>
      </w:r>
      <w:r w:rsidR="00DD5B2B">
        <w:rPr>
          <w:rFonts w:cs="Arial"/>
          <w:b/>
          <w:color w:val="FF0000"/>
          <w:szCs w:val="20"/>
        </w:rPr>
        <w:t xml:space="preserve">, </w:t>
      </w:r>
      <w:r w:rsidR="00303DFD" w:rsidRPr="00DD5B2B">
        <w:rPr>
          <w:rFonts w:cs="Arial"/>
          <w:b/>
          <w:color w:val="FF0000"/>
          <w:szCs w:val="20"/>
        </w:rPr>
        <w:t>3 phrases</w:t>
      </w:r>
    </w:p>
    <w:p w14:paraId="33F6B07A" w14:textId="19DD0486" w:rsidR="000B3C74" w:rsidRDefault="000B3C74" w:rsidP="008B6D8C">
      <w:pPr>
        <w:pStyle w:val="Paragraphedeliste"/>
        <w:spacing w:before="100" w:beforeAutospacing="1" w:after="0"/>
        <w:jc w:val="both"/>
        <w:rPr>
          <w:rFonts w:cs="Arial"/>
          <w:b/>
          <w:color w:val="FF0000"/>
          <w:szCs w:val="20"/>
        </w:rPr>
      </w:pPr>
    </w:p>
    <w:p w14:paraId="4BA4584C" w14:textId="77777777" w:rsidR="00DD5B2B" w:rsidRPr="00DD5B2B" w:rsidRDefault="00DD5B2B" w:rsidP="00DD5B2B">
      <w:pPr>
        <w:spacing w:before="100" w:beforeAutospacing="1" w:after="0"/>
        <w:jc w:val="both"/>
        <w:rPr>
          <w:rFonts w:cs="Arial"/>
          <w:szCs w:val="20"/>
        </w:rPr>
      </w:pPr>
      <w:r w:rsidRPr="00DD5B2B">
        <w:rPr>
          <w:rFonts w:cs="Arial"/>
          <w:szCs w:val="20"/>
        </w:rPr>
        <w:t>Réponse</w:t>
      </w:r>
    </w:p>
    <w:p w14:paraId="19389980" w14:textId="77777777" w:rsidR="000B3C74" w:rsidRPr="008B6D8C" w:rsidRDefault="000B3C74" w:rsidP="008B6D8C">
      <w:pPr>
        <w:pStyle w:val="Paragraphedeliste"/>
        <w:spacing w:before="100" w:beforeAutospacing="1" w:after="0"/>
        <w:jc w:val="both"/>
        <w:rPr>
          <w:rFonts w:cs="Arial"/>
          <w:b/>
          <w:color w:val="FF0000"/>
          <w:szCs w:val="20"/>
        </w:rPr>
      </w:pPr>
    </w:p>
    <w:p w14:paraId="27E6BFBB" w14:textId="77CAA5B9" w:rsidR="00303DFD" w:rsidRPr="00DD5B2B" w:rsidRDefault="009B765A" w:rsidP="00DD5B2B">
      <w:pPr>
        <w:pStyle w:val="Paragraphedeliste"/>
        <w:numPr>
          <w:ilvl w:val="0"/>
          <w:numId w:val="27"/>
        </w:numPr>
        <w:spacing w:before="100" w:beforeAutospacing="1" w:after="0"/>
        <w:jc w:val="both"/>
        <w:rPr>
          <w:rFonts w:cs="Arial"/>
          <w:b/>
          <w:bCs/>
          <w:szCs w:val="20"/>
        </w:rPr>
      </w:pPr>
      <w:r w:rsidRPr="008B6D8C">
        <w:rPr>
          <w:rFonts w:cs="Arial"/>
          <w:b/>
          <w:bCs/>
          <w:szCs w:val="20"/>
        </w:rPr>
        <w:t>Si vous travailliez dans le secteur de la vente de produits d’occasion, comment procéderiez-vous pour compléter et affiner la segmentation proposée ?</w:t>
      </w:r>
      <w:r w:rsidR="00DD5B2B">
        <w:rPr>
          <w:rFonts w:cs="Arial"/>
          <w:b/>
          <w:bCs/>
          <w:szCs w:val="20"/>
        </w:rPr>
        <w:t xml:space="preserve"> </w:t>
      </w:r>
      <w:r w:rsidR="008B6D8C" w:rsidRPr="00DD5B2B">
        <w:rPr>
          <w:rFonts w:cs="Arial"/>
          <w:b/>
          <w:color w:val="FF0000"/>
          <w:szCs w:val="20"/>
        </w:rPr>
        <w:t>Proposer une autre manière potentielle de segmenter…</w:t>
      </w:r>
      <w:r w:rsidR="00DD5B2B" w:rsidRPr="00DD5B2B">
        <w:rPr>
          <w:rFonts w:cs="Arial"/>
          <w:b/>
          <w:color w:val="FF0000"/>
          <w:szCs w:val="20"/>
        </w:rPr>
        <w:t xml:space="preserve">, </w:t>
      </w:r>
      <w:r w:rsidR="00303DFD" w:rsidRPr="00DD5B2B">
        <w:rPr>
          <w:rFonts w:cs="Arial"/>
          <w:b/>
          <w:color w:val="FF0000"/>
          <w:szCs w:val="20"/>
        </w:rPr>
        <w:t>5/6 lignes</w:t>
      </w:r>
    </w:p>
    <w:p w14:paraId="75624EAE" w14:textId="64E765D6" w:rsidR="00DD5B2B" w:rsidRPr="00DD5B2B" w:rsidRDefault="00DD5B2B" w:rsidP="00DD5B2B">
      <w:pPr>
        <w:spacing w:before="100" w:beforeAutospacing="1" w:after="0"/>
        <w:jc w:val="both"/>
        <w:rPr>
          <w:rFonts w:cs="Arial"/>
          <w:szCs w:val="20"/>
        </w:rPr>
      </w:pPr>
      <w:r w:rsidRPr="00DD5B2B">
        <w:rPr>
          <w:rFonts w:cs="Arial"/>
          <w:szCs w:val="20"/>
        </w:rPr>
        <w:t>Réponse</w:t>
      </w:r>
    </w:p>
    <w:p w14:paraId="2C8ECEEC" w14:textId="5E5DADF5" w:rsidR="00303DFD" w:rsidRPr="00DD5B2B" w:rsidRDefault="009B765A" w:rsidP="00DD5B2B">
      <w:pPr>
        <w:spacing w:before="100" w:beforeAutospacing="1" w:after="0"/>
        <w:ind w:left="363" w:hanging="363"/>
        <w:rPr>
          <w:rFonts w:cs="Arial"/>
          <w:szCs w:val="20"/>
        </w:rPr>
        <w:sectPr w:rsidR="00303DFD" w:rsidRPr="00DD5B2B" w:rsidSect="001D1484">
          <w:type w:val="continuous"/>
          <w:pgSz w:w="11906" w:h="16838"/>
          <w:pgMar w:top="851" w:right="851" w:bottom="851" w:left="851" w:header="709" w:footer="709" w:gutter="0"/>
          <w:cols w:space="708"/>
          <w:docGrid w:linePitch="360"/>
        </w:sectPr>
      </w:pPr>
      <w:r w:rsidRPr="00CD24BD">
        <w:rPr>
          <w:rFonts w:cs="Arial"/>
          <w:b/>
          <w:bCs/>
          <w:szCs w:val="20"/>
        </w:rPr>
        <w:t>3. Élaborez un concept d’enseigne de vente de produits d’occasion. Choisissez une cible, puis développez une offre répondant à ses attentes en précisant quels produits seront vendus et quels services seront proposés.</w:t>
      </w:r>
      <w:r w:rsidR="00DD5B2B">
        <w:rPr>
          <w:rFonts w:cs="Arial"/>
          <w:szCs w:val="20"/>
        </w:rPr>
        <w:t xml:space="preserve"> </w:t>
      </w:r>
      <w:r w:rsidR="008B6D8C" w:rsidRPr="008B6D8C">
        <w:rPr>
          <w:b/>
          <w:color w:val="FF0000"/>
        </w:rPr>
        <w:t>Vous construisez une offre de service complète en l’expliquant</w:t>
      </w:r>
      <w:r w:rsidR="00DD5B2B">
        <w:rPr>
          <w:b/>
          <w:color w:val="FF0000"/>
        </w:rPr>
        <w:t xml:space="preserve">, </w:t>
      </w:r>
      <w:r w:rsidR="00303DFD">
        <w:rPr>
          <w:b/>
          <w:color w:val="FF0000"/>
        </w:rPr>
        <w:t>½ page :  nom, type de produit, lieu, présenter les produits et les offres, prix, CIBLE</w:t>
      </w:r>
      <w:r w:rsidR="00DD5B2B">
        <w:rPr>
          <w:rFonts w:cs="Arial"/>
          <w:szCs w:val="20"/>
        </w:rPr>
        <w:t xml:space="preserve">, </w:t>
      </w:r>
      <w:r w:rsidR="00303DFD">
        <w:rPr>
          <w:b/>
          <w:color w:val="FF0000"/>
        </w:rPr>
        <w:t>Vous appuyez sur le marketing mixte  (</w:t>
      </w:r>
      <w:r w:rsidR="001542ED">
        <w:rPr>
          <w:b/>
          <w:color w:val="FF0000"/>
        </w:rPr>
        <w:t>cf.</w:t>
      </w:r>
      <w:r w:rsidR="00303DFD">
        <w:rPr>
          <w:b/>
          <w:color w:val="FF0000"/>
        </w:rPr>
        <w:t xml:space="preserve"> fin de </w:t>
      </w:r>
      <w:r w:rsidR="001542ED">
        <w:rPr>
          <w:b/>
          <w:color w:val="FF0000"/>
        </w:rPr>
        <w:t>chap.</w:t>
      </w:r>
      <w:r w:rsidR="006E3232">
        <w:rPr>
          <w:b/>
          <w:color w:val="FF0000"/>
        </w:rPr>
        <w:t xml:space="preserve"> intro</w:t>
      </w:r>
      <w:r w:rsidR="00303DFD">
        <w:rPr>
          <w:b/>
          <w:color w:val="FF0000"/>
        </w:rPr>
        <w:t>)</w:t>
      </w:r>
    </w:p>
    <w:p w14:paraId="7DA509E6" w14:textId="77777777" w:rsidR="00FC345C" w:rsidRDefault="00FC345C" w:rsidP="00164C90">
      <w:pPr>
        <w:rPr>
          <w:rFonts w:cs="Arial"/>
          <w:b/>
          <w:color w:val="000000"/>
          <w:szCs w:val="20"/>
          <w:u w:val="single"/>
        </w:rPr>
      </w:pPr>
    </w:p>
    <w:p w14:paraId="0BC19B3C" w14:textId="201D9A3B" w:rsidR="00DD5B2B" w:rsidRPr="00DD5B2B" w:rsidRDefault="00DD5B2B" w:rsidP="00164C90">
      <w:pPr>
        <w:rPr>
          <w:rFonts w:cs="Arial"/>
          <w:bCs/>
          <w:color w:val="000000"/>
          <w:szCs w:val="20"/>
        </w:rPr>
      </w:pPr>
      <w:r w:rsidRPr="00DD5B2B">
        <w:rPr>
          <w:rFonts w:cs="Arial"/>
          <w:bCs/>
          <w:color w:val="000000"/>
          <w:szCs w:val="20"/>
        </w:rPr>
        <w:t>Réponse</w:t>
      </w:r>
    </w:p>
    <w:sectPr w:rsidR="00DD5B2B" w:rsidRPr="00DD5B2B" w:rsidSect="001D1484">
      <w:type w:val="continuous"/>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065497" w14:textId="77777777" w:rsidR="00E2005C" w:rsidRDefault="00E2005C">
      <w:r>
        <w:separator/>
      </w:r>
    </w:p>
  </w:endnote>
  <w:endnote w:type="continuationSeparator" w:id="0">
    <w:p w14:paraId="52E35BAC" w14:textId="77777777" w:rsidR="00E2005C" w:rsidRDefault="00E20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ngLiU_HKSCS">
    <w:panose1 w:val="02020500000000000000"/>
    <w:charset w:val="88"/>
    <w:family w:val="roman"/>
    <w:pitch w:val="variable"/>
    <w:sig w:usb0="A00002FF" w:usb1="3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A7EA6" w14:textId="77777777" w:rsidR="00B2688C" w:rsidRDefault="00AE2224">
    <w:pPr>
      <w:framePr w:wrap="around" w:vAnchor="text" w:hAnchor="margin" w:xAlign="right" w:y="1"/>
    </w:pPr>
    <w:r>
      <w:fldChar w:fldCharType="begin"/>
    </w:r>
    <w:r w:rsidR="00B2688C">
      <w:instrText xml:space="preserve">PAGE  </w:instrText>
    </w:r>
    <w:r>
      <w:fldChar w:fldCharType="end"/>
    </w:r>
  </w:p>
  <w:p w14:paraId="5F89737B" w14:textId="77777777" w:rsidR="00B2688C" w:rsidRDefault="00B2688C">
    <w:pPr>
      <w:ind w:right="360"/>
    </w:pPr>
  </w:p>
  <w:p w14:paraId="372012F8" w14:textId="77777777" w:rsidR="00B2688C" w:rsidRDefault="00B2688C"/>
  <w:p w14:paraId="64849367" w14:textId="77777777" w:rsidR="00B2688C" w:rsidRDefault="00B2688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6A28C" w14:textId="77777777" w:rsidR="00B2688C" w:rsidRDefault="009A1360">
    <w:pPr>
      <w:framePr w:wrap="around" w:vAnchor="text" w:hAnchor="margin" w:xAlign="right" w:y="1"/>
    </w:pPr>
    <w:r>
      <w:fldChar w:fldCharType="begin"/>
    </w:r>
    <w:r>
      <w:instrText xml:space="preserve">PAGE  </w:instrText>
    </w:r>
    <w:r>
      <w:fldChar w:fldCharType="separate"/>
    </w:r>
    <w:r w:rsidR="0013733D">
      <w:rPr>
        <w:noProof/>
      </w:rPr>
      <w:t>3</w:t>
    </w:r>
    <w:r>
      <w:rPr>
        <w:noProof/>
      </w:rPr>
      <w:fldChar w:fldCharType="end"/>
    </w:r>
  </w:p>
  <w:p w14:paraId="7C669811" w14:textId="77777777" w:rsidR="00B2688C" w:rsidRDefault="00B2688C" w:rsidP="00795130">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D1244C" w14:textId="77777777" w:rsidR="00E2005C" w:rsidRDefault="00E2005C">
      <w:r>
        <w:separator/>
      </w:r>
    </w:p>
  </w:footnote>
  <w:footnote w:type="continuationSeparator" w:id="0">
    <w:p w14:paraId="1F8EC608" w14:textId="77777777" w:rsidR="00E2005C" w:rsidRDefault="00E200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AE1EA" w14:textId="77777777" w:rsidR="00B2688C" w:rsidRDefault="00B2688C"/>
  <w:p w14:paraId="02096D55" w14:textId="77777777" w:rsidR="00B2688C" w:rsidRDefault="00B268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098C"/>
    <w:multiLevelType w:val="hybridMultilevel"/>
    <w:tmpl w:val="6C40504C"/>
    <w:lvl w:ilvl="0" w:tplc="A1142D74">
      <w:numFmt w:val="bullet"/>
      <w:lvlText w:val=""/>
      <w:lvlJc w:val="left"/>
      <w:pPr>
        <w:tabs>
          <w:tab w:val="num" w:pos="720"/>
        </w:tabs>
        <w:ind w:left="720" w:hanging="360"/>
      </w:pPr>
      <w:rPr>
        <w:rFonts w:ascii="Symbol" w:eastAsia="Times New Roman" w:hAnsi="Symbo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C66CB8"/>
    <w:multiLevelType w:val="multilevel"/>
    <w:tmpl w:val="F71C7122"/>
    <w:lvl w:ilvl="0">
      <w:start w:val="1"/>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B90B23"/>
    <w:multiLevelType w:val="hybridMultilevel"/>
    <w:tmpl w:val="D0861D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002D4F"/>
    <w:multiLevelType w:val="hybridMultilevel"/>
    <w:tmpl w:val="FAFC315A"/>
    <w:lvl w:ilvl="0" w:tplc="CD06E028">
      <w:numFmt w:val="bullet"/>
      <w:lvlText w:val="-"/>
      <w:lvlJc w:val="left"/>
      <w:pPr>
        <w:tabs>
          <w:tab w:val="num" w:pos="2286"/>
        </w:tabs>
        <w:ind w:left="2286" w:hanging="870"/>
      </w:pPr>
      <w:rPr>
        <w:rFonts w:ascii="Arial" w:eastAsia="MingLiU_HKSCS" w:hAnsi="Arial" w:cs="Arial"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4" w15:restartNumberingAfterBreak="0">
    <w:nsid w:val="14D722C1"/>
    <w:multiLevelType w:val="hybridMultilevel"/>
    <w:tmpl w:val="1722DFF6"/>
    <w:lvl w:ilvl="0" w:tplc="00841E20">
      <w:start w:val="1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3D4194"/>
    <w:multiLevelType w:val="hybridMultilevel"/>
    <w:tmpl w:val="16483FAE"/>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6" w15:restartNumberingAfterBreak="0">
    <w:nsid w:val="176B0739"/>
    <w:multiLevelType w:val="hybridMultilevel"/>
    <w:tmpl w:val="7C2E8028"/>
    <w:lvl w:ilvl="0" w:tplc="7110ED6A">
      <w:start w:val="18"/>
      <w:numFmt w:val="bullet"/>
      <w:lvlText w:val="-"/>
      <w:lvlJc w:val="left"/>
      <w:pPr>
        <w:tabs>
          <w:tab w:val="num" w:pos="720"/>
        </w:tabs>
        <w:ind w:left="720" w:hanging="360"/>
      </w:pPr>
      <w:rPr>
        <w:rFonts w:ascii="Arial" w:eastAsia="Times New Roman" w:hAnsi="Arial" w:cs="Aria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ED5ED8"/>
    <w:multiLevelType w:val="hybridMultilevel"/>
    <w:tmpl w:val="EEFCB960"/>
    <w:lvl w:ilvl="0" w:tplc="A1142D74">
      <w:numFmt w:val="bullet"/>
      <w:lvlText w:val=""/>
      <w:lvlJc w:val="left"/>
      <w:pPr>
        <w:tabs>
          <w:tab w:val="num" w:pos="720"/>
        </w:tabs>
        <w:ind w:left="720" w:hanging="360"/>
      </w:pPr>
      <w:rPr>
        <w:rFonts w:ascii="Symbol" w:eastAsia="Times New Roman" w:hAnsi="Symbo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760E32"/>
    <w:multiLevelType w:val="hybridMultilevel"/>
    <w:tmpl w:val="5F0A9538"/>
    <w:lvl w:ilvl="0" w:tplc="3468D2AA">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C429E6"/>
    <w:multiLevelType w:val="hybridMultilevel"/>
    <w:tmpl w:val="1A3A6618"/>
    <w:lvl w:ilvl="0" w:tplc="CD06E028">
      <w:numFmt w:val="bullet"/>
      <w:lvlText w:val="-"/>
      <w:lvlJc w:val="left"/>
      <w:pPr>
        <w:tabs>
          <w:tab w:val="num" w:pos="1578"/>
        </w:tabs>
        <w:ind w:left="1578" w:hanging="870"/>
      </w:pPr>
      <w:rPr>
        <w:rFonts w:ascii="Arial" w:eastAsia="MingLiU_HKSCS" w:hAnsi="Arial" w:cs="Arial"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0" w15:restartNumberingAfterBreak="0">
    <w:nsid w:val="273A2075"/>
    <w:multiLevelType w:val="hybridMultilevel"/>
    <w:tmpl w:val="CE985B48"/>
    <w:lvl w:ilvl="0" w:tplc="040C0001">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F80D7A"/>
    <w:multiLevelType w:val="hybridMultilevel"/>
    <w:tmpl w:val="726CFACA"/>
    <w:lvl w:ilvl="0" w:tplc="9FD0704E">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4F7DD3"/>
    <w:multiLevelType w:val="hybridMultilevel"/>
    <w:tmpl w:val="C74A1BF4"/>
    <w:lvl w:ilvl="0" w:tplc="EA3E0E22">
      <w:start w:val="2"/>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F9665A"/>
    <w:multiLevelType w:val="hybridMultilevel"/>
    <w:tmpl w:val="907ECA08"/>
    <w:lvl w:ilvl="0" w:tplc="9FD0704E">
      <w:start w:val="1"/>
      <w:numFmt w:val="bullet"/>
      <w:lvlText w:val=""/>
      <w:lvlJc w:val="left"/>
      <w:pPr>
        <w:tabs>
          <w:tab w:val="num" w:pos="1068"/>
        </w:tabs>
        <w:ind w:left="1068"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4" w15:restartNumberingAfterBreak="0">
    <w:nsid w:val="3A4D5C20"/>
    <w:multiLevelType w:val="multilevel"/>
    <w:tmpl w:val="12FE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73229C"/>
    <w:multiLevelType w:val="hybridMultilevel"/>
    <w:tmpl w:val="E588180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41B159BC"/>
    <w:multiLevelType w:val="hybridMultilevel"/>
    <w:tmpl w:val="F71C7122"/>
    <w:lvl w:ilvl="0" w:tplc="B2E8EDEE">
      <w:start w:val="1"/>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0E37CB"/>
    <w:multiLevelType w:val="multilevel"/>
    <w:tmpl w:val="3A76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50774"/>
    <w:multiLevelType w:val="hybridMultilevel"/>
    <w:tmpl w:val="5EF8B3D4"/>
    <w:lvl w:ilvl="0" w:tplc="A1142D74">
      <w:numFmt w:val="bullet"/>
      <w:lvlText w:val=""/>
      <w:lvlJc w:val="left"/>
      <w:pPr>
        <w:tabs>
          <w:tab w:val="num" w:pos="720"/>
        </w:tabs>
        <w:ind w:left="720" w:hanging="360"/>
      </w:pPr>
      <w:rPr>
        <w:rFonts w:ascii="Symbol" w:eastAsia="Times New Roman" w:hAnsi="Symbo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A547AB"/>
    <w:multiLevelType w:val="hybridMultilevel"/>
    <w:tmpl w:val="FE5A57AE"/>
    <w:lvl w:ilvl="0" w:tplc="040C000F">
      <w:start w:val="1"/>
      <w:numFmt w:val="decimal"/>
      <w:lvlText w:val="%1."/>
      <w:lvlJc w:val="left"/>
      <w:pPr>
        <w:ind w:left="720" w:hanging="360"/>
      </w:pPr>
    </w:lvl>
    <w:lvl w:ilvl="1" w:tplc="3DC4DC0A">
      <w:start w:val="12"/>
      <w:numFmt w:val="bullet"/>
      <w:lvlText w:val="•"/>
      <w:lvlJc w:val="left"/>
      <w:pPr>
        <w:ind w:left="1440" w:hanging="360"/>
      </w:pPr>
      <w:rPr>
        <w:rFonts w:ascii="Times New Roman" w:eastAsia="Calibri" w:hAnsi="Times New Roman" w:cs="Times New Roman" w:hint="default"/>
      </w:r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20" w15:restartNumberingAfterBreak="0">
    <w:nsid w:val="45616BA4"/>
    <w:multiLevelType w:val="hybridMultilevel"/>
    <w:tmpl w:val="8A4AA7DA"/>
    <w:lvl w:ilvl="0" w:tplc="9FD0704E">
      <w:start w:val="1"/>
      <w:numFmt w:val="bullet"/>
      <w:lvlText w:val=""/>
      <w:lvlJc w:val="left"/>
      <w:pPr>
        <w:tabs>
          <w:tab w:val="num" w:pos="1068"/>
        </w:tabs>
        <w:ind w:left="1068"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1" w15:restartNumberingAfterBreak="0">
    <w:nsid w:val="4764052E"/>
    <w:multiLevelType w:val="hybridMultilevel"/>
    <w:tmpl w:val="E348E7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9734DAA"/>
    <w:multiLevelType w:val="multilevel"/>
    <w:tmpl w:val="5EF8B3D4"/>
    <w:lvl w:ilvl="0">
      <w:numFmt w:val="bullet"/>
      <w:lvlText w:val=""/>
      <w:lvlJc w:val="left"/>
      <w:pPr>
        <w:tabs>
          <w:tab w:val="num" w:pos="720"/>
        </w:tabs>
        <w:ind w:left="720" w:hanging="360"/>
      </w:pPr>
      <w:rPr>
        <w:rFonts w:ascii="Symbol" w:eastAsia="Times New Roman" w:hAnsi="Symbo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B3B3092"/>
    <w:multiLevelType w:val="hybridMultilevel"/>
    <w:tmpl w:val="3E6C27F6"/>
    <w:lvl w:ilvl="0" w:tplc="4C585E1A">
      <w:start w:val="3"/>
      <w:numFmt w:val="bullet"/>
      <w:lvlText w:val="-"/>
      <w:lvlJc w:val="left"/>
      <w:pPr>
        <w:tabs>
          <w:tab w:val="num" w:pos="720"/>
        </w:tabs>
        <w:ind w:left="720" w:hanging="360"/>
      </w:pPr>
      <w:rPr>
        <w:rFonts w:ascii="Calibri" w:eastAsia="Times New Roman" w:hAnsi="Calibri"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1053DB"/>
    <w:multiLevelType w:val="hybridMultilevel"/>
    <w:tmpl w:val="65F4C2EC"/>
    <w:lvl w:ilvl="0" w:tplc="040C0001">
      <w:start w:val="15"/>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E436051"/>
    <w:multiLevelType w:val="hybridMultilevel"/>
    <w:tmpl w:val="CFDA846A"/>
    <w:lvl w:ilvl="0" w:tplc="77C8B4CE">
      <w:start w:val="1"/>
      <w:numFmt w:val="decimal"/>
      <w:lvlText w:val="%1."/>
      <w:lvlJc w:val="left"/>
      <w:pPr>
        <w:tabs>
          <w:tab w:val="num" w:pos="880"/>
        </w:tabs>
        <w:ind w:left="880" w:hanging="360"/>
      </w:pPr>
      <w:rPr>
        <w:rFonts w:hint="default"/>
        <w:color w:val="FF00FF"/>
      </w:rPr>
    </w:lvl>
    <w:lvl w:ilvl="1" w:tplc="040C0019" w:tentative="1">
      <w:start w:val="1"/>
      <w:numFmt w:val="lowerLetter"/>
      <w:lvlText w:val="%2."/>
      <w:lvlJc w:val="left"/>
      <w:pPr>
        <w:tabs>
          <w:tab w:val="num" w:pos="1600"/>
        </w:tabs>
        <w:ind w:left="1600" w:hanging="360"/>
      </w:pPr>
    </w:lvl>
    <w:lvl w:ilvl="2" w:tplc="040C001B" w:tentative="1">
      <w:start w:val="1"/>
      <w:numFmt w:val="lowerRoman"/>
      <w:lvlText w:val="%3."/>
      <w:lvlJc w:val="right"/>
      <w:pPr>
        <w:tabs>
          <w:tab w:val="num" w:pos="2320"/>
        </w:tabs>
        <w:ind w:left="2320" w:hanging="180"/>
      </w:pPr>
    </w:lvl>
    <w:lvl w:ilvl="3" w:tplc="040C000F" w:tentative="1">
      <w:start w:val="1"/>
      <w:numFmt w:val="decimal"/>
      <w:lvlText w:val="%4."/>
      <w:lvlJc w:val="left"/>
      <w:pPr>
        <w:tabs>
          <w:tab w:val="num" w:pos="3040"/>
        </w:tabs>
        <w:ind w:left="3040" w:hanging="360"/>
      </w:pPr>
    </w:lvl>
    <w:lvl w:ilvl="4" w:tplc="040C0019" w:tentative="1">
      <w:start w:val="1"/>
      <w:numFmt w:val="lowerLetter"/>
      <w:lvlText w:val="%5."/>
      <w:lvlJc w:val="left"/>
      <w:pPr>
        <w:tabs>
          <w:tab w:val="num" w:pos="3760"/>
        </w:tabs>
        <w:ind w:left="3760" w:hanging="360"/>
      </w:pPr>
    </w:lvl>
    <w:lvl w:ilvl="5" w:tplc="040C001B" w:tentative="1">
      <w:start w:val="1"/>
      <w:numFmt w:val="lowerRoman"/>
      <w:lvlText w:val="%6."/>
      <w:lvlJc w:val="right"/>
      <w:pPr>
        <w:tabs>
          <w:tab w:val="num" w:pos="4480"/>
        </w:tabs>
        <w:ind w:left="4480" w:hanging="180"/>
      </w:pPr>
    </w:lvl>
    <w:lvl w:ilvl="6" w:tplc="040C000F" w:tentative="1">
      <w:start w:val="1"/>
      <w:numFmt w:val="decimal"/>
      <w:lvlText w:val="%7."/>
      <w:lvlJc w:val="left"/>
      <w:pPr>
        <w:tabs>
          <w:tab w:val="num" w:pos="5200"/>
        </w:tabs>
        <w:ind w:left="5200" w:hanging="360"/>
      </w:pPr>
    </w:lvl>
    <w:lvl w:ilvl="7" w:tplc="040C0019" w:tentative="1">
      <w:start w:val="1"/>
      <w:numFmt w:val="lowerLetter"/>
      <w:lvlText w:val="%8."/>
      <w:lvlJc w:val="left"/>
      <w:pPr>
        <w:tabs>
          <w:tab w:val="num" w:pos="5920"/>
        </w:tabs>
        <w:ind w:left="5920" w:hanging="360"/>
      </w:pPr>
    </w:lvl>
    <w:lvl w:ilvl="8" w:tplc="040C001B" w:tentative="1">
      <w:start w:val="1"/>
      <w:numFmt w:val="lowerRoman"/>
      <w:lvlText w:val="%9."/>
      <w:lvlJc w:val="right"/>
      <w:pPr>
        <w:tabs>
          <w:tab w:val="num" w:pos="6640"/>
        </w:tabs>
        <w:ind w:left="6640" w:hanging="180"/>
      </w:pPr>
    </w:lvl>
  </w:abstractNum>
  <w:abstractNum w:abstractNumId="26" w15:restartNumberingAfterBreak="0">
    <w:nsid w:val="74F81766"/>
    <w:multiLevelType w:val="hybridMultilevel"/>
    <w:tmpl w:val="9AC89994"/>
    <w:lvl w:ilvl="0" w:tplc="54D60894">
      <w:numFmt w:val="bullet"/>
      <w:lvlText w:val="-"/>
      <w:lvlJc w:val="left"/>
      <w:pPr>
        <w:tabs>
          <w:tab w:val="num" w:pos="720"/>
        </w:tabs>
        <w:ind w:left="720" w:hanging="360"/>
      </w:pPr>
      <w:rPr>
        <w:rFonts w:ascii="Arial" w:eastAsia="Times New Roman" w:hAnsi="Arial" w:cs="Arial" w:hint="default"/>
        <w:color w:val="00000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CC3826"/>
    <w:multiLevelType w:val="hybridMultilevel"/>
    <w:tmpl w:val="F74602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E4B47C2"/>
    <w:multiLevelType w:val="multilevel"/>
    <w:tmpl w:val="89BC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002800">
    <w:abstractNumId w:val="18"/>
  </w:num>
  <w:num w:numId="2" w16cid:durableId="1499347240">
    <w:abstractNumId w:val="0"/>
  </w:num>
  <w:num w:numId="3" w16cid:durableId="1373114299">
    <w:abstractNumId w:val="7"/>
  </w:num>
  <w:num w:numId="4" w16cid:durableId="1991933809">
    <w:abstractNumId w:val="6"/>
  </w:num>
  <w:num w:numId="5" w16cid:durableId="1867980818">
    <w:abstractNumId w:val="10"/>
  </w:num>
  <w:num w:numId="6" w16cid:durableId="726760187">
    <w:abstractNumId w:val="15"/>
  </w:num>
  <w:num w:numId="7" w16cid:durableId="473446182">
    <w:abstractNumId w:val="25"/>
  </w:num>
  <w:num w:numId="8" w16cid:durableId="1361970776">
    <w:abstractNumId w:val="2"/>
  </w:num>
  <w:num w:numId="9" w16cid:durableId="1706522370">
    <w:abstractNumId w:val="22"/>
  </w:num>
  <w:num w:numId="10" w16cid:durableId="822894466">
    <w:abstractNumId w:val="12"/>
  </w:num>
  <w:num w:numId="11" w16cid:durableId="244144579">
    <w:abstractNumId w:val="26"/>
  </w:num>
  <w:num w:numId="12" w16cid:durableId="264309776">
    <w:abstractNumId w:val="28"/>
  </w:num>
  <w:num w:numId="13" w16cid:durableId="1835367270">
    <w:abstractNumId w:val="14"/>
  </w:num>
  <w:num w:numId="14" w16cid:durableId="817112340">
    <w:abstractNumId w:val="8"/>
  </w:num>
  <w:num w:numId="15" w16cid:durableId="1140459926">
    <w:abstractNumId w:val="5"/>
  </w:num>
  <w:num w:numId="16" w16cid:durableId="643856464">
    <w:abstractNumId w:val="9"/>
  </w:num>
  <w:num w:numId="17" w16cid:durableId="370227665">
    <w:abstractNumId w:val="3"/>
  </w:num>
  <w:num w:numId="18" w16cid:durableId="716589688">
    <w:abstractNumId w:val="23"/>
  </w:num>
  <w:num w:numId="19" w16cid:durableId="1330669470">
    <w:abstractNumId w:val="16"/>
  </w:num>
  <w:num w:numId="20" w16cid:durableId="1943564019">
    <w:abstractNumId w:val="1"/>
  </w:num>
  <w:num w:numId="21" w16cid:durableId="1219896206">
    <w:abstractNumId w:val="11"/>
  </w:num>
  <w:num w:numId="22" w16cid:durableId="1471284394">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8958269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0915006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88038238">
    <w:abstractNumId w:val="17"/>
  </w:num>
  <w:num w:numId="26" w16cid:durableId="25642165">
    <w:abstractNumId w:val="21"/>
  </w:num>
  <w:num w:numId="27" w16cid:durableId="1068262788">
    <w:abstractNumId w:val="27"/>
  </w:num>
  <w:num w:numId="28" w16cid:durableId="680814581">
    <w:abstractNumId w:val="4"/>
  </w:num>
  <w:num w:numId="29" w16cid:durableId="58657747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07FF"/>
    <w:rsid w:val="00003C3B"/>
    <w:rsid w:val="00004DB9"/>
    <w:rsid w:val="00005C70"/>
    <w:rsid w:val="00014802"/>
    <w:rsid w:val="0003193E"/>
    <w:rsid w:val="00032543"/>
    <w:rsid w:val="00036A87"/>
    <w:rsid w:val="00046EC5"/>
    <w:rsid w:val="000562C6"/>
    <w:rsid w:val="00056852"/>
    <w:rsid w:val="00092822"/>
    <w:rsid w:val="00097976"/>
    <w:rsid w:val="000A27B0"/>
    <w:rsid w:val="000B3C74"/>
    <w:rsid w:val="000B55E8"/>
    <w:rsid w:val="000C724B"/>
    <w:rsid w:val="000D1F19"/>
    <w:rsid w:val="000D2C59"/>
    <w:rsid w:val="000D6270"/>
    <w:rsid w:val="000E70D1"/>
    <w:rsid w:val="000F1F66"/>
    <w:rsid w:val="000F5B20"/>
    <w:rsid w:val="0013733D"/>
    <w:rsid w:val="001542ED"/>
    <w:rsid w:val="001572CA"/>
    <w:rsid w:val="00164C90"/>
    <w:rsid w:val="00177D2C"/>
    <w:rsid w:val="00191873"/>
    <w:rsid w:val="001925F2"/>
    <w:rsid w:val="001C65E3"/>
    <w:rsid w:val="001D1484"/>
    <w:rsid w:val="001E29F0"/>
    <w:rsid w:val="001E407D"/>
    <w:rsid w:val="001E5C74"/>
    <w:rsid w:val="001F5FA4"/>
    <w:rsid w:val="002078AA"/>
    <w:rsid w:val="002209C5"/>
    <w:rsid w:val="00220AB5"/>
    <w:rsid w:val="00223B56"/>
    <w:rsid w:val="0022582E"/>
    <w:rsid w:val="0023050A"/>
    <w:rsid w:val="002324D2"/>
    <w:rsid w:val="00247E5C"/>
    <w:rsid w:val="0026064C"/>
    <w:rsid w:val="00262E4B"/>
    <w:rsid w:val="002758DB"/>
    <w:rsid w:val="00291E4E"/>
    <w:rsid w:val="002B2F60"/>
    <w:rsid w:val="002C7A2E"/>
    <w:rsid w:val="002D3055"/>
    <w:rsid w:val="002D4E71"/>
    <w:rsid w:val="002E5A93"/>
    <w:rsid w:val="002F520F"/>
    <w:rsid w:val="00303DFD"/>
    <w:rsid w:val="003061B0"/>
    <w:rsid w:val="0031266D"/>
    <w:rsid w:val="00317D4D"/>
    <w:rsid w:val="00332118"/>
    <w:rsid w:val="00333952"/>
    <w:rsid w:val="00347A91"/>
    <w:rsid w:val="003554A2"/>
    <w:rsid w:val="00393383"/>
    <w:rsid w:val="0039681F"/>
    <w:rsid w:val="00396B17"/>
    <w:rsid w:val="003A02F8"/>
    <w:rsid w:val="003A1EE4"/>
    <w:rsid w:val="003A3249"/>
    <w:rsid w:val="003B08F4"/>
    <w:rsid w:val="003B7AFF"/>
    <w:rsid w:val="003C6B99"/>
    <w:rsid w:val="003D116D"/>
    <w:rsid w:val="003E3EDA"/>
    <w:rsid w:val="003E608D"/>
    <w:rsid w:val="003F278E"/>
    <w:rsid w:val="003F56E2"/>
    <w:rsid w:val="003F7A39"/>
    <w:rsid w:val="00403C42"/>
    <w:rsid w:val="00451D1D"/>
    <w:rsid w:val="00465802"/>
    <w:rsid w:val="004738E1"/>
    <w:rsid w:val="00491D21"/>
    <w:rsid w:val="00491F90"/>
    <w:rsid w:val="00491FA2"/>
    <w:rsid w:val="004A342E"/>
    <w:rsid w:val="004A5090"/>
    <w:rsid w:val="004B3C5B"/>
    <w:rsid w:val="004C6831"/>
    <w:rsid w:val="004D5230"/>
    <w:rsid w:val="004D77E7"/>
    <w:rsid w:val="004E47B6"/>
    <w:rsid w:val="004E5D2A"/>
    <w:rsid w:val="004F3509"/>
    <w:rsid w:val="00514259"/>
    <w:rsid w:val="00520E91"/>
    <w:rsid w:val="005441DF"/>
    <w:rsid w:val="00563EB0"/>
    <w:rsid w:val="005669F6"/>
    <w:rsid w:val="00567A8C"/>
    <w:rsid w:val="00580752"/>
    <w:rsid w:val="00583B0D"/>
    <w:rsid w:val="005A2381"/>
    <w:rsid w:val="005B461A"/>
    <w:rsid w:val="005B53A8"/>
    <w:rsid w:val="005C0AAE"/>
    <w:rsid w:val="005D4906"/>
    <w:rsid w:val="005F0469"/>
    <w:rsid w:val="005F576E"/>
    <w:rsid w:val="00603ED8"/>
    <w:rsid w:val="00611C85"/>
    <w:rsid w:val="00615DBE"/>
    <w:rsid w:val="006242EB"/>
    <w:rsid w:val="00637644"/>
    <w:rsid w:val="00644189"/>
    <w:rsid w:val="00656D72"/>
    <w:rsid w:val="00656F25"/>
    <w:rsid w:val="006615AF"/>
    <w:rsid w:val="0068230D"/>
    <w:rsid w:val="006907FF"/>
    <w:rsid w:val="006D1903"/>
    <w:rsid w:val="006D23D0"/>
    <w:rsid w:val="006E21E6"/>
    <w:rsid w:val="006E3232"/>
    <w:rsid w:val="0070796F"/>
    <w:rsid w:val="00722C1D"/>
    <w:rsid w:val="00724156"/>
    <w:rsid w:val="00731C92"/>
    <w:rsid w:val="0073410C"/>
    <w:rsid w:val="0073779A"/>
    <w:rsid w:val="007500FC"/>
    <w:rsid w:val="00770F9B"/>
    <w:rsid w:val="00771E42"/>
    <w:rsid w:val="0077534C"/>
    <w:rsid w:val="007819BB"/>
    <w:rsid w:val="00795130"/>
    <w:rsid w:val="007A16C5"/>
    <w:rsid w:val="007A45AE"/>
    <w:rsid w:val="007A499C"/>
    <w:rsid w:val="007A7D69"/>
    <w:rsid w:val="007B0AB5"/>
    <w:rsid w:val="007B4F12"/>
    <w:rsid w:val="007C29CE"/>
    <w:rsid w:val="007C79EA"/>
    <w:rsid w:val="007E1BA3"/>
    <w:rsid w:val="007F35E2"/>
    <w:rsid w:val="00823EEC"/>
    <w:rsid w:val="008306C8"/>
    <w:rsid w:val="00846F1C"/>
    <w:rsid w:val="008524FE"/>
    <w:rsid w:val="00856FD3"/>
    <w:rsid w:val="00864716"/>
    <w:rsid w:val="0086528F"/>
    <w:rsid w:val="00871ADA"/>
    <w:rsid w:val="0087301C"/>
    <w:rsid w:val="00881D73"/>
    <w:rsid w:val="00886078"/>
    <w:rsid w:val="00893586"/>
    <w:rsid w:val="008A5A60"/>
    <w:rsid w:val="008A6381"/>
    <w:rsid w:val="008B476A"/>
    <w:rsid w:val="008B6D8C"/>
    <w:rsid w:val="008C59C6"/>
    <w:rsid w:val="008C5F3C"/>
    <w:rsid w:val="008C705A"/>
    <w:rsid w:val="008E251B"/>
    <w:rsid w:val="008E33C0"/>
    <w:rsid w:val="008F2257"/>
    <w:rsid w:val="008F4AE7"/>
    <w:rsid w:val="00906264"/>
    <w:rsid w:val="00913AF6"/>
    <w:rsid w:val="009141BA"/>
    <w:rsid w:val="00923050"/>
    <w:rsid w:val="00932E3F"/>
    <w:rsid w:val="0094028E"/>
    <w:rsid w:val="009569F7"/>
    <w:rsid w:val="009607DC"/>
    <w:rsid w:val="00964735"/>
    <w:rsid w:val="009714B8"/>
    <w:rsid w:val="00983F86"/>
    <w:rsid w:val="009947EA"/>
    <w:rsid w:val="009A1360"/>
    <w:rsid w:val="009A442D"/>
    <w:rsid w:val="009B765A"/>
    <w:rsid w:val="009B797A"/>
    <w:rsid w:val="009B7BB2"/>
    <w:rsid w:val="009D7128"/>
    <w:rsid w:val="009E7A32"/>
    <w:rsid w:val="009F54DF"/>
    <w:rsid w:val="00A1278B"/>
    <w:rsid w:val="00A12EFF"/>
    <w:rsid w:val="00A159D8"/>
    <w:rsid w:val="00A171E3"/>
    <w:rsid w:val="00A21519"/>
    <w:rsid w:val="00A2306F"/>
    <w:rsid w:val="00A3719A"/>
    <w:rsid w:val="00A412E6"/>
    <w:rsid w:val="00A52848"/>
    <w:rsid w:val="00A56272"/>
    <w:rsid w:val="00A81DE7"/>
    <w:rsid w:val="00A91CD5"/>
    <w:rsid w:val="00AA3682"/>
    <w:rsid w:val="00AA4F2B"/>
    <w:rsid w:val="00AA798C"/>
    <w:rsid w:val="00AC14AA"/>
    <w:rsid w:val="00AC181F"/>
    <w:rsid w:val="00AC3C19"/>
    <w:rsid w:val="00AD049E"/>
    <w:rsid w:val="00AD06F8"/>
    <w:rsid w:val="00AD2257"/>
    <w:rsid w:val="00AE2224"/>
    <w:rsid w:val="00AE75C4"/>
    <w:rsid w:val="00AF1396"/>
    <w:rsid w:val="00AF1896"/>
    <w:rsid w:val="00AF1ADF"/>
    <w:rsid w:val="00AF4DA9"/>
    <w:rsid w:val="00B00180"/>
    <w:rsid w:val="00B00291"/>
    <w:rsid w:val="00B1053E"/>
    <w:rsid w:val="00B15F52"/>
    <w:rsid w:val="00B214A1"/>
    <w:rsid w:val="00B2688C"/>
    <w:rsid w:val="00B30637"/>
    <w:rsid w:val="00B443DE"/>
    <w:rsid w:val="00B6072D"/>
    <w:rsid w:val="00B65752"/>
    <w:rsid w:val="00B7394D"/>
    <w:rsid w:val="00B8192F"/>
    <w:rsid w:val="00B83A02"/>
    <w:rsid w:val="00B86368"/>
    <w:rsid w:val="00B87E4A"/>
    <w:rsid w:val="00BA25A9"/>
    <w:rsid w:val="00BA2950"/>
    <w:rsid w:val="00BB3006"/>
    <w:rsid w:val="00BB5674"/>
    <w:rsid w:val="00BB693A"/>
    <w:rsid w:val="00BD2520"/>
    <w:rsid w:val="00BD5126"/>
    <w:rsid w:val="00BE5929"/>
    <w:rsid w:val="00BE67EE"/>
    <w:rsid w:val="00C01505"/>
    <w:rsid w:val="00C1799C"/>
    <w:rsid w:val="00C20918"/>
    <w:rsid w:val="00C26789"/>
    <w:rsid w:val="00C321FD"/>
    <w:rsid w:val="00C33EB2"/>
    <w:rsid w:val="00C55299"/>
    <w:rsid w:val="00C56794"/>
    <w:rsid w:val="00C63E7D"/>
    <w:rsid w:val="00C64CA9"/>
    <w:rsid w:val="00C72956"/>
    <w:rsid w:val="00C82157"/>
    <w:rsid w:val="00C84A82"/>
    <w:rsid w:val="00C90A95"/>
    <w:rsid w:val="00C93079"/>
    <w:rsid w:val="00C976DF"/>
    <w:rsid w:val="00CA4654"/>
    <w:rsid w:val="00CD24BD"/>
    <w:rsid w:val="00CF60B8"/>
    <w:rsid w:val="00D04F38"/>
    <w:rsid w:val="00D16375"/>
    <w:rsid w:val="00D312BA"/>
    <w:rsid w:val="00D36CFB"/>
    <w:rsid w:val="00D44CAC"/>
    <w:rsid w:val="00D6105E"/>
    <w:rsid w:val="00D71BCC"/>
    <w:rsid w:val="00D86547"/>
    <w:rsid w:val="00D95A04"/>
    <w:rsid w:val="00DA1671"/>
    <w:rsid w:val="00DA298C"/>
    <w:rsid w:val="00DA2C20"/>
    <w:rsid w:val="00DA32B7"/>
    <w:rsid w:val="00DC1823"/>
    <w:rsid w:val="00DD4E45"/>
    <w:rsid w:val="00DD5B2B"/>
    <w:rsid w:val="00DE6C22"/>
    <w:rsid w:val="00DF2922"/>
    <w:rsid w:val="00E00C61"/>
    <w:rsid w:val="00E02BAC"/>
    <w:rsid w:val="00E2005C"/>
    <w:rsid w:val="00E21A0F"/>
    <w:rsid w:val="00E2521F"/>
    <w:rsid w:val="00E37CA5"/>
    <w:rsid w:val="00E409F4"/>
    <w:rsid w:val="00E60E65"/>
    <w:rsid w:val="00E61E0C"/>
    <w:rsid w:val="00E728F3"/>
    <w:rsid w:val="00E731AA"/>
    <w:rsid w:val="00E7527C"/>
    <w:rsid w:val="00E87301"/>
    <w:rsid w:val="00E87455"/>
    <w:rsid w:val="00E900B1"/>
    <w:rsid w:val="00E92C79"/>
    <w:rsid w:val="00E97A93"/>
    <w:rsid w:val="00EA1AAA"/>
    <w:rsid w:val="00EA4A79"/>
    <w:rsid w:val="00ED1553"/>
    <w:rsid w:val="00ED1A4D"/>
    <w:rsid w:val="00ED422F"/>
    <w:rsid w:val="00ED4F54"/>
    <w:rsid w:val="00ED6716"/>
    <w:rsid w:val="00EE2A7C"/>
    <w:rsid w:val="00EF66D3"/>
    <w:rsid w:val="00F01CE3"/>
    <w:rsid w:val="00F06A75"/>
    <w:rsid w:val="00F1005D"/>
    <w:rsid w:val="00F23559"/>
    <w:rsid w:val="00F36AF8"/>
    <w:rsid w:val="00F42A2B"/>
    <w:rsid w:val="00F42AD5"/>
    <w:rsid w:val="00F43041"/>
    <w:rsid w:val="00F46D71"/>
    <w:rsid w:val="00F64C0A"/>
    <w:rsid w:val="00F9051E"/>
    <w:rsid w:val="00FB399E"/>
    <w:rsid w:val="00FB510E"/>
    <w:rsid w:val="00FC345C"/>
    <w:rsid w:val="00FC4CE6"/>
    <w:rsid w:val="00FC7852"/>
    <w:rsid w:val="00FD16A3"/>
    <w:rsid w:val="00FD3D16"/>
    <w:rsid w:val="00FD44DE"/>
    <w:rsid w:val="00FD71FA"/>
    <w:rsid w:val="00FD788B"/>
    <w:rsid w:val="00FE0945"/>
    <w:rsid w:val="00FE1C5B"/>
    <w:rsid w:val="00FE5789"/>
    <w:rsid w:val="00FF4D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94E266"/>
  <w15:docId w15:val="{284E0594-2B86-4799-80A8-6A38D4FF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07FF"/>
    <w:pPr>
      <w:spacing w:after="120"/>
    </w:pPr>
    <w:rPr>
      <w:rFonts w:ascii="Arial" w:hAnsi="Arial"/>
      <w:szCs w:val="24"/>
      <w:lang w:val="fr-FR" w:eastAsia="fr-FR"/>
    </w:rPr>
  </w:style>
  <w:style w:type="paragraph" w:styleId="Titre1">
    <w:name w:val="heading 1"/>
    <w:next w:val="Normal"/>
    <w:qFormat/>
    <w:rsid w:val="006907FF"/>
    <w:pPr>
      <w:spacing w:before="240" w:after="120"/>
      <w:outlineLvl w:val="0"/>
    </w:pPr>
    <w:rPr>
      <w:rFonts w:ascii="Arial" w:hAnsi="Arial"/>
      <w:b/>
      <w:color w:val="333399"/>
      <w:sz w:val="24"/>
      <w:szCs w:val="24"/>
      <w:lang w:val="fr-FR" w:eastAsia="fr-FR"/>
    </w:rPr>
  </w:style>
  <w:style w:type="paragraph" w:styleId="Titre2">
    <w:name w:val="heading 2"/>
    <w:next w:val="Normal"/>
    <w:qFormat/>
    <w:rsid w:val="006907FF"/>
    <w:pPr>
      <w:widowControl w:val="0"/>
      <w:suppressAutoHyphens/>
      <w:overflowPunct w:val="0"/>
      <w:autoSpaceDE w:val="0"/>
      <w:autoSpaceDN w:val="0"/>
      <w:adjustRightInd w:val="0"/>
      <w:spacing w:before="240" w:after="120"/>
      <w:textAlignment w:val="baseline"/>
      <w:outlineLvl w:val="1"/>
    </w:pPr>
    <w:rPr>
      <w:rFonts w:ascii="Arial" w:hAnsi="Arial"/>
      <w:b/>
      <w:color w:val="000000"/>
      <w:sz w:val="22"/>
      <w:szCs w:val="24"/>
      <w:lang w:val="fr-FR" w:eastAsia="fr-FR"/>
    </w:rPr>
  </w:style>
  <w:style w:type="paragraph" w:styleId="Titre3">
    <w:name w:val="heading 3"/>
    <w:basedOn w:val="Normal"/>
    <w:next w:val="Normal"/>
    <w:qFormat/>
    <w:rsid w:val="008E33C0"/>
    <w:pPr>
      <w:keepNext/>
      <w:spacing w:before="240" w:after="60"/>
      <w:outlineLvl w:val="2"/>
    </w:pPr>
    <w:rPr>
      <w:rFonts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0">
    <w:name w:val="Titre0"/>
    <w:basedOn w:val="Normal"/>
    <w:next w:val="Titre1"/>
    <w:rsid w:val="006907FF"/>
    <w:pPr>
      <w:overflowPunct w:val="0"/>
      <w:autoSpaceDE w:val="0"/>
      <w:autoSpaceDN w:val="0"/>
      <w:adjustRightInd w:val="0"/>
      <w:spacing w:before="960" w:after="60"/>
      <w:textAlignment w:val="baseline"/>
    </w:pPr>
    <w:rPr>
      <w:b/>
      <w:color w:val="333399"/>
      <w:sz w:val="28"/>
      <w:szCs w:val="20"/>
      <w:u w:val="single"/>
    </w:rPr>
  </w:style>
  <w:style w:type="paragraph" w:customStyle="1" w:styleId="TB1">
    <w:name w:val="TB1"/>
    <w:basedOn w:val="Normal"/>
    <w:next w:val="Normal"/>
    <w:rsid w:val="006907FF"/>
    <w:pPr>
      <w:pBdr>
        <w:bottom w:val="single" w:sz="12" w:space="1" w:color="auto"/>
      </w:pBdr>
      <w:spacing w:before="240"/>
    </w:pPr>
    <w:rPr>
      <w:b/>
      <w:sz w:val="18"/>
    </w:rPr>
  </w:style>
  <w:style w:type="paragraph" w:customStyle="1" w:styleId="TB2">
    <w:name w:val="TB2"/>
    <w:autoRedefine/>
    <w:rsid w:val="006907FF"/>
    <w:rPr>
      <w:b/>
      <w:bCs/>
      <w:sz w:val="24"/>
      <w:szCs w:val="24"/>
      <w:lang w:val="fr-FR" w:eastAsia="fr-FR"/>
    </w:rPr>
  </w:style>
  <w:style w:type="paragraph" w:styleId="Pieddepage">
    <w:name w:val="footer"/>
    <w:basedOn w:val="Normal"/>
    <w:rsid w:val="006907FF"/>
    <w:pPr>
      <w:tabs>
        <w:tab w:val="center" w:pos="4536"/>
        <w:tab w:val="right" w:pos="9072"/>
      </w:tabs>
      <w:spacing w:after="0"/>
    </w:pPr>
    <w:rPr>
      <w:rFonts w:ascii="Times New Roman" w:hAnsi="Times New Roman"/>
      <w:sz w:val="24"/>
    </w:rPr>
  </w:style>
  <w:style w:type="paragraph" w:customStyle="1" w:styleId="Question">
    <w:name w:val="Question"/>
    <w:rsid w:val="006907FF"/>
    <w:pPr>
      <w:tabs>
        <w:tab w:val="left" w:pos="760"/>
      </w:tabs>
      <w:suppressAutoHyphens/>
      <w:spacing w:before="120" w:after="120" w:line="260" w:lineRule="atLeast"/>
      <w:ind w:left="760" w:right="520" w:hanging="240"/>
    </w:pPr>
    <w:rPr>
      <w:b/>
      <w:color w:val="000000"/>
      <w:w w:val="0"/>
      <w:sz w:val="18"/>
      <w:lang w:val="fr-FR" w:eastAsia="fr-FR"/>
    </w:rPr>
  </w:style>
  <w:style w:type="character" w:customStyle="1" w:styleId="MAGENTA">
    <w:name w:val="MAGENTA"/>
    <w:rsid w:val="006907FF"/>
    <w:rPr>
      <w:color w:val="FF00FF"/>
    </w:rPr>
  </w:style>
  <w:style w:type="paragraph" w:styleId="NormalWeb">
    <w:name w:val="Normal (Web)"/>
    <w:basedOn w:val="Normal"/>
    <w:uiPriority w:val="99"/>
    <w:rsid w:val="001E5C74"/>
    <w:pPr>
      <w:spacing w:before="100" w:beforeAutospacing="1" w:after="100" w:afterAutospacing="1"/>
    </w:pPr>
    <w:rPr>
      <w:rFonts w:ascii="Times New Roman" w:hAnsi="Times New Roman"/>
      <w:sz w:val="24"/>
    </w:rPr>
  </w:style>
  <w:style w:type="character" w:styleId="lev">
    <w:name w:val="Strong"/>
    <w:basedOn w:val="Policepardfaut"/>
    <w:qFormat/>
    <w:rsid w:val="001E5C74"/>
    <w:rPr>
      <w:b/>
      <w:bCs/>
    </w:rPr>
  </w:style>
  <w:style w:type="character" w:styleId="Accentuation">
    <w:name w:val="Emphasis"/>
    <w:basedOn w:val="Policepardfaut"/>
    <w:qFormat/>
    <w:rsid w:val="001E5C74"/>
    <w:rPr>
      <w:i/>
      <w:iCs/>
    </w:rPr>
  </w:style>
  <w:style w:type="character" w:styleId="Lienhypertexte">
    <w:name w:val="Hyperlink"/>
    <w:basedOn w:val="Policepardfaut"/>
    <w:rsid w:val="001E5C74"/>
    <w:rPr>
      <w:color w:val="0000FF"/>
      <w:u w:val="single"/>
    </w:rPr>
  </w:style>
  <w:style w:type="character" w:customStyle="1" w:styleId="ff6">
    <w:name w:val="ff6"/>
    <w:basedOn w:val="Policepardfaut"/>
    <w:rsid w:val="002209C5"/>
  </w:style>
  <w:style w:type="paragraph" w:customStyle="1" w:styleId="plff11">
    <w:name w:val="pl ff11"/>
    <w:basedOn w:val="Normal"/>
    <w:rsid w:val="00AF1896"/>
    <w:pPr>
      <w:spacing w:before="100" w:beforeAutospacing="1" w:after="100" w:afterAutospacing="1"/>
    </w:pPr>
    <w:rPr>
      <w:rFonts w:ascii="Times New Roman" w:hAnsi="Times New Roman"/>
      <w:sz w:val="24"/>
    </w:rPr>
  </w:style>
  <w:style w:type="paragraph" w:styleId="En-tte">
    <w:name w:val="header"/>
    <w:basedOn w:val="Normal"/>
    <w:rsid w:val="00EA4A79"/>
    <w:pPr>
      <w:tabs>
        <w:tab w:val="center" w:pos="4536"/>
        <w:tab w:val="right" w:pos="9072"/>
      </w:tabs>
    </w:pPr>
  </w:style>
  <w:style w:type="paragraph" w:customStyle="1" w:styleId="spip">
    <w:name w:val="spip"/>
    <w:basedOn w:val="Normal"/>
    <w:rsid w:val="00D6105E"/>
    <w:pPr>
      <w:spacing w:before="100" w:beforeAutospacing="1" w:after="100" w:afterAutospacing="1"/>
    </w:pPr>
    <w:rPr>
      <w:rFonts w:ascii="Times New Roman" w:hAnsi="Times New Roman"/>
      <w:sz w:val="24"/>
    </w:rPr>
  </w:style>
  <w:style w:type="paragraph" w:customStyle="1" w:styleId="Titre31">
    <w:name w:val="Titre 31"/>
    <w:basedOn w:val="Normal"/>
    <w:rsid w:val="00BA25A9"/>
    <w:pPr>
      <w:spacing w:before="75" w:after="75" w:line="360" w:lineRule="atLeast"/>
      <w:outlineLvl w:val="3"/>
    </w:pPr>
    <w:rPr>
      <w:rFonts w:ascii="Trebuchet MS" w:hAnsi="Trebuchet MS"/>
      <w:color w:val="333333"/>
      <w:sz w:val="26"/>
      <w:szCs w:val="26"/>
    </w:rPr>
  </w:style>
  <w:style w:type="character" w:customStyle="1" w:styleId="sign">
    <w:name w:val="sign"/>
    <w:basedOn w:val="Policepardfaut"/>
    <w:rsid w:val="00396B17"/>
    <w:rPr>
      <w:color w:val="999999"/>
    </w:rPr>
  </w:style>
  <w:style w:type="paragraph" w:customStyle="1" w:styleId="Titre128">
    <w:name w:val="Titre 128"/>
    <w:basedOn w:val="Normal"/>
    <w:rsid w:val="00396B17"/>
    <w:pPr>
      <w:spacing w:before="300" w:after="75"/>
      <w:outlineLvl w:val="1"/>
    </w:pPr>
    <w:rPr>
      <w:rFonts w:ascii="Trebuchet MS" w:hAnsi="Trebuchet MS"/>
      <w:color w:val="000000"/>
      <w:kern w:val="36"/>
      <w:sz w:val="53"/>
      <w:szCs w:val="53"/>
    </w:rPr>
  </w:style>
  <w:style w:type="character" w:customStyle="1" w:styleId="pictopicto-mots-cles">
    <w:name w:val="picto picto-mots-cles"/>
    <w:basedOn w:val="Policepardfaut"/>
    <w:rsid w:val="00396B17"/>
  </w:style>
  <w:style w:type="character" w:customStyle="1" w:styleId="auteur2">
    <w:name w:val="auteur2"/>
    <w:basedOn w:val="Policepardfaut"/>
    <w:rsid w:val="00396B17"/>
    <w:rPr>
      <w:vanish w:val="0"/>
      <w:webHidden w:val="0"/>
      <w:color w:val="333333"/>
      <w:bdr w:val="single" w:sz="6" w:space="4" w:color="CCCCCC" w:frame="1"/>
      <w:specVanish w:val="0"/>
    </w:rPr>
  </w:style>
  <w:style w:type="paragraph" w:customStyle="1" w:styleId="ptop20">
    <w:name w:val="ptop_20"/>
    <w:basedOn w:val="Normal"/>
    <w:rsid w:val="00E409F4"/>
    <w:pPr>
      <w:spacing w:before="100" w:beforeAutospacing="1" w:after="100" w:afterAutospacing="1"/>
    </w:pPr>
    <w:rPr>
      <w:rFonts w:ascii="Times New Roman" w:hAnsi="Times New Roman"/>
      <w:sz w:val="24"/>
    </w:rPr>
  </w:style>
  <w:style w:type="paragraph" w:styleId="Notedebasdepage">
    <w:name w:val="footnote text"/>
    <w:basedOn w:val="Normal"/>
    <w:semiHidden/>
    <w:rsid w:val="00164C90"/>
    <w:rPr>
      <w:szCs w:val="20"/>
    </w:rPr>
  </w:style>
  <w:style w:type="character" w:styleId="Appelnotedebasdep">
    <w:name w:val="footnote reference"/>
    <w:basedOn w:val="Policepardfaut"/>
    <w:semiHidden/>
    <w:rsid w:val="00164C90"/>
    <w:rPr>
      <w:vertAlign w:val="superscript"/>
    </w:rPr>
  </w:style>
  <w:style w:type="character" w:customStyle="1" w:styleId="apple-style-span">
    <w:name w:val="apple-style-span"/>
    <w:basedOn w:val="Policepardfaut"/>
    <w:rsid w:val="008C5F3C"/>
  </w:style>
  <w:style w:type="paragraph" w:styleId="Textedebulles">
    <w:name w:val="Balloon Text"/>
    <w:basedOn w:val="Normal"/>
    <w:link w:val="TextedebullesCar"/>
    <w:rsid w:val="0039681F"/>
    <w:pPr>
      <w:spacing w:after="0"/>
    </w:pPr>
    <w:rPr>
      <w:rFonts w:ascii="Tahoma" w:hAnsi="Tahoma" w:cs="Tahoma"/>
      <w:sz w:val="16"/>
      <w:szCs w:val="16"/>
    </w:rPr>
  </w:style>
  <w:style w:type="character" w:customStyle="1" w:styleId="TextedebullesCar">
    <w:name w:val="Texte de bulles Car"/>
    <w:basedOn w:val="Policepardfaut"/>
    <w:link w:val="Textedebulles"/>
    <w:rsid w:val="0039681F"/>
    <w:rPr>
      <w:rFonts w:ascii="Tahoma" w:hAnsi="Tahoma" w:cs="Tahoma"/>
      <w:sz w:val="16"/>
      <w:szCs w:val="16"/>
      <w:lang w:val="fr-FR" w:eastAsia="fr-FR"/>
    </w:rPr>
  </w:style>
  <w:style w:type="character" w:styleId="Lienhypertextesuivivisit">
    <w:name w:val="FollowedHyperlink"/>
    <w:basedOn w:val="Policepardfaut"/>
    <w:rsid w:val="00722C1D"/>
    <w:rPr>
      <w:color w:val="800080" w:themeColor="followedHyperlink"/>
      <w:u w:val="single"/>
    </w:rPr>
  </w:style>
  <w:style w:type="paragraph" w:customStyle="1" w:styleId="box-content-gray">
    <w:name w:val="box-content-gray"/>
    <w:basedOn w:val="Normal"/>
    <w:rsid w:val="00E21A0F"/>
    <w:pPr>
      <w:spacing w:before="100" w:beforeAutospacing="1" w:after="100" w:afterAutospacing="1"/>
    </w:pPr>
    <w:rPr>
      <w:rFonts w:ascii="Times New Roman" w:hAnsi="Times New Roman"/>
      <w:sz w:val="24"/>
      <w:lang w:val="en-GB" w:eastAsia="en-GB"/>
    </w:rPr>
  </w:style>
  <w:style w:type="paragraph" w:styleId="Paragraphedeliste">
    <w:name w:val="List Paragraph"/>
    <w:basedOn w:val="Normal"/>
    <w:uiPriority w:val="34"/>
    <w:qFormat/>
    <w:rsid w:val="003D116D"/>
    <w:pPr>
      <w:ind w:left="720"/>
      <w:contextualSpacing/>
    </w:pPr>
  </w:style>
  <w:style w:type="character" w:styleId="Mentionnonrsolue">
    <w:name w:val="Unresolved Mention"/>
    <w:basedOn w:val="Policepardfaut"/>
    <w:uiPriority w:val="99"/>
    <w:semiHidden/>
    <w:unhideWhenUsed/>
    <w:rsid w:val="00E25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22383">
      <w:bodyDiv w:val="1"/>
      <w:marLeft w:val="0"/>
      <w:marRight w:val="0"/>
      <w:marTop w:val="0"/>
      <w:marBottom w:val="0"/>
      <w:divBdr>
        <w:top w:val="none" w:sz="0" w:space="0" w:color="auto"/>
        <w:left w:val="none" w:sz="0" w:space="0" w:color="auto"/>
        <w:bottom w:val="none" w:sz="0" w:space="0" w:color="auto"/>
        <w:right w:val="none" w:sz="0" w:space="0" w:color="auto"/>
      </w:divBdr>
    </w:div>
    <w:div w:id="302928233">
      <w:bodyDiv w:val="1"/>
      <w:marLeft w:val="0"/>
      <w:marRight w:val="0"/>
      <w:marTop w:val="0"/>
      <w:marBottom w:val="0"/>
      <w:divBdr>
        <w:top w:val="none" w:sz="0" w:space="0" w:color="auto"/>
        <w:left w:val="none" w:sz="0" w:space="0" w:color="auto"/>
        <w:bottom w:val="none" w:sz="0" w:space="0" w:color="auto"/>
        <w:right w:val="none" w:sz="0" w:space="0" w:color="auto"/>
      </w:divBdr>
    </w:div>
    <w:div w:id="327485086">
      <w:bodyDiv w:val="1"/>
      <w:marLeft w:val="0"/>
      <w:marRight w:val="0"/>
      <w:marTop w:val="0"/>
      <w:marBottom w:val="0"/>
      <w:divBdr>
        <w:top w:val="none" w:sz="0" w:space="0" w:color="auto"/>
        <w:left w:val="none" w:sz="0" w:space="0" w:color="auto"/>
        <w:bottom w:val="none" w:sz="0" w:space="0" w:color="auto"/>
        <w:right w:val="none" w:sz="0" w:space="0" w:color="auto"/>
      </w:divBdr>
      <w:divsChild>
        <w:div w:id="189345949">
          <w:marLeft w:val="0"/>
          <w:marRight w:val="0"/>
          <w:marTop w:val="0"/>
          <w:marBottom w:val="0"/>
          <w:divBdr>
            <w:top w:val="none" w:sz="0" w:space="0" w:color="auto"/>
            <w:left w:val="none" w:sz="0" w:space="0" w:color="auto"/>
            <w:bottom w:val="none" w:sz="0" w:space="0" w:color="auto"/>
            <w:right w:val="none" w:sz="0" w:space="0" w:color="auto"/>
          </w:divBdr>
          <w:divsChild>
            <w:div w:id="1671525174">
              <w:marLeft w:val="0"/>
              <w:marRight w:val="0"/>
              <w:marTop w:val="0"/>
              <w:marBottom w:val="0"/>
              <w:divBdr>
                <w:top w:val="none" w:sz="0" w:space="0" w:color="auto"/>
                <w:left w:val="none" w:sz="0" w:space="0" w:color="auto"/>
                <w:bottom w:val="none" w:sz="0" w:space="0" w:color="auto"/>
                <w:right w:val="none" w:sz="0" w:space="0" w:color="auto"/>
              </w:divBdr>
              <w:divsChild>
                <w:div w:id="2035379657">
                  <w:marLeft w:val="0"/>
                  <w:marRight w:val="0"/>
                  <w:marTop w:val="0"/>
                  <w:marBottom w:val="0"/>
                  <w:divBdr>
                    <w:top w:val="none" w:sz="0" w:space="0" w:color="auto"/>
                    <w:left w:val="none" w:sz="0" w:space="0" w:color="auto"/>
                    <w:bottom w:val="none" w:sz="0" w:space="0" w:color="auto"/>
                    <w:right w:val="none" w:sz="0" w:space="0" w:color="auto"/>
                  </w:divBdr>
                  <w:divsChild>
                    <w:div w:id="1354654046">
                      <w:marLeft w:val="0"/>
                      <w:marRight w:val="0"/>
                      <w:marTop w:val="0"/>
                      <w:marBottom w:val="0"/>
                      <w:divBdr>
                        <w:top w:val="none" w:sz="0" w:space="0" w:color="auto"/>
                        <w:left w:val="none" w:sz="0" w:space="0" w:color="auto"/>
                        <w:bottom w:val="none" w:sz="0" w:space="0" w:color="auto"/>
                        <w:right w:val="none" w:sz="0" w:space="0" w:color="auto"/>
                      </w:divBdr>
                      <w:divsChild>
                        <w:div w:id="4434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847296">
      <w:bodyDiv w:val="1"/>
      <w:marLeft w:val="0"/>
      <w:marRight w:val="0"/>
      <w:marTop w:val="0"/>
      <w:marBottom w:val="0"/>
      <w:divBdr>
        <w:top w:val="none" w:sz="0" w:space="0" w:color="auto"/>
        <w:left w:val="none" w:sz="0" w:space="0" w:color="auto"/>
        <w:bottom w:val="none" w:sz="0" w:space="0" w:color="auto"/>
        <w:right w:val="none" w:sz="0" w:space="0" w:color="auto"/>
      </w:divBdr>
    </w:div>
    <w:div w:id="816652016">
      <w:bodyDiv w:val="1"/>
      <w:marLeft w:val="0"/>
      <w:marRight w:val="0"/>
      <w:marTop w:val="0"/>
      <w:marBottom w:val="0"/>
      <w:divBdr>
        <w:top w:val="none" w:sz="0" w:space="0" w:color="auto"/>
        <w:left w:val="none" w:sz="0" w:space="0" w:color="auto"/>
        <w:bottom w:val="none" w:sz="0" w:space="0" w:color="auto"/>
        <w:right w:val="none" w:sz="0" w:space="0" w:color="auto"/>
      </w:divBdr>
    </w:div>
    <w:div w:id="820384464">
      <w:bodyDiv w:val="1"/>
      <w:marLeft w:val="0"/>
      <w:marRight w:val="0"/>
      <w:marTop w:val="0"/>
      <w:marBottom w:val="0"/>
      <w:divBdr>
        <w:top w:val="none" w:sz="0" w:space="0" w:color="auto"/>
        <w:left w:val="none" w:sz="0" w:space="0" w:color="auto"/>
        <w:bottom w:val="none" w:sz="0" w:space="0" w:color="auto"/>
        <w:right w:val="none" w:sz="0" w:space="0" w:color="auto"/>
      </w:divBdr>
      <w:divsChild>
        <w:div w:id="74985348">
          <w:marLeft w:val="0"/>
          <w:marRight w:val="0"/>
          <w:marTop w:val="0"/>
          <w:marBottom w:val="0"/>
          <w:divBdr>
            <w:top w:val="none" w:sz="0" w:space="0" w:color="auto"/>
            <w:left w:val="none" w:sz="0" w:space="0" w:color="auto"/>
            <w:bottom w:val="none" w:sz="0" w:space="0" w:color="auto"/>
            <w:right w:val="none" w:sz="0" w:space="0" w:color="auto"/>
          </w:divBdr>
        </w:div>
        <w:div w:id="319621730">
          <w:marLeft w:val="0"/>
          <w:marRight w:val="0"/>
          <w:marTop w:val="0"/>
          <w:marBottom w:val="0"/>
          <w:divBdr>
            <w:top w:val="none" w:sz="0" w:space="0" w:color="auto"/>
            <w:left w:val="none" w:sz="0" w:space="0" w:color="auto"/>
            <w:bottom w:val="none" w:sz="0" w:space="0" w:color="auto"/>
            <w:right w:val="none" w:sz="0" w:space="0" w:color="auto"/>
          </w:divBdr>
        </w:div>
        <w:div w:id="824592445">
          <w:marLeft w:val="0"/>
          <w:marRight w:val="0"/>
          <w:marTop w:val="0"/>
          <w:marBottom w:val="0"/>
          <w:divBdr>
            <w:top w:val="none" w:sz="0" w:space="0" w:color="auto"/>
            <w:left w:val="none" w:sz="0" w:space="0" w:color="auto"/>
            <w:bottom w:val="none" w:sz="0" w:space="0" w:color="auto"/>
            <w:right w:val="none" w:sz="0" w:space="0" w:color="auto"/>
          </w:divBdr>
        </w:div>
        <w:div w:id="1333676011">
          <w:marLeft w:val="0"/>
          <w:marRight w:val="0"/>
          <w:marTop w:val="0"/>
          <w:marBottom w:val="0"/>
          <w:divBdr>
            <w:top w:val="none" w:sz="0" w:space="0" w:color="auto"/>
            <w:left w:val="none" w:sz="0" w:space="0" w:color="auto"/>
            <w:bottom w:val="none" w:sz="0" w:space="0" w:color="auto"/>
            <w:right w:val="none" w:sz="0" w:space="0" w:color="auto"/>
          </w:divBdr>
        </w:div>
        <w:div w:id="1355110331">
          <w:marLeft w:val="0"/>
          <w:marRight w:val="0"/>
          <w:marTop w:val="0"/>
          <w:marBottom w:val="0"/>
          <w:divBdr>
            <w:top w:val="none" w:sz="0" w:space="0" w:color="auto"/>
            <w:left w:val="none" w:sz="0" w:space="0" w:color="auto"/>
            <w:bottom w:val="none" w:sz="0" w:space="0" w:color="auto"/>
            <w:right w:val="none" w:sz="0" w:space="0" w:color="auto"/>
          </w:divBdr>
        </w:div>
        <w:div w:id="1491367009">
          <w:marLeft w:val="0"/>
          <w:marRight w:val="0"/>
          <w:marTop w:val="0"/>
          <w:marBottom w:val="0"/>
          <w:divBdr>
            <w:top w:val="none" w:sz="0" w:space="0" w:color="auto"/>
            <w:left w:val="none" w:sz="0" w:space="0" w:color="auto"/>
            <w:bottom w:val="none" w:sz="0" w:space="0" w:color="auto"/>
            <w:right w:val="none" w:sz="0" w:space="0" w:color="auto"/>
          </w:divBdr>
        </w:div>
        <w:div w:id="1581672971">
          <w:marLeft w:val="0"/>
          <w:marRight w:val="0"/>
          <w:marTop w:val="0"/>
          <w:marBottom w:val="0"/>
          <w:divBdr>
            <w:top w:val="none" w:sz="0" w:space="0" w:color="auto"/>
            <w:left w:val="none" w:sz="0" w:space="0" w:color="auto"/>
            <w:bottom w:val="none" w:sz="0" w:space="0" w:color="auto"/>
            <w:right w:val="none" w:sz="0" w:space="0" w:color="auto"/>
          </w:divBdr>
        </w:div>
        <w:div w:id="2093235431">
          <w:marLeft w:val="0"/>
          <w:marRight w:val="0"/>
          <w:marTop w:val="0"/>
          <w:marBottom w:val="0"/>
          <w:divBdr>
            <w:top w:val="none" w:sz="0" w:space="0" w:color="auto"/>
            <w:left w:val="none" w:sz="0" w:space="0" w:color="auto"/>
            <w:bottom w:val="none" w:sz="0" w:space="0" w:color="auto"/>
            <w:right w:val="none" w:sz="0" w:space="0" w:color="auto"/>
          </w:divBdr>
        </w:div>
      </w:divsChild>
    </w:div>
    <w:div w:id="907809314">
      <w:bodyDiv w:val="1"/>
      <w:marLeft w:val="0"/>
      <w:marRight w:val="0"/>
      <w:marTop w:val="0"/>
      <w:marBottom w:val="0"/>
      <w:divBdr>
        <w:top w:val="none" w:sz="0" w:space="0" w:color="auto"/>
        <w:left w:val="none" w:sz="0" w:space="0" w:color="auto"/>
        <w:bottom w:val="none" w:sz="0" w:space="0" w:color="auto"/>
        <w:right w:val="none" w:sz="0" w:space="0" w:color="auto"/>
      </w:divBdr>
      <w:divsChild>
        <w:div w:id="365453213">
          <w:marLeft w:val="0"/>
          <w:marRight w:val="0"/>
          <w:marTop w:val="0"/>
          <w:marBottom w:val="0"/>
          <w:divBdr>
            <w:top w:val="none" w:sz="0" w:space="0" w:color="auto"/>
            <w:left w:val="none" w:sz="0" w:space="0" w:color="auto"/>
            <w:bottom w:val="none" w:sz="0" w:space="0" w:color="auto"/>
            <w:right w:val="none" w:sz="0" w:space="0" w:color="auto"/>
          </w:divBdr>
          <w:divsChild>
            <w:div w:id="340471465">
              <w:marLeft w:val="0"/>
              <w:marRight w:val="0"/>
              <w:marTop w:val="0"/>
              <w:marBottom w:val="0"/>
              <w:divBdr>
                <w:top w:val="none" w:sz="0" w:space="0" w:color="auto"/>
                <w:left w:val="none" w:sz="0" w:space="0" w:color="auto"/>
                <w:bottom w:val="none" w:sz="0" w:space="0" w:color="auto"/>
                <w:right w:val="none" w:sz="0" w:space="0" w:color="auto"/>
              </w:divBdr>
              <w:divsChild>
                <w:div w:id="814103580">
                  <w:marLeft w:val="225"/>
                  <w:marRight w:val="225"/>
                  <w:marTop w:val="0"/>
                  <w:marBottom w:val="165"/>
                  <w:divBdr>
                    <w:top w:val="none" w:sz="0" w:space="0" w:color="auto"/>
                    <w:left w:val="none" w:sz="0" w:space="0" w:color="auto"/>
                    <w:bottom w:val="none" w:sz="0" w:space="0" w:color="auto"/>
                    <w:right w:val="none" w:sz="0" w:space="0" w:color="auto"/>
                  </w:divBdr>
                  <w:divsChild>
                    <w:div w:id="1503161540">
                      <w:marLeft w:val="225"/>
                      <w:marRight w:val="345"/>
                      <w:marTop w:val="0"/>
                      <w:marBottom w:val="165"/>
                      <w:divBdr>
                        <w:top w:val="none" w:sz="0" w:space="0" w:color="auto"/>
                        <w:left w:val="none" w:sz="0" w:space="0" w:color="auto"/>
                        <w:bottom w:val="none" w:sz="0" w:space="0" w:color="auto"/>
                        <w:right w:val="none" w:sz="0" w:space="0" w:color="auto"/>
                      </w:divBdr>
                      <w:divsChild>
                        <w:div w:id="9376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845889">
      <w:bodyDiv w:val="1"/>
      <w:marLeft w:val="0"/>
      <w:marRight w:val="0"/>
      <w:marTop w:val="0"/>
      <w:marBottom w:val="0"/>
      <w:divBdr>
        <w:top w:val="none" w:sz="0" w:space="0" w:color="auto"/>
        <w:left w:val="none" w:sz="0" w:space="0" w:color="auto"/>
        <w:bottom w:val="none" w:sz="0" w:space="0" w:color="auto"/>
        <w:right w:val="none" w:sz="0" w:space="0" w:color="auto"/>
      </w:divBdr>
    </w:div>
    <w:div w:id="1136751881">
      <w:bodyDiv w:val="1"/>
      <w:marLeft w:val="0"/>
      <w:marRight w:val="0"/>
      <w:marTop w:val="0"/>
      <w:marBottom w:val="0"/>
      <w:divBdr>
        <w:top w:val="none" w:sz="0" w:space="0" w:color="auto"/>
        <w:left w:val="none" w:sz="0" w:space="0" w:color="auto"/>
        <w:bottom w:val="none" w:sz="0" w:space="0" w:color="auto"/>
        <w:right w:val="none" w:sz="0" w:space="0" w:color="auto"/>
      </w:divBdr>
      <w:divsChild>
        <w:div w:id="896086018">
          <w:marLeft w:val="0"/>
          <w:marRight w:val="0"/>
          <w:marTop w:val="0"/>
          <w:marBottom w:val="0"/>
          <w:divBdr>
            <w:top w:val="none" w:sz="0" w:space="0" w:color="auto"/>
            <w:left w:val="none" w:sz="0" w:space="0" w:color="auto"/>
            <w:bottom w:val="none" w:sz="0" w:space="0" w:color="auto"/>
            <w:right w:val="none" w:sz="0" w:space="0" w:color="auto"/>
          </w:divBdr>
          <w:divsChild>
            <w:div w:id="1349061013">
              <w:marLeft w:val="0"/>
              <w:marRight w:val="0"/>
              <w:marTop w:val="0"/>
              <w:marBottom w:val="0"/>
              <w:divBdr>
                <w:top w:val="none" w:sz="0" w:space="0" w:color="auto"/>
                <w:left w:val="none" w:sz="0" w:space="0" w:color="auto"/>
                <w:bottom w:val="none" w:sz="0" w:space="0" w:color="auto"/>
                <w:right w:val="none" w:sz="0" w:space="0" w:color="auto"/>
              </w:divBdr>
              <w:divsChild>
                <w:div w:id="1956016695">
                  <w:marLeft w:val="0"/>
                  <w:marRight w:val="0"/>
                  <w:marTop w:val="0"/>
                  <w:marBottom w:val="0"/>
                  <w:divBdr>
                    <w:top w:val="none" w:sz="0" w:space="0" w:color="auto"/>
                    <w:left w:val="none" w:sz="0" w:space="0" w:color="auto"/>
                    <w:bottom w:val="none" w:sz="0" w:space="0" w:color="auto"/>
                    <w:right w:val="none" w:sz="0" w:space="0" w:color="auto"/>
                  </w:divBdr>
                  <w:divsChild>
                    <w:div w:id="2019383422">
                      <w:marLeft w:val="0"/>
                      <w:marRight w:val="0"/>
                      <w:marTop w:val="0"/>
                      <w:marBottom w:val="0"/>
                      <w:divBdr>
                        <w:top w:val="none" w:sz="0" w:space="0" w:color="auto"/>
                        <w:left w:val="none" w:sz="0" w:space="0" w:color="auto"/>
                        <w:bottom w:val="none" w:sz="0" w:space="0" w:color="auto"/>
                        <w:right w:val="none" w:sz="0" w:space="0" w:color="auto"/>
                      </w:divBdr>
                      <w:divsChild>
                        <w:div w:id="14676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215344">
      <w:bodyDiv w:val="1"/>
      <w:marLeft w:val="0"/>
      <w:marRight w:val="0"/>
      <w:marTop w:val="0"/>
      <w:marBottom w:val="0"/>
      <w:divBdr>
        <w:top w:val="none" w:sz="0" w:space="0" w:color="auto"/>
        <w:left w:val="none" w:sz="0" w:space="0" w:color="auto"/>
        <w:bottom w:val="none" w:sz="0" w:space="0" w:color="auto"/>
        <w:right w:val="none" w:sz="0" w:space="0" w:color="auto"/>
      </w:divBdr>
      <w:divsChild>
        <w:div w:id="264270008">
          <w:marLeft w:val="0"/>
          <w:marRight w:val="0"/>
          <w:marTop w:val="0"/>
          <w:marBottom w:val="0"/>
          <w:divBdr>
            <w:top w:val="none" w:sz="0" w:space="0" w:color="auto"/>
            <w:left w:val="none" w:sz="0" w:space="0" w:color="auto"/>
            <w:bottom w:val="none" w:sz="0" w:space="0" w:color="auto"/>
            <w:right w:val="none" w:sz="0" w:space="0" w:color="auto"/>
          </w:divBdr>
        </w:div>
        <w:div w:id="1301299998">
          <w:marLeft w:val="0"/>
          <w:marRight w:val="0"/>
          <w:marTop w:val="0"/>
          <w:marBottom w:val="0"/>
          <w:divBdr>
            <w:top w:val="none" w:sz="0" w:space="0" w:color="auto"/>
            <w:left w:val="none" w:sz="0" w:space="0" w:color="auto"/>
            <w:bottom w:val="none" w:sz="0" w:space="0" w:color="auto"/>
            <w:right w:val="none" w:sz="0" w:space="0" w:color="auto"/>
          </w:divBdr>
        </w:div>
        <w:div w:id="1452749356">
          <w:marLeft w:val="0"/>
          <w:marRight w:val="0"/>
          <w:marTop w:val="0"/>
          <w:marBottom w:val="0"/>
          <w:divBdr>
            <w:top w:val="none" w:sz="0" w:space="0" w:color="auto"/>
            <w:left w:val="none" w:sz="0" w:space="0" w:color="auto"/>
            <w:bottom w:val="none" w:sz="0" w:space="0" w:color="auto"/>
            <w:right w:val="none" w:sz="0" w:space="0" w:color="auto"/>
          </w:divBdr>
        </w:div>
        <w:div w:id="1622805684">
          <w:marLeft w:val="0"/>
          <w:marRight w:val="0"/>
          <w:marTop w:val="0"/>
          <w:marBottom w:val="0"/>
          <w:divBdr>
            <w:top w:val="none" w:sz="0" w:space="0" w:color="auto"/>
            <w:left w:val="none" w:sz="0" w:space="0" w:color="auto"/>
            <w:bottom w:val="none" w:sz="0" w:space="0" w:color="auto"/>
            <w:right w:val="none" w:sz="0" w:space="0" w:color="auto"/>
          </w:divBdr>
        </w:div>
        <w:div w:id="1783375083">
          <w:marLeft w:val="0"/>
          <w:marRight w:val="0"/>
          <w:marTop w:val="0"/>
          <w:marBottom w:val="0"/>
          <w:divBdr>
            <w:top w:val="none" w:sz="0" w:space="0" w:color="auto"/>
            <w:left w:val="none" w:sz="0" w:space="0" w:color="auto"/>
            <w:bottom w:val="none" w:sz="0" w:space="0" w:color="auto"/>
            <w:right w:val="none" w:sz="0" w:space="0" w:color="auto"/>
          </w:divBdr>
        </w:div>
        <w:div w:id="1885363562">
          <w:marLeft w:val="0"/>
          <w:marRight w:val="0"/>
          <w:marTop w:val="0"/>
          <w:marBottom w:val="0"/>
          <w:divBdr>
            <w:top w:val="none" w:sz="0" w:space="0" w:color="auto"/>
            <w:left w:val="none" w:sz="0" w:space="0" w:color="auto"/>
            <w:bottom w:val="none" w:sz="0" w:space="0" w:color="auto"/>
            <w:right w:val="none" w:sz="0" w:space="0" w:color="auto"/>
          </w:divBdr>
        </w:div>
        <w:div w:id="1995795574">
          <w:marLeft w:val="0"/>
          <w:marRight w:val="0"/>
          <w:marTop w:val="0"/>
          <w:marBottom w:val="0"/>
          <w:divBdr>
            <w:top w:val="none" w:sz="0" w:space="0" w:color="auto"/>
            <w:left w:val="none" w:sz="0" w:space="0" w:color="auto"/>
            <w:bottom w:val="none" w:sz="0" w:space="0" w:color="auto"/>
            <w:right w:val="none" w:sz="0" w:space="0" w:color="auto"/>
          </w:divBdr>
        </w:div>
      </w:divsChild>
    </w:div>
    <w:div w:id="1323240458">
      <w:bodyDiv w:val="1"/>
      <w:marLeft w:val="0"/>
      <w:marRight w:val="0"/>
      <w:marTop w:val="0"/>
      <w:marBottom w:val="0"/>
      <w:divBdr>
        <w:top w:val="none" w:sz="0" w:space="0" w:color="auto"/>
        <w:left w:val="none" w:sz="0" w:space="0" w:color="auto"/>
        <w:bottom w:val="none" w:sz="0" w:space="0" w:color="auto"/>
        <w:right w:val="none" w:sz="0" w:space="0" w:color="auto"/>
      </w:divBdr>
    </w:div>
    <w:div w:id="1341274196">
      <w:bodyDiv w:val="1"/>
      <w:marLeft w:val="0"/>
      <w:marRight w:val="0"/>
      <w:marTop w:val="0"/>
      <w:marBottom w:val="0"/>
      <w:divBdr>
        <w:top w:val="none" w:sz="0" w:space="0" w:color="auto"/>
        <w:left w:val="none" w:sz="0" w:space="0" w:color="auto"/>
        <w:bottom w:val="none" w:sz="0" w:space="0" w:color="auto"/>
        <w:right w:val="none" w:sz="0" w:space="0" w:color="auto"/>
      </w:divBdr>
      <w:divsChild>
        <w:div w:id="91704154">
          <w:marLeft w:val="0"/>
          <w:marRight w:val="0"/>
          <w:marTop w:val="0"/>
          <w:marBottom w:val="0"/>
          <w:divBdr>
            <w:top w:val="none" w:sz="0" w:space="0" w:color="auto"/>
            <w:left w:val="none" w:sz="0" w:space="0" w:color="auto"/>
            <w:bottom w:val="none" w:sz="0" w:space="0" w:color="auto"/>
            <w:right w:val="none" w:sz="0" w:space="0" w:color="auto"/>
          </w:divBdr>
        </w:div>
        <w:div w:id="920018989">
          <w:marLeft w:val="0"/>
          <w:marRight w:val="0"/>
          <w:marTop w:val="0"/>
          <w:marBottom w:val="0"/>
          <w:divBdr>
            <w:top w:val="none" w:sz="0" w:space="0" w:color="auto"/>
            <w:left w:val="none" w:sz="0" w:space="0" w:color="auto"/>
            <w:bottom w:val="none" w:sz="0" w:space="0" w:color="auto"/>
            <w:right w:val="none" w:sz="0" w:space="0" w:color="auto"/>
          </w:divBdr>
        </w:div>
        <w:div w:id="1021081217">
          <w:marLeft w:val="0"/>
          <w:marRight w:val="0"/>
          <w:marTop w:val="0"/>
          <w:marBottom w:val="0"/>
          <w:divBdr>
            <w:top w:val="none" w:sz="0" w:space="0" w:color="auto"/>
            <w:left w:val="none" w:sz="0" w:space="0" w:color="auto"/>
            <w:bottom w:val="none" w:sz="0" w:space="0" w:color="auto"/>
            <w:right w:val="none" w:sz="0" w:space="0" w:color="auto"/>
          </w:divBdr>
        </w:div>
        <w:div w:id="1300987878">
          <w:marLeft w:val="0"/>
          <w:marRight w:val="0"/>
          <w:marTop w:val="0"/>
          <w:marBottom w:val="0"/>
          <w:divBdr>
            <w:top w:val="none" w:sz="0" w:space="0" w:color="auto"/>
            <w:left w:val="none" w:sz="0" w:space="0" w:color="auto"/>
            <w:bottom w:val="none" w:sz="0" w:space="0" w:color="auto"/>
            <w:right w:val="none" w:sz="0" w:space="0" w:color="auto"/>
          </w:divBdr>
        </w:div>
        <w:div w:id="1503157604">
          <w:marLeft w:val="0"/>
          <w:marRight w:val="0"/>
          <w:marTop w:val="0"/>
          <w:marBottom w:val="0"/>
          <w:divBdr>
            <w:top w:val="none" w:sz="0" w:space="0" w:color="auto"/>
            <w:left w:val="none" w:sz="0" w:space="0" w:color="auto"/>
            <w:bottom w:val="none" w:sz="0" w:space="0" w:color="auto"/>
            <w:right w:val="none" w:sz="0" w:space="0" w:color="auto"/>
          </w:divBdr>
        </w:div>
        <w:div w:id="1550730073">
          <w:marLeft w:val="0"/>
          <w:marRight w:val="0"/>
          <w:marTop w:val="0"/>
          <w:marBottom w:val="0"/>
          <w:divBdr>
            <w:top w:val="none" w:sz="0" w:space="0" w:color="auto"/>
            <w:left w:val="none" w:sz="0" w:space="0" w:color="auto"/>
            <w:bottom w:val="none" w:sz="0" w:space="0" w:color="auto"/>
            <w:right w:val="none" w:sz="0" w:space="0" w:color="auto"/>
          </w:divBdr>
        </w:div>
      </w:divsChild>
    </w:div>
    <w:div w:id="1388452233">
      <w:bodyDiv w:val="1"/>
      <w:marLeft w:val="0"/>
      <w:marRight w:val="0"/>
      <w:marTop w:val="0"/>
      <w:marBottom w:val="0"/>
      <w:divBdr>
        <w:top w:val="none" w:sz="0" w:space="0" w:color="auto"/>
        <w:left w:val="none" w:sz="0" w:space="0" w:color="auto"/>
        <w:bottom w:val="none" w:sz="0" w:space="0" w:color="auto"/>
        <w:right w:val="none" w:sz="0" w:space="0" w:color="auto"/>
      </w:divBdr>
    </w:div>
    <w:div w:id="1429737512">
      <w:bodyDiv w:val="1"/>
      <w:marLeft w:val="0"/>
      <w:marRight w:val="0"/>
      <w:marTop w:val="0"/>
      <w:marBottom w:val="0"/>
      <w:divBdr>
        <w:top w:val="none" w:sz="0" w:space="0" w:color="auto"/>
        <w:left w:val="none" w:sz="0" w:space="0" w:color="auto"/>
        <w:bottom w:val="none" w:sz="0" w:space="0" w:color="auto"/>
        <w:right w:val="none" w:sz="0" w:space="0" w:color="auto"/>
      </w:divBdr>
    </w:div>
    <w:div w:id="1800413310">
      <w:bodyDiv w:val="1"/>
      <w:marLeft w:val="0"/>
      <w:marRight w:val="0"/>
      <w:marTop w:val="0"/>
      <w:marBottom w:val="0"/>
      <w:divBdr>
        <w:top w:val="none" w:sz="0" w:space="0" w:color="auto"/>
        <w:left w:val="none" w:sz="0" w:space="0" w:color="auto"/>
        <w:bottom w:val="none" w:sz="0" w:space="0" w:color="auto"/>
        <w:right w:val="none" w:sz="0" w:space="0" w:color="auto"/>
      </w:divBdr>
      <w:divsChild>
        <w:div w:id="808590277">
          <w:marLeft w:val="0"/>
          <w:marRight w:val="0"/>
          <w:marTop w:val="0"/>
          <w:marBottom w:val="0"/>
          <w:divBdr>
            <w:top w:val="none" w:sz="0" w:space="0" w:color="auto"/>
            <w:left w:val="none" w:sz="0" w:space="0" w:color="auto"/>
            <w:bottom w:val="none" w:sz="0" w:space="0" w:color="auto"/>
            <w:right w:val="none" w:sz="0" w:space="0" w:color="auto"/>
          </w:divBdr>
          <w:divsChild>
            <w:div w:id="180438556">
              <w:marLeft w:val="0"/>
              <w:marRight w:val="0"/>
              <w:marTop w:val="0"/>
              <w:marBottom w:val="0"/>
              <w:divBdr>
                <w:top w:val="none" w:sz="0" w:space="0" w:color="auto"/>
                <w:left w:val="none" w:sz="0" w:space="0" w:color="auto"/>
                <w:bottom w:val="none" w:sz="0" w:space="0" w:color="auto"/>
                <w:right w:val="none" w:sz="0" w:space="0" w:color="auto"/>
              </w:divBdr>
              <w:divsChild>
                <w:div w:id="893271104">
                  <w:marLeft w:val="225"/>
                  <w:marRight w:val="225"/>
                  <w:marTop w:val="0"/>
                  <w:marBottom w:val="165"/>
                  <w:divBdr>
                    <w:top w:val="none" w:sz="0" w:space="0" w:color="auto"/>
                    <w:left w:val="none" w:sz="0" w:space="0" w:color="auto"/>
                    <w:bottom w:val="none" w:sz="0" w:space="0" w:color="auto"/>
                    <w:right w:val="none" w:sz="0" w:space="0" w:color="auto"/>
                  </w:divBdr>
                  <w:divsChild>
                    <w:div w:id="800851906">
                      <w:marLeft w:val="225"/>
                      <w:marRight w:val="345"/>
                      <w:marTop w:val="0"/>
                      <w:marBottom w:val="165"/>
                      <w:divBdr>
                        <w:top w:val="none" w:sz="0" w:space="0" w:color="auto"/>
                        <w:left w:val="none" w:sz="0" w:space="0" w:color="auto"/>
                        <w:bottom w:val="none" w:sz="0" w:space="0" w:color="auto"/>
                        <w:right w:val="none" w:sz="0" w:space="0" w:color="auto"/>
                      </w:divBdr>
                      <w:divsChild>
                        <w:div w:id="307783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29070520">
      <w:bodyDiv w:val="1"/>
      <w:marLeft w:val="0"/>
      <w:marRight w:val="0"/>
      <w:marTop w:val="0"/>
      <w:marBottom w:val="0"/>
      <w:divBdr>
        <w:top w:val="none" w:sz="0" w:space="0" w:color="auto"/>
        <w:left w:val="none" w:sz="0" w:space="0" w:color="auto"/>
        <w:bottom w:val="none" w:sz="0" w:space="0" w:color="auto"/>
        <w:right w:val="none" w:sz="0" w:space="0" w:color="auto"/>
      </w:divBdr>
      <w:divsChild>
        <w:div w:id="1968973916">
          <w:marLeft w:val="0"/>
          <w:marRight w:val="0"/>
          <w:marTop w:val="0"/>
          <w:marBottom w:val="0"/>
          <w:divBdr>
            <w:top w:val="none" w:sz="0" w:space="0" w:color="auto"/>
            <w:left w:val="none" w:sz="0" w:space="0" w:color="auto"/>
            <w:bottom w:val="none" w:sz="0" w:space="0" w:color="auto"/>
            <w:right w:val="none" w:sz="0" w:space="0" w:color="auto"/>
          </w:divBdr>
        </w:div>
      </w:divsChild>
    </w:div>
    <w:div w:id="199086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umberland.college/fr/blog/devoiler-puissance-marketing-masse-guide-complet-exemples-etudiants-marketing-digit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1172</Words>
  <Characters>6446</Characters>
  <Application>Microsoft Office Word</Application>
  <DocSecurity>0</DocSecurity>
  <Lines>53</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Marketing Management, 13è éd</vt:lpstr>
      <vt:lpstr>Marketing Management, 13è éd</vt:lpstr>
    </vt:vector>
  </TitlesOfParts>
  <Company>Osias Conseil</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Management, 13è éd</dc:title>
  <dc:creator>Mareuil</dc:creator>
  <cp:lastModifiedBy>KEVIN SOARES</cp:lastModifiedBy>
  <cp:revision>38</cp:revision>
  <cp:lastPrinted>2011-04-20T07:48:00Z</cp:lastPrinted>
  <dcterms:created xsi:type="dcterms:W3CDTF">2016-02-16T11:51:00Z</dcterms:created>
  <dcterms:modified xsi:type="dcterms:W3CDTF">2025-03-25T15:43:00Z</dcterms:modified>
</cp:coreProperties>
</file>