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34C0" w:rsidRPr="00A534C0" w:rsidRDefault="00A534C0" w:rsidP="00A534C0">
      <w:pPr>
        <w:pStyle w:val="NormalWeb"/>
        <w:shd w:val="clear" w:color="auto" w:fill="FFFFFF"/>
        <w:spacing w:before="0" w:beforeAutospacing="0" w:after="0" w:afterAutospacing="0" w:line="360" w:lineRule="atLeast"/>
        <w:jc w:val="center"/>
        <w:textAlignment w:val="baseline"/>
        <w:rPr>
          <w:rFonts w:ascii="Georgia" w:hAnsi="Georgia"/>
          <w:b/>
          <w:bCs/>
          <w:color w:val="424142"/>
          <w:sz w:val="40"/>
          <w:szCs w:val="40"/>
          <w:bdr w:val="none" w:sz="0" w:space="0" w:color="auto" w:frame="1"/>
        </w:rPr>
      </w:pPr>
      <w:r w:rsidRPr="00A534C0">
        <w:rPr>
          <w:rFonts w:ascii="Georgia" w:hAnsi="Georgia"/>
          <w:b/>
          <w:bCs/>
          <w:color w:val="424142"/>
          <w:sz w:val="40"/>
          <w:szCs w:val="40"/>
          <w:bdr w:val="none" w:sz="0" w:space="0" w:color="auto" w:frame="1"/>
        </w:rPr>
        <w:t>RATIO ANALYSIS PROBLEMS</w:t>
      </w:r>
    </w:p>
    <w:p w:rsidR="00F52BFE" w:rsidRDefault="00F52BFE"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p>
    <w:p w:rsidR="00F52BFE" w:rsidRDefault="00F52BFE"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p>
    <w:p w:rsidR="00F52BFE" w:rsidRDefault="00F52BFE"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p>
    <w:p w:rsidR="0026173A" w:rsidRPr="004E4CBF" w:rsidRDefault="0026173A" w:rsidP="0026173A">
      <w:pPr>
        <w:pStyle w:val="NormalWeb"/>
        <w:shd w:val="clear" w:color="auto" w:fill="FFFFFF"/>
        <w:spacing w:before="0" w:beforeAutospacing="0" w:after="0" w:afterAutospacing="0" w:line="360" w:lineRule="atLeast"/>
        <w:textAlignment w:val="baseline"/>
        <w:rPr>
          <w:rFonts w:ascii="Georgia" w:hAnsi="Georgia"/>
          <w:b/>
          <w:bCs/>
          <w:color w:val="424142"/>
          <w:bdr w:val="none" w:sz="0" w:space="0" w:color="auto" w:frame="1"/>
        </w:rPr>
      </w:pPr>
      <w:r w:rsidRPr="004E4CBF">
        <w:rPr>
          <w:rFonts w:ascii="Georgia" w:hAnsi="Georgia"/>
          <w:b/>
          <w:bCs/>
          <w:color w:val="424142"/>
          <w:bdr w:val="none" w:sz="0" w:space="0" w:color="auto" w:frame="1"/>
        </w:rPr>
        <w:t>Problem 1:</w:t>
      </w:r>
      <w:r w:rsidR="004E4CBF" w:rsidRPr="004E4CBF">
        <w:rPr>
          <w:rFonts w:ascii="Georgia" w:hAnsi="Georgia"/>
          <w:b/>
          <w:bCs/>
          <w:color w:val="424142"/>
          <w:bdr w:val="none" w:sz="0" w:space="0" w:color="auto" w:frame="1"/>
        </w:rPr>
        <w:t xml:space="preserve">  </w:t>
      </w:r>
      <w:r w:rsidR="004E4CBF">
        <w:rPr>
          <w:rFonts w:ascii="Georgia" w:hAnsi="Georgia"/>
          <w:b/>
          <w:bCs/>
          <w:color w:val="424142"/>
          <w:bdr w:val="none" w:sz="0" w:space="0" w:color="auto" w:frame="1"/>
        </w:rPr>
        <w:t>From the following information, calculate Liquidity Ratios.</w:t>
      </w:r>
    </w:p>
    <w:p w:rsidR="00B03DE7" w:rsidRDefault="00B03DE7"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p>
    <w:p w:rsidR="00B03DE7" w:rsidRPr="00B03DE7" w:rsidRDefault="00B03DE7" w:rsidP="00B03DE7">
      <w:pPr>
        <w:pStyle w:val="NormalWeb"/>
        <w:shd w:val="clear" w:color="auto" w:fill="FFFFFF"/>
        <w:spacing w:before="0" w:beforeAutospacing="0" w:after="0" w:afterAutospacing="0" w:line="360" w:lineRule="atLeast"/>
        <w:jc w:val="center"/>
        <w:textAlignment w:val="baseline"/>
        <w:rPr>
          <w:rFonts w:ascii="Georgia" w:hAnsi="Georgia"/>
          <w:b/>
          <w:bCs/>
          <w:color w:val="424142"/>
          <w:sz w:val="40"/>
          <w:szCs w:val="40"/>
          <w:bdr w:val="none" w:sz="0" w:space="0" w:color="auto" w:frame="1"/>
        </w:rPr>
      </w:pPr>
      <w:r w:rsidRPr="00B03DE7">
        <w:rPr>
          <w:rFonts w:ascii="Georgia" w:hAnsi="Georgia"/>
          <w:b/>
          <w:bCs/>
          <w:color w:val="424142"/>
          <w:sz w:val="40"/>
          <w:szCs w:val="40"/>
          <w:bdr w:val="none" w:sz="0" w:space="0" w:color="auto" w:frame="1"/>
        </w:rPr>
        <w:t xml:space="preserve">Balance Sheet of </w:t>
      </w:r>
      <w:proofErr w:type="gramStart"/>
      <w:r w:rsidRPr="00B03DE7">
        <w:rPr>
          <w:rFonts w:ascii="Georgia" w:hAnsi="Georgia"/>
          <w:b/>
          <w:bCs/>
          <w:color w:val="424142"/>
          <w:sz w:val="40"/>
          <w:szCs w:val="40"/>
          <w:bdr w:val="none" w:sz="0" w:space="0" w:color="auto" w:frame="1"/>
        </w:rPr>
        <w:t>XYZ  Co</w:t>
      </w:r>
      <w:proofErr w:type="gramEnd"/>
      <w:r w:rsidRPr="00B03DE7">
        <w:rPr>
          <w:rFonts w:ascii="Georgia" w:hAnsi="Georgia"/>
          <w:b/>
          <w:bCs/>
          <w:color w:val="424142"/>
          <w:sz w:val="40"/>
          <w:szCs w:val="40"/>
          <w:bdr w:val="none" w:sz="0" w:space="0" w:color="auto" w:frame="1"/>
        </w:rPr>
        <w:t>. Ltd., as on 31.12.2000</w:t>
      </w:r>
    </w:p>
    <w:tbl>
      <w:tblPr>
        <w:tblStyle w:val="TableGrid"/>
        <w:tblW w:w="0" w:type="auto"/>
        <w:tblLook w:val="04A0"/>
      </w:tblPr>
      <w:tblGrid>
        <w:gridCol w:w="3413"/>
        <w:gridCol w:w="1385"/>
        <w:gridCol w:w="3393"/>
        <w:gridCol w:w="1385"/>
      </w:tblGrid>
      <w:tr w:rsidR="00B03DE7" w:rsidRPr="00B03DE7" w:rsidTr="00B03DE7">
        <w:tc>
          <w:tcPr>
            <w:tcW w:w="3413"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b/>
                <w:color w:val="424142"/>
                <w:sz w:val="28"/>
                <w:szCs w:val="28"/>
              </w:rPr>
            </w:pPr>
            <w:r w:rsidRPr="00B03DE7">
              <w:rPr>
                <w:rFonts w:ascii="Georgia" w:hAnsi="Georgia"/>
                <w:b/>
                <w:color w:val="424142"/>
                <w:sz w:val="28"/>
                <w:szCs w:val="28"/>
              </w:rPr>
              <w:t>Liabilities</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b/>
                <w:color w:val="424142"/>
                <w:sz w:val="28"/>
                <w:szCs w:val="28"/>
              </w:rPr>
            </w:pPr>
            <w:r w:rsidRPr="00B03DE7">
              <w:rPr>
                <w:rFonts w:ascii="Georgia" w:hAnsi="Georgia"/>
                <w:b/>
                <w:color w:val="424142"/>
                <w:sz w:val="28"/>
                <w:szCs w:val="28"/>
              </w:rPr>
              <w:t>Amount  (Rs.)</w:t>
            </w:r>
          </w:p>
        </w:tc>
        <w:tc>
          <w:tcPr>
            <w:tcW w:w="3393"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b/>
                <w:color w:val="424142"/>
                <w:sz w:val="28"/>
                <w:szCs w:val="28"/>
              </w:rPr>
            </w:pPr>
            <w:r w:rsidRPr="00B03DE7">
              <w:rPr>
                <w:rFonts w:ascii="Georgia" w:hAnsi="Georgia"/>
                <w:b/>
                <w:color w:val="424142"/>
                <w:sz w:val="28"/>
                <w:szCs w:val="28"/>
              </w:rPr>
              <w:t>Assets</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b/>
                <w:color w:val="424142"/>
                <w:sz w:val="28"/>
                <w:szCs w:val="28"/>
              </w:rPr>
            </w:pPr>
            <w:r w:rsidRPr="00B03DE7">
              <w:rPr>
                <w:rFonts w:ascii="Georgia" w:hAnsi="Georgia"/>
                <w:b/>
                <w:color w:val="424142"/>
                <w:sz w:val="28"/>
                <w:szCs w:val="28"/>
              </w:rPr>
              <w:t>Amount (Rs.)</w:t>
            </w:r>
          </w:p>
        </w:tc>
      </w:tr>
      <w:tr w:rsidR="00B03DE7" w:rsidRPr="00B03DE7" w:rsidTr="00B03DE7">
        <w:tc>
          <w:tcPr>
            <w:tcW w:w="3413" w:type="dxa"/>
          </w:tcPr>
          <w:p w:rsidR="00B03DE7" w:rsidRPr="00B03DE7" w:rsidRDefault="00B03DE7" w:rsidP="0026173A">
            <w:pPr>
              <w:pStyle w:val="NormalWeb"/>
              <w:spacing w:before="0" w:beforeAutospacing="0" w:after="0" w:afterAutospacing="0" w:line="360" w:lineRule="atLeast"/>
              <w:textAlignment w:val="baseline"/>
              <w:rPr>
                <w:rFonts w:ascii="Georgia" w:hAnsi="Georgia"/>
                <w:color w:val="424142"/>
                <w:sz w:val="28"/>
                <w:szCs w:val="28"/>
              </w:rPr>
            </w:pPr>
            <w:r w:rsidRPr="00B03DE7">
              <w:rPr>
                <w:rFonts w:ascii="Georgia" w:hAnsi="Georgia"/>
                <w:color w:val="424142"/>
                <w:sz w:val="28"/>
                <w:szCs w:val="28"/>
              </w:rPr>
              <w:t>Preference Share Capital</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sidRPr="00B03DE7">
              <w:rPr>
                <w:rFonts w:ascii="Georgia" w:hAnsi="Georgia"/>
                <w:color w:val="424142"/>
                <w:sz w:val="28"/>
                <w:szCs w:val="28"/>
              </w:rPr>
              <w:t>100</w:t>
            </w:r>
          </w:p>
        </w:tc>
        <w:tc>
          <w:tcPr>
            <w:tcW w:w="3393" w:type="dxa"/>
          </w:tcPr>
          <w:p w:rsidR="00B03DE7" w:rsidRPr="00B03DE7" w:rsidRDefault="00B03DE7" w:rsidP="00B03DE7">
            <w:pPr>
              <w:pStyle w:val="NormalWeb"/>
              <w:spacing w:before="0" w:beforeAutospacing="0" w:after="0" w:afterAutospacing="0" w:line="360" w:lineRule="atLeast"/>
              <w:jc w:val="both"/>
              <w:textAlignment w:val="baseline"/>
              <w:rPr>
                <w:rFonts w:ascii="Georgia" w:hAnsi="Georgia"/>
                <w:color w:val="424142"/>
                <w:sz w:val="28"/>
                <w:szCs w:val="28"/>
              </w:rPr>
            </w:pPr>
            <w:r w:rsidRPr="00B03DE7">
              <w:rPr>
                <w:rFonts w:ascii="Georgia" w:hAnsi="Georgia"/>
                <w:color w:val="424142"/>
                <w:sz w:val="28"/>
                <w:szCs w:val="28"/>
              </w:rPr>
              <w:t>Land and Buildings</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sidRPr="00B03DE7">
              <w:rPr>
                <w:rFonts w:ascii="Georgia" w:hAnsi="Georgia"/>
                <w:color w:val="424142"/>
                <w:sz w:val="28"/>
                <w:szCs w:val="28"/>
              </w:rPr>
              <w:t>225</w:t>
            </w:r>
          </w:p>
        </w:tc>
      </w:tr>
      <w:tr w:rsidR="00B03DE7" w:rsidTr="00B03DE7">
        <w:tc>
          <w:tcPr>
            <w:tcW w:w="3413" w:type="dxa"/>
          </w:tcPr>
          <w:p w:rsidR="00B03DE7" w:rsidRPr="00B03DE7" w:rsidRDefault="00B03DE7" w:rsidP="0026173A">
            <w:pPr>
              <w:pStyle w:val="NormalWeb"/>
              <w:spacing w:before="0" w:beforeAutospacing="0" w:after="0" w:afterAutospacing="0" w:line="360" w:lineRule="atLeast"/>
              <w:textAlignment w:val="baseline"/>
              <w:rPr>
                <w:rFonts w:ascii="Georgia" w:hAnsi="Georgia"/>
                <w:color w:val="424142"/>
                <w:sz w:val="28"/>
                <w:szCs w:val="28"/>
              </w:rPr>
            </w:pPr>
            <w:r w:rsidRPr="00B03DE7">
              <w:rPr>
                <w:rFonts w:ascii="Georgia" w:hAnsi="Georgia"/>
                <w:color w:val="424142"/>
                <w:sz w:val="28"/>
                <w:szCs w:val="28"/>
              </w:rPr>
              <w:t xml:space="preserve">Equity </w:t>
            </w:r>
            <w:r>
              <w:rPr>
                <w:rFonts w:ascii="Georgia" w:hAnsi="Georgia"/>
                <w:color w:val="424142"/>
                <w:sz w:val="28"/>
                <w:szCs w:val="28"/>
              </w:rPr>
              <w:t>Share Capital</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Pr>
                <w:rFonts w:ascii="Georgia" w:hAnsi="Georgia"/>
                <w:color w:val="424142"/>
                <w:sz w:val="28"/>
                <w:szCs w:val="28"/>
              </w:rPr>
              <w:t>150</w:t>
            </w:r>
          </w:p>
        </w:tc>
        <w:tc>
          <w:tcPr>
            <w:tcW w:w="3393" w:type="dxa"/>
          </w:tcPr>
          <w:p w:rsidR="00B03DE7" w:rsidRPr="00B03DE7" w:rsidRDefault="00B03DE7" w:rsidP="00B03DE7">
            <w:pPr>
              <w:pStyle w:val="NormalWeb"/>
              <w:spacing w:before="0" w:beforeAutospacing="0" w:after="0" w:afterAutospacing="0" w:line="360" w:lineRule="atLeast"/>
              <w:jc w:val="both"/>
              <w:textAlignment w:val="baseline"/>
              <w:rPr>
                <w:rFonts w:ascii="Georgia" w:hAnsi="Georgia"/>
                <w:color w:val="424142"/>
                <w:sz w:val="28"/>
                <w:szCs w:val="28"/>
              </w:rPr>
            </w:pPr>
            <w:r>
              <w:rPr>
                <w:rFonts w:ascii="Georgia" w:hAnsi="Georgia"/>
                <w:color w:val="424142"/>
                <w:sz w:val="28"/>
                <w:szCs w:val="28"/>
              </w:rPr>
              <w:t>Plant  and Machinery</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Pr>
                <w:rFonts w:ascii="Georgia" w:hAnsi="Georgia"/>
                <w:color w:val="424142"/>
                <w:sz w:val="28"/>
                <w:szCs w:val="28"/>
              </w:rPr>
              <w:t>250</w:t>
            </w:r>
          </w:p>
        </w:tc>
      </w:tr>
      <w:tr w:rsidR="00B03DE7" w:rsidTr="00B03DE7">
        <w:tc>
          <w:tcPr>
            <w:tcW w:w="3413" w:type="dxa"/>
          </w:tcPr>
          <w:p w:rsidR="00B03DE7" w:rsidRPr="00B03DE7" w:rsidRDefault="00B03DE7" w:rsidP="0026173A">
            <w:pPr>
              <w:pStyle w:val="NormalWeb"/>
              <w:spacing w:before="0" w:beforeAutospacing="0" w:after="0" w:afterAutospacing="0" w:line="360" w:lineRule="atLeast"/>
              <w:textAlignment w:val="baseline"/>
              <w:rPr>
                <w:rFonts w:ascii="Georgia" w:hAnsi="Georgia"/>
                <w:color w:val="424142"/>
                <w:sz w:val="28"/>
                <w:szCs w:val="28"/>
              </w:rPr>
            </w:pPr>
            <w:r>
              <w:rPr>
                <w:rFonts w:ascii="Georgia" w:hAnsi="Georgia"/>
                <w:color w:val="424142"/>
                <w:sz w:val="28"/>
                <w:szCs w:val="28"/>
              </w:rPr>
              <w:t>General Reserves</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Pr>
                <w:rFonts w:ascii="Georgia" w:hAnsi="Georgia"/>
                <w:color w:val="424142"/>
                <w:sz w:val="28"/>
                <w:szCs w:val="28"/>
              </w:rPr>
              <w:t>250</w:t>
            </w:r>
          </w:p>
        </w:tc>
        <w:tc>
          <w:tcPr>
            <w:tcW w:w="3393" w:type="dxa"/>
          </w:tcPr>
          <w:p w:rsidR="00B03DE7" w:rsidRPr="00B03DE7" w:rsidRDefault="00B03DE7" w:rsidP="00B03DE7">
            <w:pPr>
              <w:pStyle w:val="NormalWeb"/>
              <w:spacing w:before="0" w:beforeAutospacing="0" w:after="0" w:afterAutospacing="0" w:line="360" w:lineRule="atLeast"/>
              <w:jc w:val="both"/>
              <w:textAlignment w:val="baseline"/>
              <w:rPr>
                <w:rFonts w:ascii="Georgia" w:hAnsi="Georgia"/>
                <w:color w:val="424142"/>
                <w:sz w:val="28"/>
                <w:szCs w:val="28"/>
              </w:rPr>
            </w:pPr>
            <w:r>
              <w:rPr>
                <w:rFonts w:ascii="Georgia" w:hAnsi="Georgia"/>
                <w:color w:val="424142"/>
                <w:sz w:val="28"/>
                <w:szCs w:val="28"/>
              </w:rPr>
              <w:t>Furniture and Fixtures</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Pr>
                <w:rFonts w:ascii="Georgia" w:hAnsi="Georgia"/>
                <w:color w:val="424142"/>
                <w:sz w:val="28"/>
                <w:szCs w:val="28"/>
              </w:rPr>
              <w:t>100</w:t>
            </w:r>
          </w:p>
        </w:tc>
      </w:tr>
      <w:tr w:rsidR="00B03DE7" w:rsidTr="00B03DE7">
        <w:tc>
          <w:tcPr>
            <w:tcW w:w="3413" w:type="dxa"/>
          </w:tcPr>
          <w:p w:rsidR="00B03DE7" w:rsidRPr="00B03DE7" w:rsidRDefault="00B03DE7" w:rsidP="0026173A">
            <w:pPr>
              <w:pStyle w:val="NormalWeb"/>
              <w:spacing w:before="0" w:beforeAutospacing="0" w:after="0" w:afterAutospacing="0" w:line="360" w:lineRule="atLeast"/>
              <w:textAlignment w:val="baseline"/>
              <w:rPr>
                <w:rFonts w:ascii="Georgia" w:hAnsi="Georgia"/>
                <w:color w:val="424142"/>
                <w:sz w:val="28"/>
                <w:szCs w:val="28"/>
              </w:rPr>
            </w:pPr>
            <w:r>
              <w:rPr>
                <w:rFonts w:ascii="Georgia" w:hAnsi="Georgia"/>
                <w:color w:val="424142"/>
                <w:sz w:val="28"/>
                <w:szCs w:val="28"/>
              </w:rPr>
              <w:t>Debentures</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Pr>
                <w:rFonts w:ascii="Georgia" w:hAnsi="Georgia"/>
                <w:color w:val="424142"/>
                <w:sz w:val="28"/>
                <w:szCs w:val="28"/>
              </w:rPr>
              <w:t>400</w:t>
            </w:r>
          </w:p>
        </w:tc>
        <w:tc>
          <w:tcPr>
            <w:tcW w:w="3393" w:type="dxa"/>
          </w:tcPr>
          <w:p w:rsidR="00B03DE7" w:rsidRPr="00B03DE7" w:rsidRDefault="00B03DE7" w:rsidP="00B03DE7">
            <w:pPr>
              <w:pStyle w:val="NormalWeb"/>
              <w:spacing w:before="0" w:beforeAutospacing="0" w:after="0" w:afterAutospacing="0" w:line="360" w:lineRule="atLeast"/>
              <w:jc w:val="both"/>
              <w:textAlignment w:val="baseline"/>
              <w:rPr>
                <w:rFonts w:ascii="Georgia" w:hAnsi="Georgia"/>
                <w:color w:val="424142"/>
                <w:sz w:val="28"/>
                <w:szCs w:val="28"/>
              </w:rPr>
            </w:pPr>
            <w:r>
              <w:rPr>
                <w:rFonts w:ascii="Georgia" w:hAnsi="Georgia"/>
                <w:color w:val="424142"/>
                <w:sz w:val="28"/>
                <w:szCs w:val="28"/>
              </w:rPr>
              <w:t>Stock</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Pr>
                <w:rFonts w:ascii="Georgia" w:hAnsi="Georgia"/>
                <w:color w:val="424142"/>
                <w:sz w:val="28"/>
                <w:szCs w:val="28"/>
              </w:rPr>
              <w:t>250</w:t>
            </w:r>
          </w:p>
        </w:tc>
      </w:tr>
      <w:tr w:rsidR="00B03DE7" w:rsidTr="00B03DE7">
        <w:tc>
          <w:tcPr>
            <w:tcW w:w="3413" w:type="dxa"/>
          </w:tcPr>
          <w:p w:rsidR="00B03DE7" w:rsidRPr="00B03DE7" w:rsidRDefault="00B03DE7" w:rsidP="0026173A">
            <w:pPr>
              <w:pStyle w:val="NormalWeb"/>
              <w:spacing w:before="0" w:beforeAutospacing="0" w:after="0" w:afterAutospacing="0" w:line="360" w:lineRule="atLeast"/>
              <w:textAlignment w:val="baseline"/>
              <w:rPr>
                <w:rFonts w:ascii="Georgia" w:hAnsi="Georgia"/>
                <w:color w:val="424142"/>
                <w:sz w:val="28"/>
                <w:szCs w:val="28"/>
              </w:rPr>
            </w:pPr>
            <w:r>
              <w:rPr>
                <w:rFonts w:ascii="Georgia" w:hAnsi="Georgia"/>
                <w:color w:val="424142"/>
                <w:sz w:val="28"/>
                <w:szCs w:val="28"/>
              </w:rPr>
              <w:t>Creditors</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Pr>
                <w:rFonts w:ascii="Georgia" w:hAnsi="Georgia"/>
                <w:color w:val="424142"/>
                <w:sz w:val="28"/>
                <w:szCs w:val="28"/>
              </w:rPr>
              <w:t>200</w:t>
            </w:r>
          </w:p>
        </w:tc>
        <w:tc>
          <w:tcPr>
            <w:tcW w:w="3393" w:type="dxa"/>
          </w:tcPr>
          <w:p w:rsidR="00B03DE7" w:rsidRPr="00B03DE7" w:rsidRDefault="00B03DE7" w:rsidP="00B03DE7">
            <w:pPr>
              <w:pStyle w:val="NormalWeb"/>
              <w:spacing w:before="0" w:beforeAutospacing="0" w:after="0" w:afterAutospacing="0" w:line="360" w:lineRule="atLeast"/>
              <w:jc w:val="both"/>
              <w:textAlignment w:val="baseline"/>
              <w:rPr>
                <w:rFonts w:ascii="Georgia" w:hAnsi="Georgia"/>
                <w:color w:val="424142"/>
                <w:sz w:val="28"/>
                <w:szCs w:val="28"/>
              </w:rPr>
            </w:pPr>
            <w:r>
              <w:rPr>
                <w:rFonts w:ascii="Georgia" w:hAnsi="Georgia"/>
                <w:color w:val="424142"/>
                <w:sz w:val="28"/>
                <w:szCs w:val="28"/>
              </w:rPr>
              <w:t>Debtors</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Pr>
                <w:rFonts w:ascii="Georgia" w:hAnsi="Georgia"/>
                <w:color w:val="424142"/>
                <w:sz w:val="28"/>
                <w:szCs w:val="28"/>
              </w:rPr>
              <w:t>125</w:t>
            </w:r>
          </w:p>
        </w:tc>
      </w:tr>
      <w:tr w:rsidR="00B03DE7" w:rsidTr="00B03DE7">
        <w:tc>
          <w:tcPr>
            <w:tcW w:w="3413" w:type="dxa"/>
          </w:tcPr>
          <w:p w:rsidR="00B03DE7" w:rsidRPr="00B03DE7" w:rsidRDefault="00B03DE7" w:rsidP="0026173A">
            <w:pPr>
              <w:pStyle w:val="NormalWeb"/>
              <w:spacing w:before="0" w:beforeAutospacing="0" w:after="0" w:afterAutospacing="0" w:line="360" w:lineRule="atLeast"/>
              <w:textAlignment w:val="baseline"/>
              <w:rPr>
                <w:rFonts w:ascii="Georgia" w:hAnsi="Georgia"/>
                <w:color w:val="424142"/>
                <w:sz w:val="28"/>
                <w:szCs w:val="28"/>
              </w:rPr>
            </w:pPr>
            <w:r>
              <w:rPr>
                <w:rFonts w:ascii="Georgia" w:hAnsi="Georgia"/>
                <w:color w:val="424142"/>
                <w:sz w:val="28"/>
                <w:szCs w:val="28"/>
              </w:rPr>
              <w:t>Bills Payable</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Pr>
                <w:rFonts w:ascii="Georgia" w:hAnsi="Georgia"/>
                <w:color w:val="424142"/>
                <w:sz w:val="28"/>
                <w:szCs w:val="28"/>
              </w:rPr>
              <w:t>50</w:t>
            </w:r>
          </w:p>
        </w:tc>
        <w:tc>
          <w:tcPr>
            <w:tcW w:w="3393" w:type="dxa"/>
          </w:tcPr>
          <w:p w:rsidR="00B03DE7" w:rsidRPr="00B03DE7" w:rsidRDefault="00B03DE7" w:rsidP="00B03DE7">
            <w:pPr>
              <w:pStyle w:val="NormalWeb"/>
              <w:spacing w:before="0" w:beforeAutospacing="0" w:after="0" w:afterAutospacing="0" w:line="360" w:lineRule="atLeast"/>
              <w:jc w:val="both"/>
              <w:textAlignment w:val="baseline"/>
              <w:rPr>
                <w:rFonts w:ascii="Georgia" w:hAnsi="Georgia"/>
                <w:color w:val="424142"/>
                <w:sz w:val="28"/>
                <w:szCs w:val="28"/>
              </w:rPr>
            </w:pPr>
            <w:r>
              <w:rPr>
                <w:rFonts w:ascii="Georgia" w:hAnsi="Georgia"/>
                <w:color w:val="424142"/>
                <w:sz w:val="28"/>
                <w:szCs w:val="28"/>
              </w:rPr>
              <w:t>Cash at Bank</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Pr>
                <w:rFonts w:ascii="Georgia" w:hAnsi="Georgia"/>
                <w:color w:val="424142"/>
                <w:sz w:val="28"/>
                <w:szCs w:val="28"/>
              </w:rPr>
              <w:t>250</w:t>
            </w:r>
          </w:p>
        </w:tc>
      </w:tr>
      <w:tr w:rsidR="00B03DE7" w:rsidTr="00B03DE7">
        <w:tc>
          <w:tcPr>
            <w:tcW w:w="3413" w:type="dxa"/>
          </w:tcPr>
          <w:p w:rsidR="00B03DE7" w:rsidRPr="00B03DE7" w:rsidRDefault="00B03DE7" w:rsidP="0026173A">
            <w:pPr>
              <w:pStyle w:val="NormalWeb"/>
              <w:spacing w:before="0" w:beforeAutospacing="0" w:after="0" w:afterAutospacing="0" w:line="360" w:lineRule="atLeast"/>
              <w:textAlignment w:val="baseline"/>
              <w:rPr>
                <w:rFonts w:ascii="Georgia" w:hAnsi="Georgia"/>
                <w:color w:val="424142"/>
                <w:sz w:val="28"/>
                <w:szCs w:val="28"/>
              </w:rPr>
            </w:pPr>
            <w:r>
              <w:rPr>
                <w:rFonts w:ascii="Georgia" w:hAnsi="Georgia"/>
                <w:color w:val="424142"/>
                <w:sz w:val="28"/>
                <w:szCs w:val="28"/>
              </w:rPr>
              <w:t>Outstanding expenses</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Pr>
                <w:rFonts w:ascii="Georgia" w:hAnsi="Georgia"/>
                <w:color w:val="424142"/>
                <w:sz w:val="28"/>
                <w:szCs w:val="28"/>
              </w:rPr>
              <w:t>50</w:t>
            </w:r>
          </w:p>
        </w:tc>
        <w:tc>
          <w:tcPr>
            <w:tcW w:w="3393" w:type="dxa"/>
          </w:tcPr>
          <w:p w:rsidR="00B03DE7" w:rsidRPr="00B03DE7" w:rsidRDefault="00B03DE7" w:rsidP="00B03DE7">
            <w:pPr>
              <w:pStyle w:val="NormalWeb"/>
              <w:spacing w:before="0" w:beforeAutospacing="0" w:after="0" w:afterAutospacing="0" w:line="360" w:lineRule="atLeast"/>
              <w:jc w:val="both"/>
              <w:textAlignment w:val="baseline"/>
              <w:rPr>
                <w:rFonts w:ascii="Georgia" w:hAnsi="Georgia"/>
                <w:color w:val="424142"/>
                <w:sz w:val="28"/>
                <w:szCs w:val="28"/>
              </w:rPr>
            </w:pPr>
            <w:r>
              <w:rPr>
                <w:rFonts w:ascii="Georgia" w:hAnsi="Georgia"/>
                <w:color w:val="424142"/>
                <w:sz w:val="28"/>
                <w:szCs w:val="28"/>
              </w:rPr>
              <w:t>Cash in Hand</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Pr>
                <w:rFonts w:ascii="Georgia" w:hAnsi="Georgia"/>
                <w:color w:val="424142"/>
                <w:sz w:val="28"/>
                <w:szCs w:val="28"/>
              </w:rPr>
              <w:t>125</w:t>
            </w:r>
          </w:p>
        </w:tc>
      </w:tr>
      <w:tr w:rsidR="00B03DE7" w:rsidTr="00B03DE7">
        <w:tc>
          <w:tcPr>
            <w:tcW w:w="3413" w:type="dxa"/>
          </w:tcPr>
          <w:p w:rsidR="00B03DE7" w:rsidRDefault="00B03DE7" w:rsidP="0026173A">
            <w:pPr>
              <w:pStyle w:val="NormalWeb"/>
              <w:spacing w:before="0" w:beforeAutospacing="0" w:after="0" w:afterAutospacing="0" w:line="360" w:lineRule="atLeast"/>
              <w:textAlignment w:val="baseline"/>
              <w:rPr>
                <w:rFonts w:ascii="Georgia" w:hAnsi="Georgia"/>
                <w:color w:val="424142"/>
                <w:sz w:val="28"/>
                <w:szCs w:val="28"/>
              </w:rPr>
            </w:pPr>
            <w:r>
              <w:rPr>
                <w:rFonts w:ascii="Georgia" w:hAnsi="Georgia"/>
                <w:color w:val="424142"/>
                <w:sz w:val="28"/>
                <w:szCs w:val="28"/>
              </w:rPr>
              <w:t>Profit and Loss A/C</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Pr>
                <w:rFonts w:ascii="Georgia" w:hAnsi="Georgia"/>
                <w:color w:val="424142"/>
                <w:sz w:val="28"/>
                <w:szCs w:val="28"/>
              </w:rPr>
              <w:t>100</w:t>
            </w:r>
          </w:p>
        </w:tc>
        <w:tc>
          <w:tcPr>
            <w:tcW w:w="3393" w:type="dxa"/>
          </w:tcPr>
          <w:p w:rsidR="00B03DE7" w:rsidRPr="00B03DE7" w:rsidRDefault="00B03DE7" w:rsidP="00B03DE7">
            <w:pPr>
              <w:pStyle w:val="NormalWeb"/>
              <w:spacing w:before="0" w:beforeAutospacing="0" w:after="0" w:afterAutospacing="0" w:line="360" w:lineRule="atLeast"/>
              <w:jc w:val="both"/>
              <w:textAlignment w:val="baseline"/>
              <w:rPr>
                <w:rFonts w:ascii="Georgia" w:hAnsi="Georgia"/>
                <w:color w:val="424142"/>
                <w:sz w:val="28"/>
                <w:szCs w:val="28"/>
              </w:rPr>
            </w:pPr>
            <w:r>
              <w:rPr>
                <w:rFonts w:ascii="Georgia" w:hAnsi="Georgia"/>
                <w:color w:val="424142"/>
                <w:sz w:val="28"/>
                <w:szCs w:val="28"/>
              </w:rPr>
              <w:t>Prepaid expenses</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Pr>
                <w:rFonts w:ascii="Georgia" w:hAnsi="Georgia"/>
                <w:color w:val="424142"/>
                <w:sz w:val="28"/>
                <w:szCs w:val="28"/>
              </w:rPr>
              <w:t>50</w:t>
            </w:r>
          </w:p>
        </w:tc>
      </w:tr>
      <w:tr w:rsidR="00B03DE7" w:rsidTr="00B03DE7">
        <w:tc>
          <w:tcPr>
            <w:tcW w:w="3413" w:type="dxa"/>
          </w:tcPr>
          <w:p w:rsidR="00B03DE7" w:rsidRDefault="00B03DE7" w:rsidP="0026173A">
            <w:pPr>
              <w:pStyle w:val="NormalWeb"/>
              <w:spacing w:before="0" w:beforeAutospacing="0" w:after="0" w:afterAutospacing="0" w:line="360" w:lineRule="atLeast"/>
              <w:textAlignment w:val="baseline"/>
              <w:rPr>
                <w:rFonts w:ascii="Georgia" w:hAnsi="Georgia"/>
                <w:color w:val="424142"/>
                <w:sz w:val="28"/>
                <w:szCs w:val="28"/>
              </w:rPr>
            </w:pPr>
            <w:r>
              <w:rPr>
                <w:rFonts w:ascii="Georgia" w:hAnsi="Georgia"/>
                <w:color w:val="424142"/>
                <w:sz w:val="28"/>
                <w:szCs w:val="28"/>
              </w:rPr>
              <w:t>Bank Loan (Long-term)</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Pr>
                <w:rFonts w:ascii="Georgia" w:hAnsi="Georgia"/>
                <w:color w:val="424142"/>
                <w:sz w:val="28"/>
                <w:szCs w:val="28"/>
              </w:rPr>
              <w:t>200</w:t>
            </w:r>
          </w:p>
        </w:tc>
        <w:tc>
          <w:tcPr>
            <w:tcW w:w="3393" w:type="dxa"/>
          </w:tcPr>
          <w:p w:rsidR="00B03DE7" w:rsidRPr="00B03DE7" w:rsidRDefault="00B03DE7" w:rsidP="00B03DE7">
            <w:pPr>
              <w:pStyle w:val="NormalWeb"/>
              <w:spacing w:before="0" w:beforeAutospacing="0" w:after="0" w:afterAutospacing="0" w:line="360" w:lineRule="atLeast"/>
              <w:jc w:val="both"/>
              <w:textAlignment w:val="baseline"/>
              <w:rPr>
                <w:rFonts w:ascii="Georgia" w:hAnsi="Georgia"/>
                <w:color w:val="424142"/>
                <w:sz w:val="28"/>
                <w:szCs w:val="28"/>
              </w:rPr>
            </w:pPr>
            <w:r>
              <w:rPr>
                <w:rFonts w:ascii="Georgia" w:hAnsi="Georgia"/>
                <w:color w:val="424142"/>
                <w:sz w:val="28"/>
                <w:szCs w:val="28"/>
              </w:rPr>
              <w:t>Marketable securities</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Pr>
                <w:rFonts w:ascii="Georgia" w:hAnsi="Georgia"/>
                <w:color w:val="424142"/>
                <w:sz w:val="28"/>
                <w:szCs w:val="28"/>
              </w:rPr>
              <w:t>125</w:t>
            </w:r>
          </w:p>
        </w:tc>
      </w:tr>
      <w:tr w:rsidR="00B03DE7" w:rsidTr="00B03DE7">
        <w:tc>
          <w:tcPr>
            <w:tcW w:w="3413" w:type="dxa"/>
          </w:tcPr>
          <w:p w:rsidR="00B03DE7" w:rsidRDefault="00B03DE7" w:rsidP="0026173A">
            <w:pPr>
              <w:pStyle w:val="NormalWeb"/>
              <w:spacing w:before="0" w:beforeAutospacing="0" w:after="0" w:afterAutospacing="0" w:line="360" w:lineRule="atLeast"/>
              <w:textAlignment w:val="baseline"/>
              <w:rPr>
                <w:rFonts w:ascii="Georgia" w:hAnsi="Georgia"/>
                <w:color w:val="424142"/>
                <w:sz w:val="28"/>
                <w:szCs w:val="28"/>
              </w:rPr>
            </w:pPr>
          </w:p>
        </w:tc>
        <w:tc>
          <w:tcPr>
            <w:tcW w:w="1385" w:type="dxa"/>
          </w:tcPr>
          <w:p w:rsidR="00B03DE7" w:rsidRPr="00B03DE7" w:rsidRDefault="00B03DE7" w:rsidP="0026173A">
            <w:pPr>
              <w:pStyle w:val="NormalWeb"/>
              <w:spacing w:before="0" w:beforeAutospacing="0" w:after="0" w:afterAutospacing="0" w:line="360" w:lineRule="atLeast"/>
              <w:textAlignment w:val="baseline"/>
              <w:rPr>
                <w:rFonts w:ascii="Georgia" w:hAnsi="Georgia"/>
                <w:color w:val="424142"/>
                <w:sz w:val="28"/>
                <w:szCs w:val="28"/>
              </w:rPr>
            </w:pPr>
          </w:p>
        </w:tc>
        <w:tc>
          <w:tcPr>
            <w:tcW w:w="3393" w:type="dxa"/>
          </w:tcPr>
          <w:p w:rsidR="00B03DE7" w:rsidRPr="00B03DE7" w:rsidRDefault="00B03DE7" w:rsidP="0026173A">
            <w:pPr>
              <w:pStyle w:val="NormalWeb"/>
              <w:spacing w:before="0" w:beforeAutospacing="0" w:after="0" w:afterAutospacing="0" w:line="360" w:lineRule="atLeast"/>
              <w:textAlignment w:val="baseline"/>
              <w:rPr>
                <w:rFonts w:ascii="Georgia" w:hAnsi="Georgia"/>
                <w:color w:val="424142"/>
                <w:sz w:val="28"/>
                <w:szCs w:val="28"/>
              </w:rPr>
            </w:pPr>
          </w:p>
        </w:tc>
        <w:tc>
          <w:tcPr>
            <w:tcW w:w="1385" w:type="dxa"/>
          </w:tcPr>
          <w:p w:rsidR="00B03DE7" w:rsidRPr="00B03DE7" w:rsidRDefault="00B03DE7" w:rsidP="0026173A">
            <w:pPr>
              <w:pStyle w:val="NormalWeb"/>
              <w:spacing w:before="0" w:beforeAutospacing="0" w:after="0" w:afterAutospacing="0" w:line="360" w:lineRule="atLeast"/>
              <w:textAlignment w:val="baseline"/>
              <w:rPr>
                <w:rFonts w:ascii="Georgia" w:hAnsi="Georgia"/>
                <w:color w:val="424142"/>
                <w:sz w:val="28"/>
                <w:szCs w:val="28"/>
              </w:rPr>
            </w:pPr>
          </w:p>
        </w:tc>
      </w:tr>
      <w:tr w:rsidR="00B03DE7" w:rsidTr="00B03DE7">
        <w:tc>
          <w:tcPr>
            <w:tcW w:w="3413" w:type="dxa"/>
          </w:tcPr>
          <w:p w:rsidR="00B03DE7" w:rsidRDefault="00B03DE7" w:rsidP="0026173A">
            <w:pPr>
              <w:pStyle w:val="NormalWeb"/>
              <w:spacing w:before="0" w:beforeAutospacing="0" w:after="0" w:afterAutospacing="0" w:line="360" w:lineRule="atLeast"/>
              <w:textAlignment w:val="baseline"/>
              <w:rPr>
                <w:rFonts w:ascii="Georgia" w:hAnsi="Georgia"/>
                <w:color w:val="424142"/>
                <w:sz w:val="28"/>
                <w:szCs w:val="28"/>
              </w:rPr>
            </w:pPr>
            <w:r>
              <w:rPr>
                <w:rFonts w:ascii="Georgia" w:hAnsi="Georgia"/>
                <w:color w:val="424142"/>
                <w:sz w:val="28"/>
                <w:szCs w:val="28"/>
              </w:rPr>
              <w:t>Total</w:t>
            </w: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Pr>
                <w:rFonts w:ascii="Georgia" w:hAnsi="Georgia"/>
                <w:color w:val="424142"/>
                <w:sz w:val="28"/>
                <w:szCs w:val="28"/>
              </w:rPr>
              <w:t>1500</w:t>
            </w:r>
          </w:p>
        </w:tc>
        <w:tc>
          <w:tcPr>
            <w:tcW w:w="3393" w:type="dxa"/>
          </w:tcPr>
          <w:p w:rsidR="00B03DE7" w:rsidRPr="00B03DE7" w:rsidRDefault="00B03DE7" w:rsidP="0026173A">
            <w:pPr>
              <w:pStyle w:val="NormalWeb"/>
              <w:spacing w:before="0" w:beforeAutospacing="0" w:after="0" w:afterAutospacing="0" w:line="360" w:lineRule="atLeast"/>
              <w:textAlignment w:val="baseline"/>
              <w:rPr>
                <w:rFonts w:ascii="Georgia" w:hAnsi="Georgia"/>
                <w:color w:val="424142"/>
                <w:sz w:val="28"/>
                <w:szCs w:val="28"/>
              </w:rPr>
            </w:pPr>
          </w:p>
        </w:tc>
        <w:tc>
          <w:tcPr>
            <w:tcW w:w="1385" w:type="dxa"/>
          </w:tcPr>
          <w:p w:rsidR="00B03DE7" w:rsidRPr="00B03DE7" w:rsidRDefault="00B03DE7" w:rsidP="00B03DE7">
            <w:pPr>
              <w:pStyle w:val="NormalWeb"/>
              <w:spacing w:before="0" w:beforeAutospacing="0" w:after="0" w:afterAutospacing="0" w:line="360" w:lineRule="atLeast"/>
              <w:jc w:val="center"/>
              <w:textAlignment w:val="baseline"/>
              <w:rPr>
                <w:rFonts w:ascii="Georgia" w:hAnsi="Georgia"/>
                <w:color w:val="424142"/>
                <w:sz w:val="28"/>
                <w:szCs w:val="28"/>
              </w:rPr>
            </w:pPr>
            <w:r>
              <w:rPr>
                <w:rFonts w:ascii="Georgia" w:hAnsi="Georgia"/>
                <w:color w:val="424142"/>
                <w:sz w:val="28"/>
                <w:szCs w:val="28"/>
              </w:rPr>
              <w:t>1500</w:t>
            </w:r>
          </w:p>
        </w:tc>
      </w:tr>
    </w:tbl>
    <w:p w:rsidR="00B03DE7" w:rsidRDefault="00B03DE7"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p>
    <w:p w:rsidR="004E4CBF" w:rsidRDefault="004E4CBF"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p>
    <w:p w:rsidR="004E4CBF" w:rsidRDefault="00CD724E"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proofErr w:type="gramStart"/>
      <w:r>
        <w:rPr>
          <w:rFonts w:ascii="Georgia" w:hAnsi="Georgia"/>
          <w:b/>
          <w:bCs/>
          <w:color w:val="424142"/>
          <w:sz w:val="15"/>
          <w:szCs w:val="15"/>
          <w:bdr w:val="none" w:sz="0" w:space="0" w:color="auto" w:frame="1"/>
        </w:rPr>
        <w:t>Current  Ratio</w:t>
      </w:r>
      <w:proofErr w:type="gramEnd"/>
      <w:r>
        <w:rPr>
          <w:rFonts w:ascii="Georgia" w:hAnsi="Georgia"/>
          <w:b/>
          <w:bCs/>
          <w:color w:val="424142"/>
          <w:sz w:val="15"/>
          <w:szCs w:val="15"/>
          <w:bdr w:val="none" w:sz="0" w:space="0" w:color="auto" w:frame="1"/>
        </w:rPr>
        <w:t xml:space="preserve"> =  925 / 300  = 3.08:1</w:t>
      </w:r>
    </w:p>
    <w:p w:rsidR="00CD724E" w:rsidRDefault="00CD724E"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p>
    <w:p w:rsidR="00CD724E" w:rsidRDefault="00CD724E"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r>
        <w:rPr>
          <w:rFonts w:ascii="Georgia" w:hAnsi="Georgia"/>
          <w:b/>
          <w:bCs/>
          <w:color w:val="424142"/>
          <w:sz w:val="15"/>
          <w:szCs w:val="15"/>
          <w:bdr w:val="none" w:sz="0" w:space="0" w:color="auto" w:frame="1"/>
        </w:rPr>
        <w:t xml:space="preserve">Quick </w:t>
      </w:r>
      <w:proofErr w:type="gramStart"/>
      <w:r>
        <w:rPr>
          <w:rFonts w:ascii="Georgia" w:hAnsi="Georgia"/>
          <w:b/>
          <w:bCs/>
          <w:color w:val="424142"/>
          <w:sz w:val="15"/>
          <w:szCs w:val="15"/>
          <w:bdr w:val="none" w:sz="0" w:space="0" w:color="auto" w:frame="1"/>
        </w:rPr>
        <w:t>Ratio :</w:t>
      </w:r>
      <w:proofErr w:type="gramEnd"/>
      <w:r>
        <w:rPr>
          <w:rFonts w:ascii="Georgia" w:hAnsi="Georgia"/>
          <w:b/>
          <w:bCs/>
          <w:color w:val="424142"/>
          <w:sz w:val="15"/>
          <w:szCs w:val="15"/>
          <w:bdr w:val="none" w:sz="0" w:space="0" w:color="auto" w:frame="1"/>
        </w:rPr>
        <w:t xml:space="preserve">  925 – (250+50)  =  625</w:t>
      </w:r>
    </w:p>
    <w:p w:rsidR="00CD724E" w:rsidRDefault="00CD724E"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p>
    <w:p w:rsidR="00CD724E" w:rsidRDefault="00CD724E"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r>
        <w:rPr>
          <w:rFonts w:ascii="Georgia" w:hAnsi="Georgia"/>
          <w:b/>
          <w:bCs/>
          <w:color w:val="424142"/>
          <w:sz w:val="15"/>
          <w:szCs w:val="15"/>
          <w:bdr w:val="none" w:sz="0" w:space="0" w:color="auto" w:frame="1"/>
        </w:rPr>
        <w:t xml:space="preserve">                           625 / 300   =  2.08:1</w:t>
      </w:r>
    </w:p>
    <w:p w:rsidR="004E4CBF" w:rsidRDefault="004E4CBF"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p>
    <w:p w:rsidR="004E4CBF" w:rsidRDefault="004E4CBF"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p>
    <w:p w:rsidR="004E4CBF" w:rsidRDefault="004E4CBF"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p>
    <w:p w:rsidR="004E4CBF" w:rsidRDefault="004E4CBF"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p>
    <w:p w:rsidR="004E4CBF" w:rsidRDefault="004E4CBF"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p>
    <w:p w:rsidR="004E4CBF" w:rsidRDefault="004E4CBF"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p>
    <w:p w:rsidR="004E4CBF" w:rsidRDefault="004E4CBF"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p>
    <w:p w:rsidR="004E4CBF" w:rsidRDefault="004E4CBF"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p>
    <w:p w:rsidR="004E4CBF" w:rsidRDefault="004E4CBF"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r>
        <w:rPr>
          <w:rFonts w:ascii="Georgia" w:hAnsi="Georgia"/>
          <w:b/>
          <w:bCs/>
          <w:color w:val="424142"/>
          <w:sz w:val="15"/>
          <w:szCs w:val="15"/>
          <w:bdr w:val="none" w:sz="0" w:space="0" w:color="auto" w:frame="1"/>
        </w:rPr>
        <w:t xml:space="preserve">2.  </w:t>
      </w:r>
      <w:proofErr w:type="gramStart"/>
      <w:r>
        <w:rPr>
          <w:rFonts w:ascii="Georgia" w:hAnsi="Georgia"/>
          <w:b/>
          <w:bCs/>
          <w:color w:val="424142"/>
          <w:sz w:val="15"/>
          <w:szCs w:val="15"/>
          <w:bdr w:val="none" w:sz="0" w:space="0" w:color="auto" w:frame="1"/>
        </w:rPr>
        <w:t>Problem  2</w:t>
      </w:r>
      <w:proofErr w:type="gramEnd"/>
      <w:r>
        <w:rPr>
          <w:rFonts w:ascii="Georgia" w:hAnsi="Georgia"/>
          <w:b/>
          <w:bCs/>
          <w:color w:val="424142"/>
          <w:sz w:val="15"/>
          <w:szCs w:val="15"/>
          <w:bdr w:val="none" w:sz="0" w:space="0" w:color="auto" w:frame="1"/>
        </w:rPr>
        <w:t>:</w:t>
      </w:r>
    </w:p>
    <w:p w:rsidR="004E4CBF" w:rsidRDefault="004E4CBF"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p>
    <w:p w:rsidR="0026173A" w:rsidRDefault="004E4CBF" w:rsidP="0026173A">
      <w:pPr>
        <w:pStyle w:val="NormalWeb"/>
        <w:shd w:val="clear" w:color="auto" w:fill="FFFFFF"/>
        <w:spacing w:before="0" w:beforeAutospacing="0" w:after="0" w:afterAutospacing="0" w:line="360" w:lineRule="atLeast"/>
        <w:textAlignment w:val="baseline"/>
        <w:rPr>
          <w:rFonts w:ascii="Georgia" w:hAnsi="Georgia"/>
          <w:b/>
          <w:bCs/>
          <w:color w:val="424142"/>
          <w:sz w:val="15"/>
          <w:szCs w:val="15"/>
          <w:bdr w:val="none" w:sz="0" w:space="0" w:color="auto" w:frame="1"/>
        </w:rPr>
      </w:pPr>
      <w:r>
        <w:rPr>
          <w:rFonts w:ascii="Georgia" w:hAnsi="Georgia"/>
          <w:b/>
          <w:bCs/>
          <w:color w:val="424142"/>
          <w:sz w:val="15"/>
          <w:szCs w:val="15"/>
          <w:bdr w:val="none" w:sz="0" w:space="0" w:color="auto" w:frame="1"/>
        </w:rPr>
        <w:t xml:space="preserve">From the Following  </w:t>
      </w:r>
      <w:r w:rsidR="0026173A">
        <w:rPr>
          <w:rFonts w:ascii="Georgia" w:hAnsi="Georgia"/>
          <w:b/>
          <w:bCs/>
          <w:color w:val="424142"/>
          <w:sz w:val="15"/>
          <w:szCs w:val="15"/>
          <w:bdr w:val="none" w:sz="0" w:space="0" w:color="auto" w:frame="1"/>
        </w:rPr>
        <w:t xml:space="preserve"> Balance Sheet of a company as on 31st March:</w:t>
      </w:r>
    </w:p>
    <w:p w:rsidR="004E4CBF" w:rsidRDefault="004E4CBF"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lastRenderedPageBreak/>
        <w:drawing>
          <wp:inline distT="0" distB="0" distL="0" distR="0">
            <wp:extent cx="5946140" cy="6903085"/>
            <wp:effectExtent l="19050" t="0" r="0" b="0"/>
            <wp:docPr id="1" name="Picture 1" descr="http://cdn.accountingnotes.net/wp-content/uploads/2017/01/clip_image001_thumb.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accountingnotes.net/wp-content/uploads/2017/01/clip_image001_thumb.jpg">
                      <a:hlinkClick r:id="rId5"/>
                    </pic:cNvPr>
                    <pic:cNvPicPr>
                      <a:picLocks noChangeAspect="1" noChangeArrowheads="1"/>
                    </pic:cNvPicPr>
                  </pic:nvPicPr>
                  <pic:blipFill>
                    <a:blip r:embed="rId6"/>
                    <a:srcRect/>
                    <a:stretch>
                      <a:fillRect/>
                    </a:stretch>
                  </pic:blipFill>
                  <pic:spPr bwMode="auto">
                    <a:xfrm>
                      <a:off x="0" y="0"/>
                      <a:ext cx="5946140" cy="6903085"/>
                    </a:xfrm>
                    <a:prstGeom prst="rect">
                      <a:avLst/>
                    </a:prstGeom>
                    <a:noFill/>
                    <a:ln w="9525">
                      <a:noFill/>
                      <a:miter lim="800000"/>
                      <a:headEnd/>
                      <a:tailEnd/>
                    </a:ln>
                  </pic:spPr>
                </pic:pic>
              </a:graphicData>
            </a:graphic>
          </wp:inline>
        </w:drawing>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lastRenderedPageBreak/>
        <w:drawing>
          <wp:inline distT="0" distB="0" distL="0" distR="0">
            <wp:extent cx="4373245" cy="3979545"/>
            <wp:effectExtent l="19050" t="0" r="8255" b="0"/>
            <wp:docPr id="2" name="Picture 2" descr="http://cdn.accountingnotes.net/wp-content/uploads/2017/01/clip_image002_thumb-1.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accountingnotes.net/wp-content/uploads/2017/01/clip_image002_thumb-1.jpg">
                      <a:hlinkClick r:id="rId7"/>
                    </pic:cNvPr>
                    <pic:cNvPicPr>
                      <a:picLocks noChangeAspect="1" noChangeArrowheads="1"/>
                    </pic:cNvPicPr>
                  </pic:nvPicPr>
                  <pic:blipFill>
                    <a:blip r:embed="rId8"/>
                    <a:srcRect/>
                    <a:stretch>
                      <a:fillRect/>
                    </a:stretch>
                  </pic:blipFill>
                  <pic:spPr bwMode="auto">
                    <a:xfrm>
                      <a:off x="0" y="0"/>
                      <a:ext cx="4373245" cy="3979545"/>
                    </a:xfrm>
                    <a:prstGeom prst="rect">
                      <a:avLst/>
                    </a:prstGeom>
                    <a:noFill/>
                    <a:ln w="9525">
                      <a:noFill/>
                      <a:miter lim="800000"/>
                      <a:headEnd/>
                      <a:tailEnd/>
                    </a:ln>
                  </pic:spPr>
                </pic:pic>
              </a:graphicData>
            </a:graphic>
          </wp:inline>
        </w:drawing>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color w:val="424142"/>
          <w:sz w:val="15"/>
          <w:szCs w:val="15"/>
          <w:bdr w:val="none" w:sz="0" w:space="0" w:color="auto" w:frame="1"/>
        </w:rPr>
        <w:t>Problem 2:</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Style w:val="Strong"/>
          <w:rFonts w:ascii="Georgia" w:hAnsi="Georgia"/>
          <w:color w:val="424142"/>
          <w:sz w:val="15"/>
          <w:szCs w:val="15"/>
          <w:bdr w:val="none" w:sz="0" w:space="0" w:color="auto" w:frame="1"/>
        </w:rPr>
        <w:t>From the following particulars found in the Trading, Profit and Loss Account of A Company Ltd.</w:t>
      </w:r>
      <w:proofErr w:type="gramStart"/>
      <w:r>
        <w:rPr>
          <w:rStyle w:val="Strong"/>
          <w:rFonts w:ascii="Georgia" w:hAnsi="Georgia"/>
          <w:color w:val="424142"/>
          <w:sz w:val="15"/>
          <w:szCs w:val="15"/>
          <w:bdr w:val="none" w:sz="0" w:space="0" w:color="auto" w:frame="1"/>
        </w:rPr>
        <w:t>,</w:t>
      </w:r>
      <w:proofErr w:type="gramEnd"/>
      <w:r>
        <w:rPr>
          <w:rStyle w:val="Strong"/>
          <w:rFonts w:ascii="Georgia" w:hAnsi="Georgia"/>
          <w:color w:val="424142"/>
          <w:sz w:val="15"/>
          <w:szCs w:val="15"/>
          <w:bdr w:val="none" w:sz="0" w:space="0" w:color="auto" w:frame="1"/>
        </w:rPr>
        <w:t xml:space="preserve"> work out the operation ratio of the business concern:</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drawing>
          <wp:inline distT="0" distB="0" distL="0" distR="0">
            <wp:extent cx="5946140" cy="1790700"/>
            <wp:effectExtent l="19050" t="0" r="0" b="0"/>
            <wp:docPr id="3" name="Picture 3" descr="http://cdn.accountingnotes.net/wp-content/uploads/2017/01/clip_image003_thumb.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accountingnotes.net/wp-content/uploads/2017/01/clip_image003_thumb.jpg">
                      <a:hlinkClick r:id="rId9"/>
                    </pic:cNvPr>
                    <pic:cNvPicPr>
                      <a:picLocks noChangeAspect="1" noChangeArrowheads="1"/>
                    </pic:cNvPicPr>
                  </pic:nvPicPr>
                  <pic:blipFill>
                    <a:blip r:embed="rId10"/>
                    <a:srcRect/>
                    <a:stretch>
                      <a:fillRect/>
                    </a:stretch>
                  </pic:blipFill>
                  <pic:spPr bwMode="auto">
                    <a:xfrm>
                      <a:off x="0" y="0"/>
                      <a:ext cx="5946140" cy="1790700"/>
                    </a:xfrm>
                    <a:prstGeom prst="rect">
                      <a:avLst/>
                    </a:prstGeom>
                    <a:noFill/>
                    <a:ln w="9525">
                      <a:noFill/>
                      <a:miter lim="800000"/>
                      <a:headEnd/>
                      <a:tailEnd/>
                    </a:ln>
                  </pic:spPr>
                </pic:pic>
              </a:graphicData>
            </a:graphic>
          </wp:inline>
        </w:drawing>
      </w:r>
    </w:p>
    <w:p w:rsidR="0026173A" w:rsidRDefault="00C13B5B"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hyperlink r:id="rId11" w:history="1">
        <w:r w:rsidRPr="00C13B5B">
          <w:rPr>
            <w:rFonts w:ascii="Georgia" w:hAnsi="Georgia"/>
            <w:b/>
            <w:bCs/>
            <w:color w:val="888888"/>
            <w:sz w:val="15"/>
            <w:szCs w:val="15"/>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cdn.accountingnotes.net/wp-content/uploads/2017/01/clip_image004-1.jpg" style="width:468.2pt;height:420.05pt" o:button="t"/>
          </w:pict>
        </w:r>
      </w:hyperlink>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color w:val="424142"/>
          <w:sz w:val="15"/>
          <w:szCs w:val="15"/>
          <w:bdr w:val="none" w:sz="0" w:space="0" w:color="auto" w:frame="1"/>
        </w:rPr>
        <w:t>Problem 3:</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Style w:val="Strong"/>
          <w:rFonts w:ascii="Georgia" w:hAnsi="Georgia"/>
          <w:color w:val="424142"/>
          <w:sz w:val="15"/>
          <w:szCs w:val="15"/>
          <w:bdr w:val="none" w:sz="0" w:space="0" w:color="auto" w:frame="1"/>
        </w:rPr>
        <w:t xml:space="preserve">The following is the </w:t>
      </w:r>
      <w:proofErr w:type="spellStart"/>
      <w:r>
        <w:rPr>
          <w:rStyle w:val="Strong"/>
          <w:rFonts w:ascii="Georgia" w:hAnsi="Georgia"/>
          <w:color w:val="424142"/>
          <w:sz w:val="15"/>
          <w:szCs w:val="15"/>
          <w:bdr w:val="none" w:sz="0" w:space="0" w:color="auto" w:frame="1"/>
        </w:rPr>
        <w:t>summarised</w:t>
      </w:r>
      <w:proofErr w:type="spellEnd"/>
      <w:r>
        <w:rPr>
          <w:rStyle w:val="Strong"/>
          <w:rFonts w:ascii="Georgia" w:hAnsi="Georgia"/>
          <w:color w:val="424142"/>
          <w:sz w:val="15"/>
          <w:szCs w:val="15"/>
          <w:bdr w:val="none" w:sz="0" w:space="0" w:color="auto" w:frame="1"/>
        </w:rPr>
        <w:t xml:space="preserve"> Profit and Loss Account of </w:t>
      </w:r>
      <w:proofErr w:type="spellStart"/>
      <w:r>
        <w:rPr>
          <w:rStyle w:val="Strong"/>
          <w:rFonts w:ascii="Georgia" w:hAnsi="Georgia"/>
          <w:color w:val="424142"/>
          <w:sz w:val="15"/>
          <w:szCs w:val="15"/>
          <w:bdr w:val="none" w:sz="0" w:space="0" w:color="auto" w:frame="1"/>
        </w:rPr>
        <w:t>Taj</w:t>
      </w:r>
      <w:proofErr w:type="spellEnd"/>
      <w:r>
        <w:rPr>
          <w:rStyle w:val="Strong"/>
          <w:rFonts w:ascii="Georgia" w:hAnsi="Georgia"/>
          <w:color w:val="424142"/>
          <w:sz w:val="15"/>
          <w:szCs w:val="15"/>
          <w:bdr w:val="none" w:sz="0" w:space="0" w:color="auto" w:frame="1"/>
        </w:rPr>
        <w:t xml:space="preserve"> Products Ltd. for the year ended 31st December:</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lastRenderedPageBreak/>
        <w:drawing>
          <wp:inline distT="0" distB="0" distL="0" distR="0">
            <wp:extent cx="5723255" cy="3927475"/>
            <wp:effectExtent l="19050" t="0" r="0" b="0"/>
            <wp:docPr id="5" name="Picture 5" descr="http://cdn.accountingnotes.net/wp-content/uploads/2017/01/clip_image005_thumb.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accountingnotes.net/wp-content/uploads/2017/01/clip_image005_thumb.png">
                      <a:hlinkClick r:id="rId12"/>
                    </pic:cNvPr>
                    <pic:cNvPicPr>
                      <a:picLocks noChangeAspect="1" noChangeArrowheads="1"/>
                    </pic:cNvPicPr>
                  </pic:nvPicPr>
                  <pic:blipFill>
                    <a:blip r:embed="rId13"/>
                    <a:srcRect/>
                    <a:stretch>
                      <a:fillRect/>
                    </a:stretch>
                  </pic:blipFill>
                  <pic:spPr bwMode="auto">
                    <a:xfrm>
                      <a:off x="0" y="0"/>
                      <a:ext cx="5723255" cy="3927475"/>
                    </a:xfrm>
                    <a:prstGeom prst="rect">
                      <a:avLst/>
                    </a:prstGeom>
                    <a:noFill/>
                    <a:ln w="9525">
                      <a:noFill/>
                      <a:miter lim="800000"/>
                      <a:headEnd/>
                      <a:tailEnd/>
                    </a:ln>
                  </pic:spPr>
                </pic:pic>
              </a:graphicData>
            </a:graphic>
          </wp:inline>
        </w:drawing>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drawing>
          <wp:inline distT="0" distB="0" distL="0" distR="0">
            <wp:extent cx="5723255" cy="1468755"/>
            <wp:effectExtent l="19050" t="0" r="0" b="0"/>
            <wp:docPr id="6" name="Picture 6" descr="http://cdn.accountingnotes.net/wp-content/uploads/2017/01/clip_image006_thumb.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accountingnotes.net/wp-content/uploads/2017/01/clip_image006_thumb.png">
                      <a:hlinkClick r:id="rId14"/>
                    </pic:cNvPr>
                    <pic:cNvPicPr>
                      <a:picLocks noChangeAspect="1" noChangeArrowheads="1"/>
                    </pic:cNvPicPr>
                  </pic:nvPicPr>
                  <pic:blipFill>
                    <a:blip r:embed="rId15"/>
                    <a:srcRect/>
                    <a:stretch>
                      <a:fillRect/>
                    </a:stretch>
                  </pic:blipFill>
                  <pic:spPr bwMode="auto">
                    <a:xfrm>
                      <a:off x="0" y="0"/>
                      <a:ext cx="5723255" cy="1468755"/>
                    </a:xfrm>
                    <a:prstGeom prst="rect">
                      <a:avLst/>
                    </a:prstGeom>
                    <a:noFill/>
                    <a:ln w="9525">
                      <a:noFill/>
                      <a:miter lim="800000"/>
                      <a:headEnd/>
                      <a:tailEnd/>
                    </a:ln>
                  </pic:spPr>
                </pic:pic>
              </a:graphicData>
            </a:graphic>
          </wp:inline>
        </w:drawing>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lastRenderedPageBreak/>
        <w:drawing>
          <wp:inline distT="0" distB="0" distL="0" distR="0">
            <wp:extent cx="6088380" cy="7580630"/>
            <wp:effectExtent l="19050" t="0" r="7620" b="0"/>
            <wp:docPr id="7" name="Picture 7" descr="http://cdn.accountingnotes.net/wp-content/uploads/2017/01/clip_image007_thumb.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accountingnotes.net/wp-content/uploads/2017/01/clip_image007_thumb.jpg">
                      <a:hlinkClick r:id="rId16"/>
                    </pic:cNvPr>
                    <pic:cNvPicPr>
                      <a:picLocks noChangeAspect="1" noChangeArrowheads="1"/>
                    </pic:cNvPicPr>
                  </pic:nvPicPr>
                  <pic:blipFill>
                    <a:blip r:embed="rId17"/>
                    <a:srcRect/>
                    <a:stretch>
                      <a:fillRect/>
                    </a:stretch>
                  </pic:blipFill>
                  <pic:spPr bwMode="auto">
                    <a:xfrm>
                      <a:off x="0" y="0"/>
                      <a:ext cx="6088380" cy="7580630"/>
                    </a:xfrm>
                    <a:prstGeom prst="rect">
                      <a:avLst/>
                    </a:prstGeom>
                    <a:noFill/>
                    <a:ln w="9525">
                      <a:noFill/>
                      <a:miter lim="800000"/>
                      <a:headEnd/>
                      <a:tailEnd/>
                    </a:ln>
                  </pic:spPr>
                </pic:pic>
              </a:graphicData>
            </a:graphic>
          </wp:inline>
        </w:drawing>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lastRenderedPageBreak/>
        <w:drawing>
          <wp:inline distT="0" distB="0" distL="0" distR="0">
            <wp:extent cx="4391660" cy="1028065"/>
            <wp:effectExtent l="19050" t="0" r="8890" b="0"/>
            <wp:docPr id="8" name="Picture 8" descr="http://cdn.accountingnotes.net/wp-content/uploads/2017/01/clip_image008_thumb-1.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accountingnotes.net/wp-content/uploads/2017/01/clip_image008_thumb-1.jpg">
                      <a:hlinkClick r:id="rId18"/>
                    </pic:cNvPr>
                    <pic:cNvPicPr>
                      <a:picLocks noChangeAspect="1" noChangeArrowheads="1"/>
                    </pic:cNvPicPr>
                  </pic:nvPicPr>
                  <pic:blipFill>
                    <a:blip r:embed="rId19"/>
                    <a:srcRect/>
                    <a:stretch>
                      <a:fillRect/>
                    </a:stretch>
                  </pic:blipFill>
                  <pic:spPr bwMode="auto">
                    <a:xfrm>
                      <a:off x="0" y="0"/>
                      <a:ext cx="4391660" cy="1028065"/>
                    </a:xfrm>
                    <a:prstGeom prst="rect">
                      <a:avLst/>
                    </a:prstGeom>
                    <a:noFill/>
                    <a:ln w="9525">
                      <a:noFill/>
                      <a:miter lim="800000"/>
                      <a:headEnd/>
                      <a:tailEnd/>
                    </a:ln>
                  </pic:spPr>
                </pic:pic>
              </a:graphicData>
            </a:graphic>
          </wp:inline>
        </w:drawing>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color w:val="424142"/>
          <w:sz w:val="15"/>
          <w:szCs w:val="15"/>
          <w:bdr w:val="none" w:sz="0" w:space="0" w:color="auto" w:frame="1"/>
        </w:rPr>
        <w:t>Problem 4:</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color w:val="424142"/>
          <w:sz w:val="15"/>
          <w:szCs w:val="15"/>
          <w:bdr w:val="none" w:sz="0" w:space="0" w:color="auto" w:frame="1"/>
        </w:rPr>
        <w:t>From the following Balance Sheet and additional information, you are required to calculate:</w:t>
      </w:r>
    </w:p>
    <w:p w:rsidR="0026173A" w:rsidRDefault="0026173A" w:rsidP="0026173A">
      <w:pPr>
        <w:pStyle w:val="NormalWeb"/>
        <w:shd w:val="clear" w:color="auto" w:fill="FFFFFF"/>
        <w:spacing w:before="0" w:beforeAutospacing="0" w:after="288" w:afterAutospacing="0" w:line="360" w:lineRule="atLeast"/>
        <w:textAlignment w:val="baseline"/>
        <w:rPr>
          <w:rFonts w:ascii="Georgia" w:hAnsi="Georgia"/>
          <w:color w:val="424142"/>
          <w:sz w:val="15"/>
          <w:szCs w:val="15"/>
        </w:rPr>
      </w:pPr>
      <w:r>
        <w:rPr>
          <w:rFonts w:ascii="Georgia" w:hAnsi="Georgia"/>
          <w:color w:val="424142"/>
          <w:sz w:val="15"/>
          <w:szCs w:val="15"/>
        </w:rPr>
        <w:t>(</w:t>
      </w:r>
      <w:proofErr w:type="spellStart"/>
      <w:r>
        <w:rPr>
          <w:rFonts w:ascii="Georgia" w:hAnsi="Georgia"/>
          <w:color w:val="424142"/>
          <w:sz w:val="15"/>
          <w:szCs w:val="15"/>
        </w:rPr>
        <w:t>i</w:t>
      </w:r>
      <w:proofErr w:type="spellEnd"/>
      <w:r>
        <w:rPr>
          <w:rFonts w:ascii="Georgia" w:hAnsi="Georgia"/>
          <w:color w:val="424142"/>
          <w:sz w:val="15"/>
          <w:szCs w:val="15"/>
        </w:rPr>
        <w:t>) Return on Total Resources</w:t>
      </w:r>
    </w:p>
    <w:p w:rsidR="0026173A" w:rsidRDefault="0026173A" w:rsidP="0026173A">
      <w:pPr>
        <w:pStyle w:val="NormalWeb"/>
        <w:shd w:val="clear" w:color="auto" w:fill="FFFFFF"/>
        <w:spacing w:before="0" w:beforeAutospacing="0" w:after="288" w:afterAutospacing="0" w:line="360" w:lineRule="atLeast"/>
        <w:textAlignment w:val="baseline"/>
        <w:rPr>
          <w:rFonts w:ascii="Georgia" w:hAnsi="Georgia"/>
          <w:color w:val="424142"/>
          <w:sz w:val="15"/>
          <w:szCs w:val="15"/>
        </w:rPr>
      </w:pPr>
      <w:r>
        <w:rPr>
          <w:rFonts w:ascii="Georgia" w:hAnsi="Georgia"/>
          <w:color w:val="424142"/>
          <w:sz w:val="15"/>
          <w:szCs w:val="15"/>
        </w:rPr>
        <w:t>(ii) Return on Capital Employed</w:t>
      </w:r>
    </w:p>
    <w:p w:rsidR="0026173A" w:rsidRDefault="0026173A" w:rsidP="0026173A">
      <w:pPr>
        <w:pStyle w:val="NormalWeb"/>
        <w:shd w:val="clear" w:color="auto" w:fill="FFFFFF"/>
        <w:spacing w:before="0" w:beforeAutospacing="0" w:after="288" w:afterAutospacing="0" w:line="360" w:lineRule="atLeast"/>
        <w:textAlignment w:val="baseline"/>
        <w:rPr>
          <w:rFonts w:ascii="Georgia" w:hAnsi="Georgia"/>
          <w:color w:val="424142"/>
          <w:sz w:val="15"/>
          <w:szCs w:val="15"/>
        </w:rPr>
      </w:pPr>
      <w:r>
        <w:rPr>
          <w:rFonts w:ascii="Georgia" w:hAnsi="Georgia"/>
          <w:color w:val="424142"/>
          <w:sz w:val="15"/>
          <w:szCs w:val="15"/>
        </w:rPr>
        <w:t>(iii) Return on Shareholders’ Fund</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drawing>
          <wp:inline distT="0" distB="0" distL="0" distR="0">
            <wp:extent cx="5946140" cy="5022215"/>
            <wp:effectExtent l="19050" t="0" r="0" b="0"/>
            <wp:docPr id="9" name="Picture 9" descr="http://cdn.accountingnotes.net/wp-content/uploads/2017/01/clip_image009_thumb.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accountingnotes.net/wp-content/uploads/2017/01/clip_image009_thumb.jpg">
                      <a:hlinkClick r:id="rId20"/>
                    </pic:cNvPr>
                    <pic:cNvPicPr>
                      <a:picLocks noChangeAspect="1" noChangeArrowheads="1"/>
                    </pic:cNvPicPr>
                  </pic:nvPicPr>
                  <pic:blipFill>
                    <a:blip r:embed="rId21"/>
                    <a:srcRect/>
                    <a:stretch>
                      <a:fillRect/>
                    </a:stretch>
                  </pic:blipFill>
                  <pic:spPr bwMode="auto">
                    <a:xfrm>
                      <a:off x="0" y="0"/>
                      <a:ext cx="5946140" cy="5022215"/>
                    </a:xfrm>
                    <a:prstGeom prst="rect">
                      <a:avLst/>
                    </a:prstGeom>
                    <a:noFill/>
                    <a:ln w="9525">
                      <a:noFill/>
                      <a:miter lim="800000"/>
                      <a:headEnd/>
                      <a:tailEnd/>
                    </a:ln>
                  </pic:spPr>
                </pic:pic>
              </a:graphicData>
            </a:graphic>
          </wp:inline>
        </w:drawing>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color w:val="424142"/>
          <w:sz w:val="15"/>
          <w:szCs w:val="15"/>
          <w:bdr w:val="none" w:sz="0" w:space="0" w:color="auto" w:frame="1"/>
        </w:rPr>
        <w:t>Problem 5:</w:t>
      </w:r>
    </w:p>
    <w:p w:rsidR="0026173A" w:rsidRDefault="0026173A" w:rsidP="0026173A">
      <w:pPr>
        <w:pStyle w:val="NormalWeb"/>
        <w:shd w:val="clear" w:color="auto" w:fill="FFFFFF"/>
        <w:spacing w:before="0" w:beforeAutospacing="0" w:after="288" w:afterAutospacing="0" w:line="360" w:lineRule="atLeast"/>
        <w:textAlignment w:val="baseline"/>
        <w:rPr>
          <w:rFonts w:ascii="Georgia" w:hAnsi="Georgia"/>
          <w:color w:val="424142"/>
          <w:sz w:val="15"/>
          <w:szCs w:val="15"/>
        </w:rPr>
      </w:pPr>
      <w:r>
        <w:rPr>
          <w:rFonts w:ascii="Georgia" w:hAnsi="Georgia"/>
          <w:color w:val="424142"/>
          <w:sz w:val="15"/>
          <w:szCs w:val="15"/>
        </w:rPr>
        <w:t xml:space="preserve">A company has capital of Rs. 10, 00,000; its turnover is 3 times the capital and the margin on sales is 6%. What is the return on </w:t>
      </w:r>
      <w:proofErr w:type="gramStart"/>
      <w:r>
        <w:rPr>
          <w:rFonts w:ascii="Georgia" w:hAnsi="Georgia"/>
          <w:color w:val="424142"/>
          <w:sz w:val="15"/>
          <w:szCs w:val="15"/>
        </w:rPr>
        <w:t>investment.</w:t>
      </w:r>
      <w:proofErr w:type="gramEnd"/>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lastRenderedPageBreak/>
        <w:drawing>
          <wp:inline distT="0" distB="0" distL="0" distR="0">
            <wp:extent cx="4391660" cy="1828800"/>
            <wp:effectExtent l="19050" t="0" r="8890" b="0"/>
            <wp:docPr id="10" name="Picture 10" descr="http://cdn.accountingnotes.net/wp-content/uploads/2017/01/clip_image010_thumb-1.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accountingnotes.net/wp-content/uploads/2017/01/clip_image010_thumb-1.jpg">
                      <a:hlinkClick r:id="rId22"/>
                    </pic:cNvPr>
                    <pic:cNvPicPr>
                      <a:picLocks noChangeAspect="1" noChangeArrowheads="1"/>
                    </pic:cNvPicPr>
                  </pic:nvPicPr>
                  <pic:blipFill>
                    <a:blip r:embed="rId23"/>
                    <a:srcRect/>
                    <a:stretch>
                      <a:fillRect/>
                    </a:stretch>
                  </pic:blipFill>
                  <pic:spPr bwMode="auto">
                    <a:xfrm>
                      <a:off x="0" y="0"/>
                      <a:ext cx="4391660" cy="1828800"/>
                    </a:xfrm>
                    <a:prstGeom prst="rect">
                      <a:avLst/>
                    </a:prstGeom>
                    <a:noFill/>
                    <a:ln w="9525">
                      <a:noFill/>
                      <a:miter lim="800000"/>
                      <a:headEnd/>
                      <a:tailEnd/>
                    </a:ln>
                  </pic:spPr>
                </pic:pic>
              </a:graphicData>
            </a:graphic>
          </wp:inline>
        </w:drawing>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drawing>
          <wp:inline distT="0" distB="0" distL="0" distR="0">
            <wp:extent cx="3112770" cy="1307465"/>
            <wp:effectExtent l="19050" t="0" r="0" b="0"/>
            <wp:docPr id="11" name="Picture 11" descr="http://cdn.accountingnotes.net/wp-content/uploads/2017/01/clip_image011_thumb.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accountingnotes.net/wp-content/uploads/2017/01/clip_image011_thumb.jpg">
                      <a:hlinkClick r:id="rId24"/>
                    </pic:cNvPr>
                    <pic:cNvPicPr>
                      <a:picLocks noChangeAspect="1" noChangeArrowheads="1"/>
                    </pic:cNvPicPr>
                  </pic:nvPicPr>
                  <pic:blipFill>
                    <a:blip r:embed="rId25"/>
                    <a:srcRect/>
                    <a:stretch>
                      <a:fillRect/>
                    </a:stretch>
                  </pic:blipFill>
                  <pic:spPr bwMode="auto">
                    <a:xfrm>
                      <a:off x="0" y="0"/>
                      <a:ext cx="3112770" cy="1307465"/>
                    </a:xfrm>
                    <a:prstGeom prst="rect">
                      <a:avLst/>
                    </a:prstGeom>
                    <a:noFill/>
                    <a:ln w="9525">
                      <a:noFill/>
                      <a:miter lim="800000"/>
                      <a:headEnd/>
                      <a:tailEnd/>
                    </a:ln>
                  </pic:spPr>
                </pic:pic>
              </a:graphicData>
            </a:graphic>
          </wp:inline>
        </w:drawing>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color w:val="424142"/>
          <w:sz w:val="15"/>
          <w:szCs w:val="15"/>
          <w:bdr w:val="none" w:sz="0" w:space="0" w:color="auto" w:frame="1"/>
        </w:rPr>
        <w:t>Problem 6:</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Style w:val="Strong"/>
          <w:rFonts w:ascii="Georgia" w:hAnsi="Georgia"/>
          <w:color w:val="424142"/>
          <w:sz w:val="15"/>
          <w:szCs w:val="15"/>
          <w:bdr w:val="none" w:sz="0" w:space="0" w:color="auto" w:frame="1"/>
        </w:rPr>
        <w:t>Ram &amp; Company supplies you the following information regarding the year ended 31st December:</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drawing>
          <wp:inline distT="0" distB="0" distL="0" distR="0">
            <wp:extent cx="5931535" cy="2009140"/>
            <wp:effectExtent l="19050" t="0" r="0" b="0"/>
            <wp:docPr id="12" name="Picture 12" descr="http://cdn.accountingnotes.net/wp-content/uploads/2017/01/clip_image012_thumb-3.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dn.accountingnotes.net/wp-content/uploads/2017/01/clip_image012_thumb-3.jpg">
                      <a:hlinkClick r:id="rId26"/>
                    </pic:cNvPr>
                    <pic:cNvPicPr>
                      <a:picLocks noChangeAspect="1" noChangeArrowheads="1"/>
                    </pic:cNvPicPr>
                  </pic:nvPicPr>
                  <pic:blipFill>
                    <a:blip r:embed="rId27"/>
                    <a:srcRect/>
                    <a:stretch>
                      <a:fillRect/>
                    </a:stretch>
                  </pic:blipFill>
                  <pic:spPr bwMode="auto">
                    <a:xfrm>
                      <a:off x="0" y="0"/>
                      <a:ext cx="5931535" cy="2009140"/>
                    </a:xfrm>
                    <a:prstGeom prst="rect">
                      <a:avLst/>
                    </a:prstGeom>
                    <a:noFill/>
                    <a:ln w="9525">
                      <a:noFill/>
                      <a:miter lim="800000"/>
                      <a:headEnd/>
                      <a:tailEnd/>
                    </a:ln>
                  </pic:spPr>
                </pic:pic>
              </a:graphicData>
            </a:graphic>
          </wp:inline>
        </w:drawing>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drawing>
          <wp:inline distT="0" distB="0" distL="0" distR="0">
            <wp:extent cx="5946140" cy="2439670"/>
            <wp:effectExtent l="19050" t="0" r="0" b="0"/>
            <wp:docPr id="13" name="Picture 13" descr="http://cdn.accountingnotes.net/wp-content/uploads/2017/01/clip_image013_thumb.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dn.accountingnotes.net/wp-content/uploads/2017/01/clip_image013_thumb.jpg">
                      <a:hlinkClick r:id="rId28"/>
                    </pic:cNvPr>
                    <pic:cNvPicPr>
                      <a:picLocks noChangeAspect="1" noChangeArrowheads="1"/>
                    </pic:cNvPicPr>
                  </pic:nvPicPr>
                  <pic:blipFill>
                    <a:blip r:embed="rId29"/>
                    <a:srcRect/>
                    <a:stretch>
                      <a:fillRect/>
                    </a:stretch>
                  </pic:blipFill>
                  <pic:spPr bwMode="auto">
                    <a:xfrm>
                      <a:off x="0" y="0"/>
                      <a:ext cx="5946140" cy="2439670"/>
                    </a:xfrm>
                    <a:prstGeom prst="rect">
                      <a:avLst/>
                    </a:prstGeom>
                    <a:noFill/>
                    <a:ln w="9525">
                      <a:noFill/>
                      <a:miter lim="800000"/>
                      <a:headEnd/>
                      <a:tailEnd/>
                    </a:ln>
                  </pic:spPr>
                </pic:pic>
              </a:graphicData>
            </a:graphic>
          </wp:inline>
        </w:drawing>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color w:val="424142"/>
          <w:sz w:val="15"/>
          <w:szCs w:val="15"/>
          <w:bdr w:val="none" w:sz="0" w:space="0" w:color="auto" w:frame="1"/>
        </w:rPr>
        <w:lastRenderedPageBreak/>
        <w:t>Significance:</w:t>
      </w:r>
    </w:p>
    <w:p w:rsidR="0026173A" w:rsidRDefault="0026173A" w:rsidP="0026173A">
      <w:pPr>
        <w:pStyle w:val="NormalWeb"/>
        <w:shd w:val="clear" w:color="auto" w:fill="FFFFFF"/>
        <w:spacing w:before="0" w:beforeAutospacing="0" w:after="288" w:afterAutospacing="0" w:line="360" w:lineRule="atLeast"/>
        <w:textAlignment w:val="baseline"/>
        <w:rPr>
          <w:rFonts w:ascii="Georgia" w:hAnsi="Georgia"/>
          <w:color w:val="424142"/>
          <w:sz w:val="15"/>
          <w:szCs w:val="15"/>
        </w:rPr>
      </w:pPr>
      <w:r>
        <w:rPr>
          <w:rFonts w:ascii="Georgia" w:hAnsi="Georgia"/>
          <w:color w:val="424142"/>
          <w:sz w:val="15"/>
          <w:szCs w:val="15"/>
        </w:rPr>
        <w:t>A high Inventory turnover ratio is better than a low ratio. A high ratio implies good inventory ‘management and an indication of under-investment. It will adversely affect the ability of a firm to meet customers’ demand. At the same time, a higher ratio reflects efficient business activities.</w:t>
      </w:r>
    </w:p>
    <w:p w:rsidR="0026173A" w:rsidRDefault="0026173A" w:rsidP="0026173A">
      <w:pPr>
        <w:pStyle w:val="NormalWeb"/>
        <w:shd w:val="clear" w:color="auto" w:fill="FFFFFF"/>
        <w:spacing w:before="0" w:beforeAutospacing="0" w:after="288" w:afterAutospacing="0" w:line="360" w:lineRule="atLeast"/>
        <w:textAlignment w:val="baseline"/>
        <w:rPr>
          <w:rFonts w:ascii="Georgia" w:hAnsi="Georgia"/>
          <w:color w:val="424142"/>
          <w:sz w:val="15"/>
          <w:szCs w:val="15"/>
        </w:rPr>
      </w:pPr>
      <w:r>
        <w:rPr>
          <w:rFonts w:ascii="Georgia" w:hAnsi="Georgia"/>
          <w:color w:val="424142"/>
          <w:sz w:val="15"/>
          <w:szCs w:val="15"/>
        </w:rPr>
        <w:t>A low inventory turnover ratio is dangerous. It is an indication of excessive inventory and over investment in inventory. A low ratio may be result of inferior quality goods, stock of un-saleable and absolute goods. A lower ratio reflects dull business and suggests that some steps should be taken to push up sales.</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color w:val="424142"/>
          <w:sz w:val="15"/>
          <w:szCs w:val="15"/>
          <w:bdr w:val="none" w:sz="0" w:space="0" w:color="auto" w:frame="1"/>
        </w:rPr>
        <w:t>Problem 7: </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Style w:val="Strong"/>
          <w:rFonts w:ascii="Georgia" w:hAnsi="Georgia"/>
          <w:color w:val="424142"/>
          <w:sz w:val="15"/>
          <w:szCs w:val="15"/>
          <w:bdr w:val="none" w:sz="0" w:space="0" w:color="auto" w:frame="1"/>
        </w:rPr>
        <w:t>The following is the Profit and Loss Account of Burn Ltd.</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lastRenderedPageBreak/>
        <w:drawing>
          <wp:inline distT="0" distB="0" distL="0" distR="0">
            <wp:extent cx="5486400" cy="7750810"/>
            <wp:effectExtent l="19050" t="0" r="0" b="0"/>
            <wp:docPr id="14" name="Picture 14" descr="clip_image014">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p_image014">
                      <a:hlinkClick r:id="rId30"/>
                    </pic:cNvPr>
                    <pic:cNvPicPr>
                      <a:picLocks noChangeAspect="1" noChangeArrowheads="1"/>
                    </pic:cNvPicPr>
                  </pic:nvPicPr>
                  <pic:blipFill>
                    <a:blip r:embed="rId31"/>
                    <a:srcRect/>
                    <a:stretch>
                      <a:fillRect/>
                    </a:stretch>
                  </pic:blipFill>
                  <pic:spPr bwMode="auto">
                    <a:xfrm>
                      <a:off x="0" y="0"/>
                      <a:ext cx="5486400" cy="7750810"/>
                    </a:xfrm>
                    <a:prstGeom prst="rect">
                      <a:avLst/>
                    </a:prstGeom>
                    <a:noFill/>
                    <a:ln w="9525">
                      <a:noFill/>
                      <a:miter lim="800000"/>
                      <a:headEnd/>
                      <a:tailEnd/>
                    </a:ln>
                  </pic:spPr>
                </pic:pic>
              </a:graphicData>
            </a:graphic>
          </wp:inline>
        </w:drawing>
      </w:r>
    </w:p>
    <w:p w:rsidR="0026173A" w:rsidRDefault="0026173A" w:rsidP="0026173A">
      <w:pPr>
        <w:pStyle w:val="NormalWeb"/>
        <w:shd w:val="clear" w:color="auto" w:fill="FFFFFF"/>
        <w:spacing w:before="0" w:beforeAutospacing="0" w:after="288" w:afterAutospacing="0" w:line="360" w:lineRule="atLeast"/>
        <w:textAlignment w:val="baseline"/>
        <w:rPr>
          <w:rFonts w:ascii="Georgia" w:hAnsi="Georgia"/>
          <w:color w:val="424142"/>
          <w:sz w:val="15"/>
          <w:szCs w:val="15"/>
        </w:rPr>
      </w:pPr>
      <w:r>
        <w:rPr>
          <w:rFonts w:ascii="Georgia" w:hAnsi="Georgia"/>
          <w:color w:val="424142"/>
          <w:sz w:val="15"/>
          <w:szCs w:val="15"/>
        </w:rPr>
        <w:t>= Rs. 60,000 + Rs. 6, 00,000</w:t>
      </w:r>
    </w:p>
    <w:p w:rsidR="0026173A" w:rsidRDefault="0026173A" w:rsidP="0026173A">
      <w:pPr>
        <w:pStyle w:val="NormalWeb"/>
        <w:shd w:val="clear" w:color="auto" w:fill="FFFFFF"/>
        <w:spacing w:before="0" w:beforeAutospacing="0" w:after="288" w:afterAutospacing="0" w:line="360" w:lineRule="atLeast"/>
        <w:textAlignment w:val="baseline"/>
        <w:rPr>
          <w:rFonts w:ascii="Georgia" w:hAnsi="Georgia"/>
          <w:color w:val="424142"/>
          <w:sz w:val="15"/>
          <w:szCs w:val="15"/>
        </w:rPr>
      </w:pPr>
      <w:r>
        <w:rPr>
          <w:rFonts w:ascii="Georgia" w:hAnsi="Georgia"/>
          <w:color w:val="424142"/>
          <w:sz w:val="15"/>
          <w:szCs w:val="15"/>
        </w:rPr>
        <w:lastRenderedPageBreak/>
        <w:t>= Rs. 5, 90,000</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color w:val="424142"/>
          <w:sz w:val="15"/>
          <w:szCs w:val="15"/>
          <w:bdr w:val="none" w:sz="0" w:space="0" w:color="auto" w:frame="1"/>
        </w:rPr>
        <w:t>Problem 8:</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Style w:val="Strong"/>
          <w:rFonts w:ascii="Georgia" w:hAnsi="Georgia"/>
          <w:color w:val="424142"/>
          <w:sz w:val="15"/>
          <w:szCs w:val="15"/>
          <w:bdr w:val="none" w:sz="0" w:space="0" w:color="auto" w:frame="1"/>
        </w:rPr>
        <w:t>Calculate Debtors Velocity from the following details:</w:t>
      </w:r>
    </w:p>
    <w:p w:rsidR="0026173A" w:rsidRDefault="0026173A" w:rsidP="0026173A">
      <w:pPr>
        <w:pStyle w:val="NormalWeb"/>
        <w:shd w:val="clear" w:color="auto" w:fill="FFFFFF"/>
        <w:spacing w:before="0" w:beforeAutospacing="0" w:after="288" w:afterAutospacing="0" w:line="360" w:lineRule="atLeast"/>
        <w:textAlignment w:val="baseline"/>
        <w:rPr>
          <w:rFonts w:ascii="Georgia" w:hAnsi="Georgia"/>
          <w:color w:val="424142"/>
          <w:sz w:val="15"/>
          <w:szCs w:val="15"/>
        </w:rPr>
      </w:pPr>
      <w:r>
        <w:rPr>
          <w:rFonts w:ascii="Georgia" w:hAnsi="Georgia"/>
          <w:color w:val="424142"/>
          <w:sz w:val="15"/>
          <w:szCs w:val="15"/>
        </w:rPr>
        <w:t>Opening Balance of Debtors Rs. 10,000</w:t>
      </w:r>
    </w:p>
    <w:p w:rsidR="0026173A" w:rsidRDefault="0026173A" w:rsidP="0026173A">
      <w:pPr>
        <w:pStyle w:val="NormalWeb"/>
        <w:shd w:val="clear" w:color="auto" w:fill="FFFFFF"/>
        <w:spacing w:before="0" w:beforeAutospacing="0" w:after="288" w:afterAutospacing="0" w:line="360" w:lineRule="atLeast"/>
        <w:textAlignment w:val="baseline"/>
        <w:rPr>
          <w:rFonts w:ascii="Georgia" w:hAnsi="Georgia"/>
          <w:color w:val="424142"/>
          <w:sz w:val="15"/>
          <w:szCs w:val="15"/>
        </w:rPr>
      </w:pPr>
      <w:r>
        <w:rPr>
          <w:rFonts w:ascii="Georgia" w:hAnsi="Georgia"/>
          <w:color w:val="424142"/>
          <w:sz w:val="15"/>
          <w:szCs w:val="15"/>
        </w:rPr>
        <w:t>Credit Sales during the year Rs. 20,000</w:t>
      </w:r>
    </w:p>
    <w:p w:rsidR="0026173A" w:rsidRDefault="0026173A" w:rsidP="0026173A">
      <w:pPr>
        <w:pStyle w:val="NormalWeb"/>
        <w:shd w:val="clear" w:color="auto" w:fill="FFFFFF"/>
        <w:spacing w:before="0" w:beforeAutospacing="0" w:after="288" w:afterAutospacing="0" w:line="360" w:lineRule="atLeast"/>
        <w:textAlignment w:val="baseline"/>
        <w:rPr>
          <w:rFonts w:ascii="Georgia" w:hAnsi="Georgia"/>
          <w:color w:val="424142"/>
          <w:sz w:val="15"/>
          <w:szCs w:val="15"/>
        </w:rPr>
      </w:pPr>
      <w:r>
        <w:rPr>
          <w:rFonts w:ascii="Georgia" w:hAnsi="Georgia"/>
          <w:color w:val="424142"/>
          <w:sz w:val="15"/>
          <w:szCs w:val="15"/>
        </w:rPr>
        <w:t>Sales Returns Rs. 1,000</w:t>
      </w:r>
    </w:p>
    <w:p w:rsidR="0026173A" w:rsidRDefault="0026173A" w:rsidP="0026173A">
      <w:pPr>
        <w:pStyle w:val="NormalWeb"/>
        <w:shd w:val="clear" w:color="auto" w:fill="FFFFFF"/>
        <w:spacing w:before="0" w:beforeAutospacing="0" w:after="288" w:afterAutospacing="0" w:line="360" w:lineRule="atLeast"/>
        <w:textAlignment w:val="baseline"/>
        <w:rPr>
          <w:rFonts w:ascii="Georgia" w:hAnsi="Georgia"/>
          <w:color w:val="424142"/>
          <w:sz w:val="15"/>
          <w:szCs w:val="15"/>
        </w:rPr>
      </w:pPr>
      <w:r>
        <w:rPr>
          <w:rFonts w:ascii="Georgia" w:hAnsi="Georgia"/>
          <w:color w:val="424142"/>
          <w:sz w:val="15"/>
          <w:szCs w:val="15"/>
        </w:rPr>
        <w:t>Discount on Sales Rs. 50</w:t>
      </w:r>
    </w:p>
    <w:p w:rsidR="0026173A" w:rsidRDefault="0026173A" w:rsidP="0026173A">
      <w:pPr>
        <w:pStyle w:val="NormalWeb"/>
        <w:shd w:val="clear" w:color="auto" w:fill="FFFFFF"/>
        <w:spacing w:before="0" w:beforeAutospacing="0" w:after="288" w:afterAutospacing="0" w:line="360" w:lineRule="atLeast"/>
        <w:textAlignment w:val="baseline"/>
        <w:rPr>
          <w:rFonts w:ascii="Georgia" w:hAnsi="Georgia"/>
          <w:color w:val="424142"/>
          <w:sz w:val="15"/>
          <w:szCs w:val="15"/>
        </w:rPr>
      </w:pPr>
      <w:r>
        <w:rPr>
          <w:rFonts w:ascii="Georgia" w:hAnsi="Georgia"/>
          <w:color w:val="424142"/>
          <w:sz w:val="15"/>
          <w:szCs w:val="15"/>
        </w:rPr>
        <w:t>Cash collected from Debtors during the year Rs, 5,000</w:t>
      </w:r>
    </w:p>
    <w:p w:rsidR="0026173A" w:rsidRDefault="0026173A" w:rsidP="0026173A">
      <w:pPr>
        <w:pStyle w:val="NormalWeb"/>
        <w:shd w:val="clear" w:color="auto" w:fill="FFFFFF"/>
        <w:spacing w:before="0" w:beforeAutospacing="0" w:after="288" w:afterAutospacing="0" w:line="360" w:lineRule="atLeast"/>
        <w:textAlignment w:val="baseline"/>
        <w:rPr>
          <w:rFonts w:ascii="Georgia" w:hAnsi="Georgia"/>
          <w:color w:val="424142"/>
          <w:sz w:val="15"/>
          <w:szCs w:val="15"/>
        </w:rPr>
      </w:pPr>
      <w:r>
        <w:rPr>
          <w:rFonts w:ascii="Georgia" w:hAnsi="Georgia"/>
          <w:color w:val="424142"/>
          <w:sz w:val="15"/>
          <w:szCs w:val="15"/>
        </w:rPr>
        <w:t>Bad Debts Rs. 500</w:t>
      </w:r>
    </w:p>
    <w:p w:rsidR="0026173A" w:rsidRDefault="0026173A" w:rsidP="0026173A">
      <w:pPr>
        <w:pStyle w:val="NormalWeb"/>
        <w:shd w:val="clear" w:color="auto" w:fill="FFFFFF"/>
        <w:spacing w:before="0" w:beforeAutospacing="0" w:after="288" w:afterAutospacing="0" w:line="360" w:lineRule="atLeast"/>
        <w:textAlignment w:val="baseline"/>
        <w:rPr>
          <w:rFonts w:ascii="Georgia" w:hAnsi="Georgia"/>
          <w:color w:val="424142"/>
          <w:sz w:val="15"/>
          <w:szCs w:val="15"/>
        </w:rPr>
      </w:pPr>
      <w:r>
        <w:rPr>
          <w:rFonts w:ascii="Georgia" w:hAnsi="Georgia"/>
          <w:color w:val="424142"/>
          <w:sz w:val="15"/>
          <w:szCs w:val="15"/>
        </w:rPr>
        <w:t>Bad Debt Provision at 10%</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drawing>
          <wp:inline distT="0" distB="0" distL="0" distR="0">
            <wp:extent cx="5116830" cy="2970530"/>
            <wp:effectExtent l="19050" t="0" r="7620" b="0"/>
            <wp:docPr id="15" name="Picture 15" descr="http://cdn.accountingnotes.net/wp-content/uploads/2017/01/clip_image015_thumb.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dn.accountingnotes.net/wp-content/uploads/2017/01/clip_image015_thumb.jpg">
                      <a:hlinkClick r:id="rId32"/>
                    </pic:cNvPr>
                    <pic:cNvPicPr>
                      <a:picLocks noChangeAspect="1" noChangeArrowheads="1"/>
                    </pic:cNvPicPr>
                  </pic:nvPicPr>
                  <pic:blipFill>
                    <a:blip r:embed="rId33"/>
                    <a:srcRect/>
                    <a:stretch>
                      <a:fillRect/>
                    </a:stretch>
                  </pic:blipFill>
                  <pic:spPr bwMode="auto">
                    <a:xfrm>
                      <a:off x="0" y="0"/>
                      <a:ext cx="5116830" cy="2970530"/>
                    </a:xfrm>
                    <a:prstGeom prst="rect">
                      <a:avLst/>
                    </a:prstGeom>
                    <a:noFill/>
                    <a:ln w="9525">
                      <a:noFill/>
                      <a:miter lim="800000"/>
                      <a:headEnd/>
                      <a:tailEnd/>
                    </a:ln>
                  </pic:spPr>
                </pic:pic>
              </a:graphicData>
            </a:graphic>
          </wp:inline>
        </w:drawing>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lastRenderedPageBreak/>
        <w:drawing>
          <wp:inline distT="0" distB="0" distL="0" distR="0">
            <wp:extent cx="5946140" cy="3060700"/>
            <wp:effectExtent l="19050" t="0" r="0" b="0"/>
            <wp:docPr id="16" name="Picture 16" descr="http://cdn.accountingnotes.net/wp-content/uploads/2017/01/clip_image016_thumb-2.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dn.accountingnotes.net/wp-content/uploads/2017/01/clip_image016_thumb-2.jpg">
                      <a:hlinkClick r:id="rId34"/>
                    </pic:cNvPr>
                    <pic:cNvPicPr>
                      <a:picLocks noChangeAspect="1" noChangeArrowheads="1"/>
                    </pic:cNvPicPr>
                  </pic:nvPicPr>
                  <pic:blipFill>
                    <a:blip r:embed="rId35"/>
                    <a:srcRect/>
                    <a:stretch>
                      <a:fillRect/>
                    </a:stretch>
                  </pic:blipFill>
                  <pic:spPr bwMode="auto">
                    <a:xfrm>
                      <a:off x="0" y="0"/>
                      <a:ext cx="5946140" cy="3060700"/>
                    </a:xfrm>
                    <a:prstGeom prst="rect">
                      <a:avLst/>
                    </a:prstGeom>
                    <a:noFill/>
                    <a:ln w="9525">
                      <a:noFill/>
                      <a:miter lim="800000"/>
                      <a:headEnd/>
                      <a:tailEnd/>
                    </a:ln>
                  </pic:spPr>
                </pic:pic>
              </a:graphicData>
            </a:graphic>
          </wp:inline>
        </w:drawing>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color w:val="424142"/>
          <w:sz w:val="15"/>
          <w:szCs w:val="15"/>
          <w:bdr w:val="none" w:sz="0" w:space="0" w:color="auto" w:frame="1"/>
        </w:rPr>
        <w:t>Note:</w:t>
      </w:r>
    </w:p>
    <w:p w:rsidR="0026173A" w:rsidRDefault="0026173A" w:rsidP="0026173A">
      <w:pPr>
        <w:pStyle w:val="NormalWeb"/>
        <w:shd w:val="clear" w:color="auto" w:fill="FFFFFF"/>
        <w:spacing w:before="0" w:beforeAutospacing="0" w:after="288" w:afterAutospacing="0" w:line="360" w:lineRule="atLeast"/>
        <w:textAlignment w:val="baseline"/>
        <w:rPr>
          <w:rFonts w:ascii="Georgia" w:hAnsi="Georgia"/>
          <w:color w:val="424142"/>
          <w:sz w:val="15"/>
          <w:szCs w:val="15"/>
        </w:rPr>
      </w:pPr>
      <w:r>
        <w:rPr>
          <w:rFonts w:ascii="Georgia" w:hAnsi="Georgia"/>
          <w:color w:val="424142"/>
          <w:sz w:val="15"/>
          <w:szCs w:val="15"/>
        </w:rPr>
        <w:t xml:space="preserve">Bills Receivable from the buyer of fixed </w:t>
      </w:r>
      <w:proofErr w:type="gramStart"/>
      <w:r>
        <w:rPr>
          <w:rFonts w:ascii="Georgia" w:hAnsi="Georgia"/>
          <w:color w:val="424142"/>
          <w:sz w:val="15"/>
          <w:szCs w:val="15"/>
        </w:rPr>
        <w:t>assets,</w:t>
      </w:r>
      <w:proofErr w:type="gramEnd"/>
      <w:r>
        <w:rPr>
          <w:rFonts w:ascii="Georgia" w:hAnsi="Georgia"/>
          <w:color w:val="424142"/>
          <w:sz w:val="15"/>
          <w:szCs w:val="15"/>
        </w:rPr>
        <w:t xml:space="preserve"> should be excluded.</w:t>
      </w:r>
    </w:p>
    <w:p w:rsidR="0026173A" w:rsidRDefault="0026173A" w:rsidP="0026173A">
      <w:pPr>
        <w:pStyle w:val="NormalWeb"/>
        <w:shd w:val="clear" w:color="auto" w:fill="FFFFFF"/>
        <w:spacing w:before="0" w:beforeAutospacing="0" w:after="288" w:afterAutospacing="0" w:line="360" w:lineRule="atLeast"/>
        <w:textAlignment w:val="baseline"/>
        <w:rPr>
          <w:rFonts w:ascii="Georgia" w:hAnsi="Georgia"/>
          <w:color w:val="424142"/>
          <w:sz w:val="15"/>
          <w:szCs w:val="15"/>
        </w:rPr>
      </w:pPr>
      <w:r>
        <w:rPr>
          <w:rFonts w:ascii="Georgia" w:hAnsi="Georgia"/>
          <w:color w:val="424142"/>
          <w:sz w:val="15"/>
          <w:szCs w:val="15"/>
        </w:rPr>
        <w:t>Bad and doubtful debts and their provisions are not deducted from the total debtors in order to avoid the impression that a larger amount of receivables have been collected.</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color w:val="424142"/>
          <w:sz w:val="15"/>
          <w:szCs w:val="15"/>
          <w:bdr w:val="none" w:sz="0" w:space="0" w:color="auto" w:frame="1"/>
        </w:rPr>
        <w:t>Significance:</w:t>
      </w:r>
    </w:p>
    <w:p w:rsidR="0026173A" w:rsidRDefault="0026173A" w:rsidP="0026173A">
      <w:pPr>
        <w:pStyle w:val="NormalWeb"/>
        <w:shd w:val="clear" w:color="auto" w:fill="FFFFFF"/>
        <w:spacing w:before="0" w:beforeAutospacing="0" w:after="288" w:afterAutospacing="0" w:line="360" w:lineRule="atLeast"/>
        <w:textAlignment w:val="baseline"/>
        <w:rPr>
          <w:rFonts w:ascii="Georgia" w:hAnsi="Georgia"/>
          <w:color w:val="424142"/>
          <w:sz w:val="15"/>
          <w:szCs w:val="15"/>
        </w:rPr>
      </w:pPr>
      <w:r>
        <w:rPr>
          <w:rFonts w:ascii="Georgia" w:hAnsi="Georgia"/>
          <w:color w:val="424142"/>
          <w:sz w:val="15"/>
          <w:szCs w:val="15"/>
        </w:rPr>
        <w:t xml:space="preserve">A turnover ratio of 8 signifies that debtors get converted into cash 8 times in a year. The average collection period of 1.5 months implies that debtors are collected in 45 days. The average collection period ratio measures the quality of debtors since it indicates the rapidity or slowness of their collectability. </w:t>
      </w:r>
      <w:proofErr w:type="gramStart"/>
      <w:r>
        <w:rPr>
          <w:rFonts w:ascii="Georgia" w:hAnsi="Georgia"/>
          <w:color w:val="424142"/>
          <w:sz w:val="15"/>
          <w:szCs w:val="15"/>
        </w:rPr>
        <w:t>The shorter the average collection period, the better the quality of debtors.</w:t>
      </w:r>
      <w:proofErr w:type="gramEnd"/>
    </w:p>
    <w:p w:rsidR="0026173A" w:rsidRDefault="0026173A" w:rsidP="0026173A">
      <w:pPr>
        <w:pStyle w:val="NormalWeb"/>
        <w:shd w:val="clear" w:color="auto" w:fill="FFFFFF"/>
        <w:spacing w:before="0" w:beforeAutospacing="0" w:after="288" w:afterAutospacing="0" w:line="360" w:lineRule="atLeast"/>
        <w:textAlignment w:val="baseline"/>
        <w:rPr>
          <w:rFonts w:ascii="Georgia" w:hAnsi="Georgia"/>
          <w:color w:val="424142"/>
          <w:sz w:val="15"/>
          <w:szCs w:val="15"/>
        </w:rPr>
      </w:pPr>
      <w:proofErr w:type="gramStart"/>
      <w:r>
        <w:rPr>
          <w:rFonts w:ascii="Georgia" w:hAnsi="Georgia"/>
          <w:color w:val="424142"/>
          <w:sz w:val="15"/>
          <w:szCs w:val="15"/>
        </w:rPr>
        <w:t>The higher the Turnover Ratio and the shorter the average collection period, the better the trade credit management and the better the liquidity of debtors.</w:t>
      </w:r>
      <w:proofErr w:type="gramEnd"/>
      <w:r>
        <w:rPr>
          <w:rFonts w:ascii="Georgia" w:hAnsi="Georgia"/>
          <w:color w:val="424142"/>
          <w:sz w:val="15"/>
          <w:szCs w:val="15"/>
        </w:rPr>
        <w:t xml:space="preserve"> That is, high Turnover Ratio and short collection period imply prompt payment on the part of debtors. On the other hand, low Turnover Ratio and long collection period reflects that payments by debtors are delayed.</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color w:val="424142"/>
          <w:sz w:val="15"/>
          <w:szCs w:val="15"/>
          <w:bdr w:val="none" w:sz="0" w:space="0" w:color="auto" w:frame="1"/>
        </w:rPr>
        <w:t>Problem 9: </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Style w:val="Strong"/>
          <w:rFonts w:ascii="Georgia" w:hAnsi="Georgia"/>
          <w:color w:val="424142"/>
          <w:sz w:val="15"/>
          <w:szCs w:val="15"/>
          <w:bdr w:val="none" w:sz="0" w:space="0" w:color="auto" w:frame="1"/>
        </w:rPr>
        <w:t xml:space="preserve">The Capital of </w:t>
      </w:r>
      <w:proofErr w:type="gramStart"/>
      <w:r>
        <w:rPr>
          <w:rStyle w:val="Strong"/>
          <w:rFonts w:ascii="Georgia" w:hAnsi="Georgia"/>
          <w:color w:val="424142"/>
          <w:sz w:val="15"/>
          <w:szCs w:val="15"/>
          <w:bdr w:val="none" w:sz="0" w:space="0" w:color="auto" w:frame="1"/>
        </w:rPr>
        <w:t>a</w:t>
      </w:r>
      <w:proofErr w:type="gramEnd"/>
      <w:r>
        <w:rPr>
          <w:rStyle w:val="Strong"/>
          <w:rFonts w:ascii="Georgia" w:hAnsi="Georgia"/>
          <w:color w:val="424142"/>
          <w:sz w:val="15"/>
          <w:szCs w:val="15"/>
          <w:bdr w:val="none" w:sz="0" w:space="0" w:color="auto" w:frame="1"/>
        </w:rPr>
        <w:t xml:space="preserve"> Company is as follows:</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lastRenderedPageBreak/>
        <w:drawing>
          <wp:inline distT="0" distB="0" distL="0" distR="0">
            <wp:extent cx="4941570" cy="1525270"/>
            <wp:effectExtent l="19050" t="0" r="0" b="0"/>
            <wp:docPr id="17" name="Picture 17" descr="http://cdn.accountingnotes.net/wp-content/uploads/2017/01/clip_image017_thumb.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dn.accountingnotes.net/wp-content/uploads/2017/01/clip_image017_thumb.jpg">
                      <a:hlinkClick r:id="rId36"/>
                    </pic:cNvPr>
                    <pic:cNvPicPr>
                      <a:picLocks noChangeAspect="1" noChangeArrowheads="1"/>
                    </pic:cNvPicPr>
                  </pic:nvPicPr>
                  <pic:blipFill>
                    <a:blip r:embed="rId37"/>
                    <a:srcRect/>
                    <a:stretch>
                      <a:fillRect/>
                    </a:stretch>
                  </pic:blipFill>
                  <pic:spPr bwMode="auto">
                    <a:xfrm>
                      <a:off x="0" y="0"/>
                      <a:ext cx="4941570" cy="1525270"/>
                    </a:xfrm>
                    <a:prstGeom prst="rect">
                      <a:avLst/>
                    </a:prstGeom>
                    <a:noFill/>
                    <a:ln w="9525">
                      <a:noFill/>
                      <a:miter lim="800000"/>
                      <a:headEnd/>
                      <a:tailEnd/>
                    </a:ln>
                  </pic:spPr>
                </pic:pic>
              </a:graphicData>
            </a:graphic>
          </wp:inline>
        </w:drawing>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lastRenderedPageBreak/>
        <w:drawing>
          <wp:inline distT="0" distB="0" distL="0" distR="0">
            <wp:extent cx="5732780" cy="7476490"/>
            <wp:effectExtent l="19050" t="0" r="1270" b="0"/>
            <wp:docPr id="18" name="Picture 18" descr="http://cdn.accountingnotes.net/wp-content/uploads/2017/01/clip_image018_thumb.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dn.accountingnotes.net/wp-content/uploads/2017/01/clip_image018_thumb.png">
                      <a:hlinkClick r:id="rId38"/>
                    </pic:cNvPr>
                    <pic:cNvPicPr>
                      <a:picLocks noChangeAspect="1" noChangeArrowheads="1"/>
                    </pic:cNvPicPr>
                  </pic:nvPicPr>
                  <pic:blipFill>
                    <a:blip r:embed="rId39"/>
                    <a:srcRect/>
                    <a:stretch>
                      <a:fillRect/>
                    </a:stretch>
                  </pic:blipFill>
                  <pic:spPr bwMode="auto">
                    <a:xfrm>
                      <a:off x="0" y="0"/>
                      <a:ext cx="5732780" cy="7476490"/>
                    </a:xfrm>
                    <a:prstGeom prst="rect">
                      <a:avLst/>
                    </a:prstGeom>
                    <a:noFill/>
                    <a:ln w="9525">
                      <a:noFill/>
                      <a:miter lim="800000"/>
                      <a:headEnd/>
                      <a:tailEnd/>
                    </a:ln>
                  </pic:spPr>
                </pic:pic>
              </a:graphicData>
            </a:graphic>
          </wp:inline>
        </w:drawing>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color w:val="424142"/>
          <w:sz w:val="15"/>
          <w:szCs w:val="15"/>
          <w:bdr w:val="none" w:sz="0" w:space="0" w:color="auto" w:frame="1"/>
        </w:rPr>
        <w:t>Problem 10:</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Style w:val="Strong"/>
          <w:rFonts w:ascii="Georgia" w:hAnsi="Georgia"/>
          <w:color w:val="424142"/>
          <w:sz w:val="15"/>
          <w:szCs w:val="15"/>
          <w:bdr w:val="none" w:sz="0" w:space="0" w:color="auto" w:frame="1"/>
        </w:rPr>
        <w:t>Assume that a firm has owners’ equity of Rs. 1, 00,000. The ratios for the firm are:</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lastRenderedPageBreak/>
        <w:drawing>
          <wp:inline distT="0" distB="0" distL="0" distR="0">
            <wp:extent cx="5249545" cy="7400290"/>
            <wp:effectExtent l="19050" t="0" r="8255" b="0"/>
            <wp:docPr id="19" name="Picture 19" descr="http://cdn.accountingnotes.net/wp-content/uploads/2017/01/clip_image019_thumb.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dn.accountingnotes.net/wp-content/uploads/2017/01/clip_image019_thumb.jpg">
                      <a:hlinkClick r:id="rId40"/>
                    </pic:cNvPr>
                    <pic:cNvPicPr>
                      <a:picLocks noChangeAspect="1" noChangeArrowheads="1"/>
                    </pic:cNvPicPr>
                  </pic:nvPicPr>
                  <pic:blipFill>
                    <a:blip r:embed="rId41"/>
                    <a:srcRect/>
                    <a:stretch>
                      <a:fillRect/>
                    </a:stretch>
                  </pic:blipFill>
                  <pic:spPr bwMode="auto">
                    <a:xfrm>
                      <a:off x="0" y="0"/>
                      <a:ext cx="5249545" cy="7400290"/>
                    </a:xfrm>
                    <a:prstGeom prst="rect">
                      <a:avLst/>
                    </a:prstGeom>
                    <a:noFill/>
                    <a:ln w="9525">
                      <a:noFill/>
                      <a:miter lim="800000"/>
                      <a:headEnd/>
                      <a:tailEnd/>
                    </a:ln>
                  </pic:spPr>
                </pic:pic>
              </a:graphicData>
            </a:graphic>
          </wp:inline>
        </w:drawing>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lastRenderedPageBreak/>
        <w:drawing>
          <wp:inline distT="0" distB="0" distL="0" distR="0">
            <wp:extent cx="5946140" cy="2724150"/>
            <wp:effectExtent l="19050" t="0" r="0" b="0"/>
            <wp:docPr id="20" name="Picture 20" descr="http://cdn.accountingnotes.net/wp-content/uploads/2017/01/clip_image020_thumb-1.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dn.accountingnotes.net/wp-content/uploads/2017/01/clip_image020_thumb-1.jpg">
                      <a:hlinkClick r:id="rId42"/>
                    </pic:cNvPr>
                    <pic:cNvPicPr>
                      <a:picLocks noChangeAspect="1" noChangeArrowheads="1"/>
                    </pic:cNvPicPr>
                  </pic:nvPicPr>
                  <pic:blipFill>
                    <a:blip r:embed="rId43"/>
                    <a:srcRect/>
                    <a:stretch>
                      <a:fillRect/>
                    </a:stretch>
                  </pic:blipFill>
                  <pic:spPr bwMode="auto">
                    <a:xfrm>
                      <a:off x="0" y="0"/>
                      <a:ext cx="5946140" cy="2724150"/>
                    </a:xfrm>
                    <a:prstGeom prst="rect">
                      <a:avLst/>
                    </a:prstGeom>
                    <a:noFill/>
                    <a:ln w="9525">
                      <a:noFill/>
                      <a:miter lim="800000"/>
                      <a:headEnd/>
                      <a:tailEnd/>
                    </a:ln>
                  </pic:spPr>
                </pic:pic>
              </a:graphicData>
            </a:graphic>
          </wp:inline>
        </w:drawing>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color w:val="424142"/>
          <w:sz w:val="15"/>
          <w:szCs w:val="15"/>
          <w:bdr w:val="none" w:sz="0" w:space="0" w:color="auto" w:frame="1"/>
        </w:rPr>
        <w:t>Problem 11:</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Style w:val="Strong"/>
          <w:rFonts w:ascii="Georgia" w:hAnsi="Georgia"/>
          <w:color w:val="424142"/>
          <w:sz w:val="15"/>
          <w:szCs w:val="15"/>
          <w:bdr w:val="none" w:sz="0" w:space="0" w:color="auto" w:frame="1"/>
        </w:rPr>
        <w:t>With the following ratios and further information given below, prepare a Trading, Profit and Loss Account and Balance Sheet:</w:t>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lastRenderedPageBreak/>
        <w:drawing>
          <wp:inline distT="0" distB="0" distL="0" distR="0">
            <wp:extent cx="5946140" cy="8002270"/>
            <wp:effectExtent l="19050" t="0" r="0" b="0"/>
            <wp:docPr id="21" name="Picture 21" descr="http://cdn.accountingnotes.net/wp-content/uploads/2017/01/clip_image021_thumb.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dn.accountingnotes.net/wp-content/uploads/2017/01/clip_image021_thumb.jpg">
                      <a:hlinkClick r:id="rId44"/>
                    </pic:cNvPr>
                    <pic:cNvPicPr>
                      <a:picLocks noChangeAspect="1" noChangeArrowheads="1"/>
                    </pic:cNvPicPr>
                  </pic:nvPicPr>
                  <pic:blipFill>
                    <a:blip r:embed="rId45"/>
                    <a:srcRect/>
                    <a:stretch>
                      <a:fillRect/>
                    </a:stretch>
                  </pic:blipFill>
                  <pic:spPr bwMode="auto">
                    <a:xfrm>
                      <a:off x="0" y="0"/>
                      <a:ext cx="5946140" cy="8002270"/>
                    </a:xfrm>
                    <a:prstGeom prst="rect">
                      <a:avLst/>
                    </a:prstGeom>
                    <a:noFill/>
                    <a:ln w="9525">
                      <a:noFill/>
                      <a:miter lim="800000"/>
                      <a:headEnd/>
                      <a:tailEnd/>
                    </a:ln>
                  </pic:spPr>
                </pic:pic>
              </a:graphicData>
            </a:graphic>
          </wp:inline>
        </w:drawing>
      </w:r>
    </w:p>
    <w:p w:rsidR="0026173A" w:rsidRDefault="0026173A" w:rsidP="0026173A">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FF0000"/>
          <w:sz w:val="15"/>
          <w:szCs w:val="15"/>
          <w:bdr w:val="none" w:sz="0" w:space="0" w:color="auto" w:frame="1"/>
          <w:lang w:bidi="ar-SA"/>
        </w:rPr>
        <w:lastRenderedPageBreak/>
        <w:drawing>
          <wp:inline distT="0" distB="0" distL="0" distR="0">
            <wp:extent cx="5946140" cy="3093720"/>
            <wp:effectExtent l="19050" t="0" r="0" b="0"/>
            <wp:docPr id="22" name="Picture 22" descr="http://cdn.accountingnotes.net/wp-content/uploads/2017/01/clip_image022_thumb-1.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dn.accountingnotes.net/wp-content/uploads/2017/01/clip_image022_thumb-1.jpg">
                      <a:hlinkClick r:id="rId46"/>
                    </pic:cNvPr>
                    <pic:cNvPicPr>
                      <a:picLocks noChangeAspect="1" noChangeArrowheads="1"/>
                    </pic:cNvPicPr>
                  </pic:nvPicPr>
                  <pic:blipFill>
                    <a:blip r:embed="rId47"/>
                    <a:srcRect/>
                    <a:stretch>
                      <a:fillRect/>
                    </a:stretch>
                  </pic:blipFill>
                  <pic:spPr bwMode="auto">
                    <a:xfrm>
                      <a:off x="0" y="0"/>
                      <a:ext cx="5946140" cy="3093720"/>
                    </a:xfrm>
                    <a:prstGeom prst="rect">
                      <a:avLst/>
                    </a:prstGeom>
                    <a:noFill/>
                    <a:ln w="9525">
                      <a:noFill/>
                      <a:miter lim="800000"/>
                      <a:headEnd/>
                      <a:tailEnd/>
                    </a:ln>
                  </pic:spPr>
                </pic:pic>
              </a:graphicData>
            </a:graphic>
          </wp:inline>
        </w:drawing>
      </w:r>
    </w:p>
    <w:p w:rsidR="005E0A3D" w:rsidRDefault="005E0A3D"/>
    <w:p w:rsidR="00081AA6" w:rsidRDefault="00081AA6" w:rsidP="00081AA6">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Style w:val="Strong"/>
          <w:rFonts w:ascii="Georgia" w:hAnsi="Georgia"/>
          <w:color w:val="424142"/>
          <w:sz w:val="15"/>
          <w:szCs w:val="15"/>
          <w:bdr w:val="none" w:sz="0" w:space="0" w:color="auto" w:frame="1"/>
        </w:rPr>
        <w:t>Problem 12:</w:t>
      </w:r>
    </w:p>
    <w:p w:rsidR="00081AA6" w:rsidRDefault="00081AA6" w:rsidP="00081AA6">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Style w:val="Strong"/>
          <w:rFonts w:ascii="Georgia" w:hAnsi="Georgia"/>
          <w:color w:val="424142"/>
          <w:sz w:val="15"/>
          <w:szCs w:val="15"/>
          <w:bdr w:val="none" w:sz="0" w:space="0" w:color="auto" w:frame="1"/>
        </w:rPr>
        <w:t xml:space="preserve">Extract from financial accounts of X, Y, Z Ltd. </w:t>
      </w:r>
      <w:proofErr w:type="gramStart"/>
      <w:r>
        <w:rPr>
          <w:rStyle w:val="Strong"/>
          <w:rFonts w:ascii="Georgia" w:hAnsi="Georgia"/>
          <w:color w:val="424142"/>
          <w:sz w:val="15"/>
          <w:szCs w:val="15"/>
          <w:bdr w:val="none" w:sz="0" w:space="0" w:color="auto" w:frame="1"/>
        </w:rPr>
        <w:t>are</w:t>
      </w:r>
      <w:proofErr w:type="gramEnd"/>
      <w:r>
        <w:rPr>
          <w:rStyle w:val="Strong"/>
          <w:rFonts w:ascii="Georgia" w:hAnsi="Georgia"/>
          <w:color w:val="424142"/>
          <w:sz w:val="15"/>
          <w:szCs w:val="15"/>
          <w:bdr w:val="none" w:sz="0" w:space="0" w:color="auto" w:frame="1"/>
        </w:rPr>
        <w:t>:</w:t>
      </w:r>
    </w:p>
    <w:p w:rsidR="00081AA6" w:rsidRDefault="00081AA6" w:rsidP="00081AA6">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lastRenderedPageBreak/>
        <w:drawing>
          <wp:inline distT="0" distB="0" distL="0" distR="0">
            <wp:extent cx="5097780" cy="8229600"/>
            <wp:effectExtent l="19050" t="0" r="7620" b="0"/>
            <wp:docPr id="967" name="Picture 967" descr="http://cdn.accountingnotes.net/wp-content/uploads/2017/01/clip_image023_thumb.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http://cdn.accountingnotes.net/wp-content/uploads/2017/01/clip_image023_thumb.png">
                      <a:hlinkClick r:id="rId48"/>
                    </pic:cNvPr>
                    <pic:cNvPicPr>
                      <a:picLocks noChangeAspect="1" noChangeArrowheads="1"/>
                    </pic:cNvPicPr>
                  </pic:nvPicPr>
                  <pic:blipFill>
                    <a:blip r:embed="rId49"/>
                    <a:srcRect/>
                    <a:stretch>
                      <a:fillRect/>
                    </a:stretch>
                  </pic:blipFill>
                  <pic:spPr bwMode="auto">
                    <a:xfrm>
                      <a:off x="0" y="0"/>
                      <a:ext cx="5097780" cy="8229600"/>
                    </a:xfrm>
                    <a:prstGeom prst="rect">
                      <a:avLst/>
                    </a:prstGeom>
                    <a:noFill/>
                    <a:ln w="9525">
                      <a:noFill/>
                      <a:miter lim="800000"/>
                      <a:headEnd/>
                      <a:tailEnd/>
                    </a:ln>
                  </pic:spPr>
                </pic:pic>
              </a:graphicData>
            </a:graphic>
          </wp:inline>
        </w:drawing>
      </w:r>
    </w:p>
    <w:p w:rsidR="00081AA6" w:rsidRDefault="00081AA6" w:rsidP="00081AA6">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lastRenderedPageBreak/>
        <w:drawing>
          <wp:inline distT="0" distB="0" distL="0" distR="0">
            <wp:extent cx="4197985" cy="3998595"/>
            <wp:effectExtent l="19050" t="0" r="0" b="0"/>
            <wp:docPr id="968" name="Picture 968" descr="http://cdn.accountingnotes.net/wp-content/uploads/2017/01/clip_image024_thumb-1.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ttp://cdn.accountingnotes.net/wp-content/uploads/2017/01/clip_image024_thumb-1.jpg">
                      <a:hlinkClick r:id="rId50"/>
                    </pic:cNvPr>
                    <pic:cNvPicPr>
                      <a:picLocks noChangeAspect="1" noChangeArrowheads="1"/>
                    </pic:cNvPicPr>
                  </pic:nvPicPr>
                  <pic:blipFill>
                    <a:blip r:embed="rId51"/>
                    <a:srcRect/>
                    <a:stretch>
                      <a:fillRect/>
                    </a:stretch>
                  </pic:blipFill>
                  <pic:spPr bwMode="auto">
                    <a:xfrm>
                      <a:off x="0" y="0"/>
                      <a:ext cx="4197985" cy="3998595"/>
                    </a:xfrm>
                    <a:prstGeom prst="rect">
                      <a:avLst/>
                    </a:prstGeom>
                    <a:noFill/>
                    <a:ln w="9525">
                      <a:noFill/>
                      <a:miter lim="800000"/>
                      <a:headEnd/>
                      <a:tailEnd/>
                    </a:ln>
                  </pic:spPr>
                </pic:pic>
              </a:graphicData>
            </a:graphic>
          </wp:inline>
        </w:drawing>
      </w:r>
    </w:p>
    <w:p w:rsidR="00081AA6" w:rsidRDefault="00081AA6" w:rsidP="00081AA6">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color w:val="424142"/>
          <w:sz w:val="15"/>
          <w:szCs w:val="15"/>
          <w:bdr w:val="none" w:sz="0" w:space="0" w:color="auto" w:frame="1"/>
        </w:rPr>
        <w:t>Problem 13: </w:t>
      </w:r>
    </w:p>
    <w:p w:rsidR="00081AA6" w:rsidRDefault="00081AA6" w:rsidP="00081AA6">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color w:val="424142"/>
          <w:sz w:val="15"/>
          <w:szCs w:val="15"/>
          <w:bdr w:val="none" w:sz="0" w:space="0" w:color="auto" w:frame="1"/>
        </w:rPr>
        <w:t xml:space="preserve">Following is the </w:t>
      </w:r>
      <w:proofErr w:type="spellStart"/>
      <w:r>
        <w:rPr>
          <w:rFonts w:ascii="Georgia" w:hAnsi="Georgia"/>
          <w:b/>
          <w:bCs/>
          <w:color w:val="424142"/>
          <w:sz w:val="15"/>
          <w:szCs w:val="15"/>
          <w:bdr w:val="none" w:sz="0" w:space="0" w:color="auto" w:frame="1"/>
        </w:rPr>
        <w:t>summarised</w:t>
      </w:r>
      <w:proofErr w:type="spellEnd"/>
      <w:r>
        <w:rPr>
          <w:rFonts w:ascii="Georgia" w:hAnsi="Georgia"/>
          <w:b/>
          <w:bCs/>
          <w:color w:val="424142"/>
          <w:sz w:val="15"/>
          <w:szCs w:val="15"/>
          <w:bdr w:val="none" w:sz="0" w:space="0" w:color="auto" w:frame="1"/>
        </w:rPr>
        <w:t xml:space="preserve"> Balance Sheet of a concern as at 31st December:</w:t>
      </w:r>
    </w:p>
    <w:p w:rsidR="00081AA6" w:rsidRDefault="00081AA6" w:rsidP="00081AA6">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drawing>
          <wp:inline distT="0" distB="0" distL="0" distR="0">
            <wp:extent cx="5732780" cy="2553970"/>
            <wp:effectExtent l="19050" t="0" r="1270" b="0"/>
            <wp:docPr id="969" name="Picture 969" descr="http://cdn.accountingnotes.net/wp-content/uploads/2017/01/clip_image025_thumb.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http://cdn.accountingnotes.net/wp-content/uploads/2017/01/clip_image025_thumb.png">
                      <a:hlinkClick r:id="rId52"/>
                    </pic:cNvPr>
                    <pic:cNvPicPr>
                      <a:picLocks noChangeAspect="1" noChangeArrowheads="1"/>
                    </pic:cNvPicPr>
                  </pic:nvPicPr>
                  <pic:blipFill>
                    <a:blip r:embed="rId53"/>
                    <a:srcRect/>
                    <a:stretch>
                      <a:fillRect/>
                    </a:stretch>
                  </pic:blipFill>
                  <pic:spPr bwMode="auto">
                    <a:xfrm>
                      <a:off x="0" y="0"/>
                      <a:ext cx="5732780" cy="2553970"/>
                    </a:xfrm>
                    <a:prstGeom prst="rect">
                      <a:avLst/>
                    </a:prstGeom>
                    <a:noFill/>
                    <a:ln w="9525">
                      <a:noFill/>
                      <a:miter lim="800000"/>
                      <a:headEnd/>
                      <a:tailEnd/>
                    </a:ln>
                  </pic:spPr>
                </pic:pic>
              </a:graphicData>
            </a:graphic>
          </wp:inline>
        </w:drawing>
      </w:r>
    </w:p>
    <w:p w:rsidR="00081AA6" w:rsidRDefault="00081AA6" w:rsidP="00081AA6">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drawing>
          <wp:inline distT="0" distB="0" distL="0" distR="0">
            <wp:extent cx="5732780" cy="819785"/>
            <wp:effectExtent l="19050" t="0" r="1270" b="0"/>
            <wp:docPr id="970" name="Picture 970" descr="http://cdn.accountingnotes.net/wp-content/uploads/2017/01/clip_image026_thumb.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ttp://cdn.accountingnotes.net/wp-content/uploads/2017/01/clip_image026_thumb.png">
                      <a:hlinkClick r:id="rId54"/>
                    </pic:cNvPr>
                    <pic:cNvPicPr>
                      <a:picLocks noChangeAspect="1" noChangeArrowheads="1"/>
                    </pic:cNvPicPr>
                  </pic:nvPicPr>
                  <pic:blipFill>
                    <a:blip r:embed="rId55"/>
                    <a:srcRect/>
                    <a:stretch>
                      <a:fillRect/>
                    </a:stretch>
                  </pic:blipFill>
                  <pic:spPr bwMode="auto">
                    <a:xfrm>
                      <a:off x="0" y="0"/>
                      <a:ext cx="5732780" cy="819785"/>
                    </a:xfrm>
                    <a:prstGeom prst="rect">
                      <a:avLst/>
                    </a:prstGeom>
                    <a:noFill/>
                    <a:ln w="9525">
                      <a:noFill/>
                      <a:miter lim="800000"/>
                      <a:headEnd/>
                      <a:tailEnd/>
                    </a:ln>
                  </pic:spPr>
                </pic:pic>
              </a:graphicData>
            </a:graphic>
          </wp:inline>
        </w:drawing>
      </w:r>
    </w:p>
    <w:p w:rsidR="00081AA6" w:rsidRDefault="00081AA6" w:rsidP="00081AA6">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888888"/>
          <w:sz w:val="15"/>
          <w:szCs w:val="15"/>
          <w:bdr w:val="none" w:sz="0" w:space="0" w:color="auto" w:frame="1"/>
          <w:lang w:bidi="ar-SA"/>
        </w:rPr>
        <w:lastRenderedPageBreak/>
        <w:drawing>
          <wp:inline distT="0" distB="0" distL="0" distR="0">
            <wp:extent cx="5931535" cy="8058785"/>
            <wp:effectExtent l="19050" t="0" r="0" b="0"/>
            <wp:docPr id="971" name="Picture 971" descr="http://cdn.accountingnotes.net/wp-content/uploads/2017/01/clip_image027_thumb.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descr="http://cdn.accountingnotes.net/wp-content/uploads/2017/01/clip_image027_thumb.jpg">
                      <a:hlinkClick r:id="rId56"/>
                    </pic:cNvPr>
                    <pic:cNvPicPr>
                      <a:picLocks noChangeAspect="1" noChangeArrowheads="1"/>
                    </pic:cNvPicPr>
                  </pic:nvPicPr>
                  <pic:blipFill>
                    <a:blip r:embed="rId57"/>
                    <a:srcRect/>
                    <a:stretch>
                      <a:fillRect/>
                    </a:stretch>
                  </pic:blipFill>
                  <pic:spPr bwMode="auto">
                    <a:xfrm>
                      <a:off x="0" y="0"/>
                      <a:ext cx="5931535" cy="8058785"/>
                    </a:xfrm>
                    <a:prstGeom prst="rect">
                      <a:avLst/>
                    </a:prstGeom>
                    <a:noFill/>
                    <a:ln w="9525">
                      <a:noFill/>
                      <a:miter lim="800000"/>
                      <a:headEnd/>
                      <a:tailEnd/>
                    </a:ln>
                  </pic:spPr>
                </pic:pic>
              </a:graphicData>
            </a:graphic>
          </wp:inline>
        </w:drawing>
      </w:r>
    </w:p>
    <w:p w:rsidR="00081AA6" w:rsidRDefault="00081AA6" w:rsidP="00081AA6">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noProof/>
          <w:color w:val="FF0000"/>
          <w:sz w:val="15"/>
          <w:szCs w:val="15"/>
          <w:bdr w:val="none" w:sz="0" w:space="0" w:color="auto" w:frame="1"/>
          <w:lang w:bidi="ar-SA"/>
        </w:rPr>
        <w:lastRenderedPageBreak/>
        <w:drawing>
          <wp:inline distT="0" distB="0" distL="0" distR="0">
            <wp:extent cx="5401310" cy="5476875"/>
            <wp:effectExtent l="19050" t="0" r="8890" b="0"/>
            <wp:docPr id="972" name="Picture 972" descr="http://cdn.accountingnotes.net/wp-content/uploads/2017/01/clip_image028_thumb-1.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http://cdn.accountingnotes.net/wp-content/uploads/2017/01/clip_image028_thumb-1.jpg">
                      <a:hlinkClick r:id="rId58"/>
                    </pic:cNvPr>
                    <pic:cNvPicPr>
                      <a:picLocks noChangeAspect="1" noChangeArrowheads="1"/>
                    </pic:cNvPicPr>
                  </pic:nvPicPr>
                  <pic:blipFill>
                    <a:blip r:embed="rId59"/>
                    <a:srcRect/>
                    <a:stretch>
                      <a:fillRect/>
                    </a:stretch>
                  </pic:blipFill>
                  <pic:spPr bwMode="auto">
                    <a:xfrm>
                      <a:off x="0" y="0"/>
                      <a:ext cx="5401310" cy="5476875"/>
                    </a:xfrm>
                    <a:prstGeom prst="rect">
                      <a:avLst/>
                    </a:prstGeom>
                    <a:noFill/>
                    <a:ln w="9525">
                      <a:noFill/>
                      <a:miter lim="800000"/>
                      <a:headEnd/>
                      <a:tailEnd/>
                    </a:ln>
                  </pic:spPr>
                </pic:pic>
              </a:graphicData>
            </a:graphic>
          </wp:inline>
        </w:drawing>
      </w:r>
    </w:p>
    <w:p w:rsidR="00081AA6" w:rsidRDefault="00081AA6" w:rsidP="00081AA6">
      <w:pPr>
        <w:pStyle w:val="NormalWeb"/>
        <w:shd w:val="clear" w:color="auto" w:fill="FFFFFF"/>
        <w:spacing w:before="0" w:beforeAutospacing="0" w:after="0" w:afterAutospacing="0" w:line="360" w:lineRule="atLeast"/>
        <w:textAlignment w:val="baseline"/>
        <w:rPr>
          <w:rFonts w:ascii="Georgia" w:hAnsi="Georgia"/>
          <w:color w:val="424142"/>
          <w:sz w:val="15"/>
          <w:szCs w:val="15"/>
        </w:rPr>
      </w:pPr>
      <w:r>
        <w:rPr>
          <w:rFonts w:ascii="Georgia" w:hAnsi="Georgia"/>
          <w:b/>
          <w:bCs/>
          <w:color w:val="424142"/>
          <w:sz w:val="15"/>
          <w:szCs w:val="15"/>
          <w:bdr w:val="none" w:sz="0" w:space="0" w:color="auto" w:frame="1"/>
        </w:rPr>
        <w:t>Comments:</w:t>
      </w:r>
    </w:p>
    <w:p w:rsidR="0026173A" w:rsidRDefault="0026173A"/>
    <w:sectPr w:rsidR="0026173A" w:rsidSect="005E0A3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1"/>
  <w:proofState w:spelling="clean" w:grammar="clean"/>
  <w:defaultTabStop w:val="720"/>
  <w:characterSpacingControl w:val="doNotCompress"/>
  <w:compat>
    <w:useFELayout/>
  </w:compat>
  <w:rsids>
    <w:rsidRoot w:val="0026173A"/>
    <w:rsid w:val="00081AA6"/>
    <w:rsid w:val="0026173A"/>
    <w:rsid w:val="00371EBF"/>
    <w:rsid w:val="004E4CBF"/>
    <w:rsid w:val="005E0A3D"/>
    <w:rsid w:val="00A534C0"/>
    <w:rsid w:val="00B03DE7"/>
    <w:rsid w:val="00C01D58"/>
    <w:rsid w:val="00C13B5B"/>
    <w:rsid w:val="00CD724E"/>
    <w:rsid w:val="00F52B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A3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6173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173A"/>
    <w:rPr>
      <w:b/>
      <w:bCs/>
    </w:rPr>
  </w:style>
  <w:style w:type="paragraph" w:styleId="BalloonText">
    <w:name w:val="Balloon Text"/>
    <w:basedOn w:val="Normal"/>
    <w:link w:val="BalloonTextChar"/>
    <w:uiPriority w:val="99"/>
    <w:semiHidden/>
    <w:unhideWhenUsed/>
    <w:rsid w:val="0026173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6173A"/>
    <w:rPr>
      <w:rFonts w:ascii="Tahoma" w:hAnsi="Tahoma" w:cs="Mangal"/>
      <w:sz w:val="16"/>
      <w:szCs w:val="14"/>
    </w:rPr>
  </w:style>
  <w:style w:type="table" w:styleId="TableGrid">
    <w:name w:val="Table Grid"/>
    <w:basedOn w:val="TableNormal"/>
    <w:uiPriority w:val="59"/>
    <w:rsid w:val="00B03DE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93048884">
      <w:bodyDiv w:val="1"/>
      <w:marLeft w:val="0"/>
      <w:marRight w:val="0"/>
      <w:marTop w:val="0"/>
      <w:marBottom w:val="0"/>
      <w:divBdr>
        <w:top w:val="none" w:sz="0" w:space="0" w:color="auto"/>
        <w:left w:val="none" w:sz="0" w:space="0" w:color="auto"/>
        <w:bottom w:val="none" w:sz="0" w:space="0" w:color="auto"/>
        <w:right w:val="none" w:sz="0" w:space="0" w:color="auto"/>
      </w:divBdr>
    </w:div>
    <w:div w:id="102598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cdn.accountingnotes.net/wp-content/uploads/2017/01/clip_image008-1.jpg" TargetMode="External"/><Relationship Id="rId26" Type="http://schemas.openxmlformats.org/officeDocument/2006/relationships/hyperlink" Target="http://cdn.accountingnotes.net/wp-content/uploads/2017/01/clip_image012-3.jpg" TargetMode="External"/><Relationship Id="rId39" Type="http://schemas.openxmlformats.org/officeDocument/2006/relationships/image" Target="media/image17.png"/><Relationship Id="rId21" Type="http://schemas.openxmlformats.org/officeDocument/2006/relationships/image" Target="media/image8.jpeg"/><Relationship Id="rId34" Type="http://schemas.openxmlformats.org/officeDocument/2006/relationships/hyperlink" Target="http://cdn.accountingnotes.net/wp-content/uploads/2017/01/clip_image016-2.jpg" TargetMode="External"/><Relationship Id="rId42" Type="http://schemas.openxmlformats.org/officeDocument/2006/relationships/hyperlink" Target="http://cdn.accountingnotes.net/wp-content/uploads/2017/01/clip_image020-1.jpg" TargetMode="External"/><Relationship Id="rId47" Type="http://schemas.openxmlformats.org/officeDocument/2006/relationships/image" Target="media/image21.jpeg"/><Relationship Id="rId50" Type="http://schemas.openxmlformats.org/officeDocument/2006/relationships/hyperlink" Target="http://cdn.accountingnotes.net/wp-content/uploads/2017/01/clip_image024-1.jpg" TargetMode="External"/><Relationship Id="rId55" Type="http://schemas.openxmlformats.org/officeDocument/2006/relationships/image" Target="media/image25.png"/><Relationship Id="rId7" Type="http://schemas.openxmlformats.org/officeDocument/2006/relationships/hyperlink" Target="http://cdn.accountingnotes.net/wp-content/uploads/2017/01/clip_image002-1.jpg" TargetMode="External"/><Relationship Id="rId2" Type="http://schemas.openxmlformats.org/officeDocument/2006/relationships/styles" Target="styles.xml"/><Relationship Id="rId16" Type="http://schemas.openxmlformats.org/officeDocument/2006/relationships/hyperlink" Target="http://cdn.accountingnotes.net/wp-content/uploads/2017/01/clip_image007.jpg" TargetMode="External"/><Relationship Id="rId20" Type="http://schemas.openxmlformats.org/officeDocument/2006/relationships/hyperlink" Target="http://cdn.accountingnotes.net/wp-content/uploads/2017/01/clip_image009.jpg" TargetMode="External"/><Relationship Id="rId29" Type="http://schemas.openxmlformats.org/officeDocument/2006/relationships/image" Target="media/image12.jpeg"/><Relationship Id="rId41" Type="http://schemas.openxmlformats.org/officeDocument/2006/relationships/image" Target="media/image18.jpeg"/><Relationship Id="rId54" Type="http://schemas.openxmlformats.org/officeDocument/2006/relationships/hyperlink" Target="http://cdn.accountingnotes.net/wp-content/uploads/2017/01/clip_image026.png"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cdn.accountingnotes.net/wp-content/uploads/2017/01/clip_image004-1.jpg" TargetMode="External"/><Relationship Id="rId24" Type="http://schemas.openxmlformats.org/officeDocument/2006/relationships/hyperlink" Target="http://cdn.accountingnotes.net/wp-content/uploads/2017/01/clip_image011.jpg" TargetMode="External"/><Relationship Id="rId32" Type="http://schemas.openxmlformats.org/officeDocument/2006/relationships/hyperlink" Target="http://cdn.accountingnotes.net/wp-content/uploads/2017/01/clip_image015.jpg" TargetMode="External"/><Relationship Id="rId37" Type="http://schemas.openxmlformats.org/officeDocument/2006/relationships/image" Target="media/image16.jpeg"/><Relationship Id="rId40" Type="http://schemas.openxmlformats.org/officeDocument/2006/relationships/hyperlink" Target="http://cdn.accountingnotes.net/wp-content/uploads/2017/01/clip_image019.jpg" TargetMode="External"/><Relationship Id="rId45" Type="http://schemas.openxmlformats.org/officeDocument/2006/relationships/image" Target="media/image20.jpeg"/><Relationship Id="rId53" Type="http://schemas.openxmlformats.org/officeDocument/2006/relationships/image" Target="media/image24.png"/><Relationship Id="rId58" Type="http://schemas.openxmlformats.org/officeDocument/2006/relationships/hyperlink" Target="http://cdn.accountingnotes.net/wp-content/uploads/2017/01/clip_image028-1.jpg" TargetMode="External"/><Relationship Id="rId5" Type="http://schemas.openxmlformats.org/officeDocument/2006/relationships/hyperlink" Target="http://cdn.accountingnotes.net/wp-content/uploads/2017/01/clip_image001.jpg" TargetMode="Externa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hyperlink" Target="http://cdn.accountingnotes.net/wp-content/uploads/2017/01/clip_image013.jpg" TargetMode="External"/><Relationship Id="rId36" Type="http://schemas.openxmlformats.org/officeDocument/2006/relationships/hyperlink" Target="http://cdn.accountingnotes.net/wp-content/uploads/2017/01/clip_image017.jpg" TargetMode="External"/><Relationship Id="rId49" Type="http://schemas.openxmlformats.org/officeDocument/2006/relationships/image" Target="media/image22.png"/><Relationship Id="rId57" Type="http://schemas.openxmlformats.org/officeDocument/2006/relationships/image" Target="media/image26.jpeg"/><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hyperlink" Target="http://cdn.accountingnotes.net/wp-content/uploads/2017/01/clip_image021.jpg" TargetMode="External"/><Relationship Id="rId52" Type="http://schemas.openxmlformats.org/officeDocument/2006/relationships/hyperlink" Target="http://cdn.accountingnotes.net/wp-content/uploads/2017/01/clip_image025.png"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cdn.accountingnotes.net/wp-content/uploads/2017/01/clip_image003.jpg" TargetMode="External"/><Relationship Id="rId14" Type="http://schemas.openxmlformats.org/officeDocument/2006/relationships/hyperlink" Target="http://cdn.accountingnotes.net/wp-content/uploads/2017/01/clip_image006.png" TargetMode="External"/><Relationship Id="rId22" Type="http://schemas.openxmlformats.org/officeDocument/2006/relationships/hyperlink" Target="http://cdn.accountingnotes.net/wp-content/uploads/2017/01/clip_image010-1.jpg" TargetMode="External"/><Relationship Id="rId27" Type="http://schemas.openxmlformats.org/officeDocument/2006/relationships/image" Target="media/image11.jpeg"/><Relationship Id="rId30" Type="http://schemas.openxmlformats.org/officeDocument/2006/relationships/hyperlink" Target="http://cdn.accountingnotes.net/wp-content/uploads/2017/01/clip_image014-2.jpg" TargetMode="External"/><Relationship Id="rId35" Type="http://schemas.openxmlformats.org/officeDocument/2006/relationships/image" Target="media/image15.jpeg"/><Relationship Id="rId43" Type="http://schemas.openxmlformats.org/officeDocument/2006/relationships/image" Target="media/image19.jpeg"/><Relationship Id="rId48" Type="http://schemas.openxmlformats.org/officeDocument/2006/relationships/hyperlink" Target="http://cdn.accountingnotes.net/wp-content/uploads/2017/01/clip_image023.png" TargetMode="External"/><Relationship Id="rId56" Type="http://schemas.openxmlformats.org/officeDocument/2006/relationships/hyperlink" Target="http://cdn.accountingnotes.net/wp-content/uploads/2017/01/clip_image027.jpg" TargetMode="External"/><Relationship Id="rId8" Type="http://schemas.openxmlformats.org/officeDocument/2006/relationships/image" Target="media/image2.jpeg"/><Relationship Id="rId51" Type="http://schemas.openxmlformats.org/officeDocument/2006/relationships/image" Target="media/image23.jpeg"/><Relationship Id="rId3" Type="http://schemas.openxmlformats.org/officeDocument/2006/relationships/settings" Target="settings.xml"/><Relationship Id="rId12" Type="http://schemas.openxmlformats.org/officeDocument/2006/relationships/hyperlink" Target="http://cdn.accountingnotes.net/wp-content/uploads/2017/01/clip_image005.pn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cdn.accountingnotes.net/wp-content/uploads/2017/01/clip_image018.png" TargetMode="External"/><Relationship Id="rId46" Type="http://schemas.openxmlformats.org/officeDocument/2006/relationships/hyperlink" Target="http://cdn.accountingnotes.net/wp-content/uploads/2017/01/clip_image022-1.jpg" TargetMode="External"/><Relationship Id="rId59"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95C482-7058-477B-98E5-8EC74A40A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23</Pages>
  <Words>629</Words>
  <Characters>3590</Characters>
  <Application>Microsoft Office Word</Application>
  <DocSecurity>0</DocSecurity>
  <Lines>29</Lines>
  <Paragraphs>8</Paragraphs>
  <ScaleCrop>false</ScaleCrop>
  <Company/>
  <LinksUpToDate>false</LinksUpToDate>
  <CharactersWithSpaces>4211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17</cp:revision>
  <dcterms:created xsi:type="dcterms:W3CDTF">2020-04-13T15:00:00Z</dcterms:created>
  <dcterms:modified xsi:type="dcterms:W3CDTF">2021-07-06T08:24:00Z</dcterms:modified>
</cp:coreProperties>
</file>