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46108" w:rsidRDefault="00B46108" w:rsidP="00B46108">
      <w:pPr>
        <w:pStyle w:val="ae"/>
      </w:pPr>
      <w:bookmarkStart w:id="0" w:name="_Toc221288789"/>
      <w:r w:rsidRPr="003073DC">
        <w:t>ПЕРЕЧЕНЬ СОКРАЩЕНИЙ И ОБОЗНАЧЕНИЙ</w:t>
      </w:r>
      <w:bookmarkEnd w:id="0"/>
    </w:p>
    <w:p w:rsidR="00B46108" w:rsidRDefault="00B46108" w:rsidP="00B46108">
      <w:pPr>
        <w:rPr>
          <w:lang w:eastAsia="ru-RU"/>
        </w:rPr>
      </w:pPr>
    </w:p>
    <w:p w:rsidR="00B46108" w:rsidRDefault="00B46108" w:rsidP="00B46108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983"/>
        <w:gridCol w:w="7222"/>
      </w:tblGrid>
      <w:tr w:rsidR="00B46108" w:rsidTr="00AB7EB9">
        <w:tc>
          <w:tcPr>
            <w:tcW w:w="1150" w:type="dxa"/>
          </w:tcPr>
          <w:p w:rsidR="00B46108" w:rsidRPr="00B46108" w:rsidRDefault="00B46108" w:rsidP="005E0AD1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983" w:type="dxa"/>
          </w:tcPr>
          <w:p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сверточная нейронная сеть</w:t>
            </w:r>
          </w:p>
        </w:tc>
      </w:tr>
      <w:tr w:rsidR="00B46108" w:rsidTr="00AB7EB9">
        <w:tc>
          <w:tcPr>
            <w:tcW w:w="1150" w:type="dxa"/>
          </w:tcPr>
          <w:p w:rsidR="00B46108" w:rsidRPr="00B46108" w:rsidRDefault="00B46108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983" w:type="dxa"/>
          </w:tcPr>
          <w:p w:rsidR="00B46108" w:rsidRDefault="00B46108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B46108" w:rsidRPr="009026AF" w:rsidRDefault="009026AF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рекуррентная нейронная сеть</w:t>
            </w:r>
          </w:p>
        </w:tc>
      </w:tr>
      <w:tr w:rsidR="00B46108" w:rsidTr="00AB7EB9">
        <w:tc>
          <w:tcPr>
            <w:tcW w:w="1150" w:type="dxa"/>
          </w:tcPr>
          <w:p w:rsidR="00B46108" w:rsidRPr="00FB2E1E" w:rsidRDefault="00FB2E1E" w:rsidP="005E0AD1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983" w:type="dxa"/>
          </w:tcPr>
          <w:p w:rsidR="00B46108" w:rsidRDefault="00B46108" w:rsidP="005E0AD1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B46108" w:rsidRPr="00FB2E1E" w:rsidRDefault="00FB2E1E" w:rsidP="005E0AD1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сеть долгой краткосрочной памяти</w:t>
            </w:r>
          </w:p>
        </w:tc>
      </w:tr>
      <w:tr w:rsidR="00B46108" w:rsidRPr="008D079B" w:rsidTr="00AB7EB9">
        <w:tc>
          <w:tcPr>
            <w:tcW w:w="1150" w:type="dxa"/>
          </w:tcPr>
          <w:p w:rsidR="00B46108" w:rsidRPr="00AB7EB9" w:rsidRDefault="00AB7EB9" w:rsidP="005E0AD1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BERT</w:t>
            </w:r>
          </w:p>
        </w:tc>
        <w:tc>
          <w:tcPr>
            <w:tcW w:w="983" w:type="dxa"/>
          </w:tcPr>
          <w:p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B46108" w:rsidRPr="00AB7EB9" w:rsidRDefault="00B46108" w:rsidP="005E0AD1">
            <w:pPr>
              <w:ind w:firstLine="0"/>
              <w:rPr>
                <w:lang w:val="en-US" w:eastAsia="ru-RU"/>
              </w:rPr>
            </w:pPr>
          </w:p>
        </w:tc>
      </w:tr>
      <w:tr w:rsidR="00B46108" w:rsidTr="00AB7EB9">
        <w:tc>
          <w:tcPr>
            <w:tcW w:w="1150" w:type="dxa"/>
          </w:tcPr>
          <w:p w:rsidR="00B46108" w:rsidRPr="00AB7EB9" w:rsidRDefault="00AB7EB9" w:rsidP="005E0AD1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ELMo</w:t>
            </w:r>
            <w:proofErr w:type="spellEnd"/>
          </w:p>
        </w:tc>
        <w:tc>
          <w:tcPr>
            <w:tcW w:w="983" w:type="dxa"/>
          </w:tcPr>
          <w:p w:rsidR="00B46108" w:rsidRPr="00AB7EB9" w:rsidRDefault="00B46108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B46108" w:rsidRPr="00AB7EB9" w:rsidRDefault="00B46108" w:rsidP="005E0AD1">
            <w:pPr>
              <w:ind w:firstLine="0"/>
              <w:rPr>
                <w:lang w:eastAsia="ru-RU"/>
              </w:rPr>
            </w:pPr>
          </w:p>
        </w:tc>
      </w:tr>
      <w:tr w:rsidR="00AB7EB9" w:rsidTr="00AB7EB9">
        <w:tc>
          <w:tcPr>
            <w:tcW w:w="1150" w:type="dxa"/>
          </w:tcPr>
          <w:p w:rsidR="00AB7EB9" w:rsidRDefault="00AB7EB9" w:rsidP="005E0AD1">
            <w:pPr>
              <w:ind w:firstLine="0"/>
              <w:rPr>
                <w:lang w:val="en-US" w:eastAsia="ru-RU"/>
              </w:rPr>
            </w:pPr>
            <w:proofErr w:type="spellStart"/>
            <w:r>
              <w:rPr>
                <w:lang w:val="en-US" w:eastAsia="ru-RU"/>
              </w:rPr>
              <w:t>ULMFit</w:t>
            </w:r>
            <w:proofErr w:type="spellEnd"/>
          </w:p>
        </w:tc>
        <w:tc>
          <w:tcPr>
            <w:tcW w:w="983" w:type="dxa"/>
          </w:tcPr>
          <w:p w:rsidR="00AB7EB9" w:rsidRPr="00AB7EB9" w:rsidRDefault="00AB7EB9" w:rsidP="005E0AD1">
            <w:pPr>
              <w:ind w:firstLine="0"/>
              <w:rPr>
                <w:lang w:eastAsia="ru-RU"/>
              </w:rPr>
            </w:pPr>
            <w:r w:rsidRPr="00AB7EB9">
              <w:rPr>
                <w:lang w:eastAsia="ru-RU"/>
              </w:rPr>
              <w:sym w:font="Symbol" w:char="F02D"/>
            </w:r>
            <w:r w:rsidRPr="00AB7EB9">
              <w:rPr>
                <w:lang w:eastAsia="ru-RU"/>
              </w:rPr>
              <w:sym w:font="Symbol" w:char="F0BE"/>
            </w:r>
          </w:p>
        </w:tc>
        <w:tc>
          <w:tcPr>
            <w:tcW w:w="7222" w:type="dxa"/>
          </w:tcPr>
          <w:p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</w:tr>
      <w:tr w:rsidR="00AB7EB9" w:rsidTr="00AB7EB9">
        <w:tc>
          <w:tcPr>
            <w:tcW w:w="1150" w:type="dxa"/>
          </w:tcPr>
          <w:p w:rsidR="00AB7EB9" w:rsidRDefault="00AB7EB9" w:rsidP="005E0AD1">
            <w:pPr>
              <w:ind w:firstLine="0"/>
              <w:rPr>
                <w:lang w:val="en-US" w:eastAsia="ru-RU"/>
              </w:rPr>
            </w:pPr>
          </w:p>
        </w:tc>
        <w:tc>
          <w:tcPr>
            <w:tcW w:w="983" w:type="dxa"/>
          </w:tcPr>
          <w:p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7222" w:type="dxa"/>
          </w:tcPr>
          <w:p w:rsidR="00AB7EB9" w:rsidRPr="00AB7EB9" w:rsidRDefault="00AB7EB9" w:rsidP="005E0AD1">
            <w:pPr>
              <w:ind w:firstLine="0"/>
              <w:rPr>
                <w:lang w:eastAsia="ru-RU"/>
              </w:rPr>
            </w:pPr>
          </w:p>
        </w:tc>
      </w:tr>
    </w:tbl>
    <w:p w:rsidR="00376262" w:rsidRDefault="00376262">
      <w:pPr>
        <w:rPr>
          <w:rFonts w:cs="Times New Roman"/>
        </w:rPr>
      </w:pPr>
    </w:p>
    <w:p w:rsidR="00E87336" w:rsidRDefault="00E87336" w:rsidP="00E87336">
      <w:pPr>
        <w:rPr>
          <w:b/>
        </w:rPr>
      </w:pPr>
      <w:r>
        <w:rPr>
          <w:b/>
        </w:rPr>
        <w:t>1</w:t>
      </w:r>
      <w:r w:rsidRPr="009D0EB7">
        <w:rPr>
          <w:b/>
        </w:rPr>
        <w:t>.</w:t>
      </w:r>
      <w:r>
        <w:rPr>
          <w:b/>
        </w:rPr>
        <w:t>2</w:t>
      </w:r>
      <w:r w:rsidRPr="009D0EB7">
        <w:rPr>
          <w:b/>
        </w:rPr>
        <w:t xml:space="preserve"> </w:t>
      </w:r>
      <w:r>
        <w:rPr>
          <w:b/>
        </w:rPr>
        <w:t>Анализ методов аугментации текстовых данных</w:t>
      </w:r>
    </w:p>
    <w:p w:rsidR="00E87336" w:rsidRDefault="00E87336" w:rsidP="00E87336">
      <w:pPr>
        <w:rPr>
          <w:b/>
          <w:lang w:val="en-US"/>
        </w:rPr>
      </w:pPr>
      <w:r>
        <w:rPr>
          <w:b/>
        </w:rPr>
        <w:t xml:space="preserve">1.2.1 </w:t>
      </w:r>
      <w:r>
        <w:rPr>
          <w:b/>
          <w:lang w:val="en-US"/>
        </w:rPr>
        <w:t>Easy Data Augmentation</w:t>
      </w:r>
    </w:p>
    <w:p w:rsidR="00E87336" w:rsidRDefault="00E87336" w:rsidP="00E87336">
      <w:pPr>
        <w:ind w:firstLine="0"/>
        <w:rPr>
          <w:bCs/>
        </w:rPr>
      </w:pPr>
      <w:r>
        <w:rPr>
          <w:b/>
          <w:lang w:val="en-US"/>
        </w:rPr>
        <w:tab/>
      </w:r>
      <w:r w:rsidRPr="00E87336">
        <w:rPr>
          <w:bCs/>
        </w:rPr>
        <w:t xml:space="preserve"> </w:t>
      </w:r>
      <w:r>
        <w:rPr>
          <w:bCs/>
        </w:rPr>
        <w:t xml:space="preserve">Метод, представленный в статье (ссылка на источник), предлагает использовать </w:t>
      </w:r>
      <w:r w:rsidR="000A1F25">
        <w:rPr>
          <w:bCs/>
        </w:rPr>
        <w:t>подход автоматической аугментации,</w:t>
      </w:r>
      <w:r>
        <w:rPr>
          <w:bCs/>
        </w:rPr>
        <w:t xml:space="preserve"> широко используемый в компьютерном зрении</w:t>
      </w:r>
      <w:r w:rsidR="000A1F25">
        <w:rPr>
          <w:bCs/>
        </w:rPr>
        <w:t>. Суть данного метода заключается в комбинации нескольких простых операций</w:t>
      </w:r>
      <w:r w:rsidR="00E2464E">
        <w:rPr>
          <w:bCs/>
        </w:rPr>
        <w:t>:</w:t>
      </w:r>
    </w:p>
    <w:p w:rsidR="00A6120F" w:rsidRPr="00A6120F" w:rsidRDefault="00A6120F" w:rsidP="00A6120F">
      <w:pPr>
        <w:pStyle w:val="a7"/>
        <w:numPr>
          <w:ilvl w:val="1"/>
          <w:numId w:val="3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:rsidR="00A6120F" w:rsidRPr="00F5184E" w:rsidRDefault="00F5184E" w:rsidP="00A6120F">
      <w:pPr>
        <w:pStyle w:val="a7"/>
        <w:numPr>
          <w:ilvl w:val="1"/>
          <w:numId w:val="3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 xml:space="preserve">за исключением стоп </w:t>
      </w:r>
      <w:r>
        <w:t>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</w:t>
      </w:r>
      <w:r w:rsidRPr="00F5184E">
        <w:rPr>
          <w:i/>
          <w:iCs/>
        </w:rPr>
        <w:t>,</w:t>
      </w:r>
    </w:p>
    <w:p w:rsidR="00F5184E" w:rsidRPr="00F5184E" w:rsidRDefault="00F5184E" w:rsidP="00F5184E">
      <w:pPr>
        <w:pStyle w:val="a7"/>
        <w:numPr>
          <w:ilvl w:val="1"/>
          <w:numId w:val="3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:rsidR="001E2BE0" w:rsidRPr="001E2BE0" w:rsidRDefault="00F5184E" w:rsidP="001E2BE0">
      <w:pPr>
        <w:pStyle w:val="a7"/>
        <w:numPr>
          <w:ilvl w:val="1"/>
          <w:numId w:val="3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:rsidR="001E2BE0" w:rsidRPr="00B46108" w:rsidRDefault="001E2BE0" w:rsidP="001E2BE0">
      <w:pPr>
        <w:ind w:firstLine="0"/>
      </w:pPr>
    </w:p>
    <w:p w:rsidR="001E2BE0" w:rsidRPr="00B46108" w:rsidRDefault="001E2BE0" w:rsidP="001E2BE0">
      <w:pPr>
        <w:ind w:firstLine="0"/>
      </w:pPr>
    </w:p>
    <w:p w:rsidR="002A7F42" w:rsidRDefault="002A7F42" w:rsidP="001E2BE0">
      <w:pPr>
        <w:rPr>
          <w:lang w:eastAsia="ru-RU"/>
        </w:rPr>
      </w:pPr>
    </w:p>
    <w:p w:rsidR="002A7F42" w:rsidRDefault="006005F3" w:rsidP="001E2BE0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:rsidR="001E2BE0" w:rsidRPr="006005F3" w:rsidRDefault="006005F3" w:rsidP="006005F3">
      <w:r>
        <w:t xml:space="preserve">Поскольку длинные предложения могут поглотить больше </w:t>
      </w:r>
      <w:proofErr w:type="gramStart"/>
      <w:r>
        <w:t>изменений</w:t>
      </w:r>
      <w:proofErr w:type="gramEnd"/>
      <w:r>
        <w:t xml:space="preserve"> не меняя при этом метку классификации, то для доли меняемых слов предложена следующая формула: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E2BE0" w:rsidTr="005E0AD1">
        <w:tc>
          <w:tcPr>
            <w:tcW w:w="3114" w:type="dxa"/>
          </w:tcPr>
          <w:p w:rsidR="001E2BE0" w:rsidRDefault="001E2BE0" w:rsidP="005E0AD1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:rsidR="001E2BE0" w:rsidRPr="00EB4FCA" w:rsidRDefault="001E2BE0" w:rsidP="005E0AD1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:rsidR="001E2BE0" w:rsidRPr="00EB4FCA" w:rsidRDefault="001E2BE0" w:rsidP="005E0AD1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:rsidR="001E2BE0" w:rsidRDefault="001E2BE0" w:rsidP="001E2BE0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:rsidR="001E2BE0" w:rsidRPr="004872BC" w:rsidRDefault="001E2BE0" w:rsidP="001E2BE0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</w:t>
      </w:r>
      <w:r w:rsidR="002A7F42">
        <w:rPr>
          <w:lang w:eastAsia="ru-RU"/>
        </w:rPr>
        <w:t>ются/удаляются</w:t>
      </w:r>
      <w:r w:rsidR="00854CF8" w:rsidRPr="00854CF8">
        <w:rPr>
          <w:lang w:eastAsia="ru-RU"/>
        </w:rPr>
        <w:t xml:space="preserve">, </w:t>
      </w:r>
      <w:r w:rsidR="00854CF8">
        <w:rPr>
          <w:lang w:eastAsia="ru-RU"/>
        </w:rPr>
        <w:t>оптимальное значение 0.1</w:t>
      </w:r>
      <w:r w:rsidR="002A7F42" w:rsidRPr="004872BC">
        <w:rPr>
          <w:i/>
          <w:lang w:eastAsia="ru-RU"/>
        </w:rPr>
        <w:t>;</w:t>
      </w:r>
    </w:p>
    <w:p w:rsidR="001E2BE0" w:rsidRDefault="002A7F42" w:rsidP="001E2BE0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="001E2BE0" w:rsidRPr="004872BC">
        <w:rPr>
          <w:lang w:val="en-US" w:eastAsia="ru-RU"/>
        </w:rPr>
        <w:sym w:font="Symbol" w:char="F0BE"/>
      </w:r>
      <w:r w:rsidR="001E2BE0"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</w:t>
      </w:r>
      <w:r w:rsidR="001E2BE0">
        <w:rPr>
          <w:lang w:eastAsia="ru-RU"/>
        </w:rPr>
        <w:t>.</w:t>
      </w:r>
    </w:p>
    <w:p w:rsidR="00AB7EB9" w:rsidRDefault="00854CF8" w:rsidP="00AB7EB9">
      <w:pPr>
        <w:rPr>
          <w:lang w:eastAsia="ru-RU"/>
        </w:rPr>
      </w:pPr>
      <w:r>
        <w:rPr>
          <w:lang w:eastAsia="ru-RU"/>
        </w:rPr>
        <w:t>Данный метод достаточно прост в реализации и хорошо проявляет себя на небольших датасетах, он расширяет словарь модели, что улучшает метрики</w:t>
      </w:r>
      <w:r w:rsidR="0022498A">
        <w:rPr>
          <w:lang w:eastAsia="ru-RU"/>
        </w:rPr>
        <w:t xml:space="preserve"> таких моделей как </w:t>
      </w:r>
      <w:r w:rsidR="0022498A" w:rsidRPr="0022498A">
        <w:rPr>
          <w:lang w:eastAsia="ru-RU"/>
        </w:rPr>
        <w:t>CNN</w:t>
      </w:r>
      <w:r w:rsidR="0022498A" w:rsidRPr="0022498A">
        <w:rPr>
          <w:lang w:eastAsia="ru-RU"/>
        </w:rPr>
        <w:t xml:space="preserve">, </w:t>
      </w:r>
      <w:r w:rsidR="0022498A" w:rsidRPr="0022498A">
        <w:rPr>
          <w:lang w:eastAsia="ru-RU"/>
        </w:rPr>
        <w:t>RNN (LSTM</w:t>
      </w:r>
      <w:r w:rsidR="00AB7EB9" w:rsidRPr="00AB7EB9">
        <w:rPr>
          <w:lang w:eastAsia="ru-RU"/>
        </w:rPr>
        <w:t xml:space="preserve">). </w:t>
      </w:r>
    </w:p>
    <w:p w:rsidR="001E2BE0" w:rsidRDefault="00AB7EB9" w:rsidP="00AB7EB9">
      <w:pPr>
        <w:rPr>
          <w:lang w:eastAsia="ru-RU"/>
        </w:rPr>
      </w:pPr>
      <w:r>
        <w:rPr>
          <w:lang w:eastAsia="ru-RU"/>
        </w:rPr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 xml:space="preserve">, который для русского языка реализован хуже. И наконец на малом количестве </w:t>
      </w:r>
      <w:r w:rsidR="00730A86">
        <w:rPr>
          <w:lang w:eastAsia="ru-RU"/>
        </w:rPr>
        <w:t>данных (</w:t>
      </w:r>
      <w:r>
        <w:rPr>
          <w:lang w:eastAsia="ru-RU"/>
        </w:rPr>
        <w:t xml:space="preserve">блоки с 2 примерами) </w:t>
      </w:r>
      <w:r w:rsidR="00730A86">
        <w:rPr>
          <w:lang w:eastAsia="ru-RU"/>
        </w:rPr>
        <w:t>все варианты будут слишком похожими.</w:t>
      </w:r>
    </w:p>
    <w:p w:rsidR="00730A86" w:rsidRPr="00AB7EB9" w:rsidRDefault="00730A86" w:rsidP="00AB7EB9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:rsidR="00E2464E" w:rsidRPr="00E2464E" w:rsidRDefault="00E2464E" w:rsidP="00E2464E">
      <w:pPr>
        <w:ind w:firstLine="0"/>
        <w:rPr>
          <w:bCs/>
        </w:rPr>
      </w:pPr>
    </w:p>
    <w:p w:rsidR="000A1F25" w:rsidRPr="00E87336" w:rsidRDefault="000A1F25" w:rsidP="00E87336">
      <w:pPr>
        <w:ind w:firstLine="0"/>
        <w:rPr>
          <w:bCs/>
        </w:rPr>
      </w:pPr>
    </w:p>
    <w:p w:rsidR="00E87336" w:rsidRPr="003A1342" w:rsidRDefault="00E87336">
      <w:pPr>
        <w:rPr>
          <w:rFonts w:cs="Times New Roman"/>
        </w:rPr>
      </w:pPr>
    </w:p>
    <w:sectPr w:rsidR="00E87336" w:rsidRPr="003A13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31D8A"/>
    <w:multiLevelType w:val="hybridMultilevel"/>
    <w:tmpl w:val="F4423202"/>
    <w:lvl w:ilvl="0" w:tplc="10448818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52D6F"/>
    <w:multiLevelType w:val="hybridMultilevel"/>
    <w:tmpl w:val="52BC7E72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5820984">
    <w:abstractNumId w:val="0"/>
  </w:num>
  <w:num w:numId="2" w16cid:durableId="915481057">
    <w:abstractNumId w:val="2"/>
  </w:num>
  <w:num w:numId="3" w16cid:durableId="773091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35"/>
    <w:rsid w:val="000A1F25"/>
    <w:rsid w:val="001E2BE0"/>
    <w:rsid w:val="0022498A"/>
    <w:rsid w:val="002A7F42"/>
    <w:rsid w:val="00376262"/>
    <w:rsid w:val="003A1342"/>
    <w:rsid w:val="00504B7F"/>
    <w:rsid w:val="006005F3"/>
    <w:rsid w:val="006B6A77"/>
    <w:rsid w:val="00730A86"/>
    <w:rsid w:val="00854CF8"/>
    <w:rsid w:val="009026AF"/>
    <w:rsid w:val="009910EB"/>
    <w:rsid w:val="00A6120F"/>
    <w:rsid w:val="00AB7EB9"/>
    <w:rsid w:val="00B46108"/>
    <w:rsid w:val="00CA3C28"/>
    <w:rsid w:val="00D07135"/>
    <w:rsid w:val="00DD67D8"/>
    <w:rsid w:val="00E2464E"/>
    <w:rsid w:val="00E87336"/>
    <w:rsid w:val="00F5184E"/>
    <w:rsid w:val="00FB2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579681"/>
  <w15:chartTrackingRefBased/>
  <w15:docId w15:val="{088D4295-6865-3547-80FB-F3AF226A8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_основной"/>
    <w:qFormat/>
    <w:rsid w:val="003A1342"/>
    <w:pPr>
      <w:spacing w:after="24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7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7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7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7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7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7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7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7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7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7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7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71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71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71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71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71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71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7135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7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7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7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7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71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7135"/>
    <w:pPr>
      <w:ind w:left="720"/>
    </w:pPr>
  </w:style>
  <w:style w:type="character" w:styleId="a8">
    <w:name w:val="Intense Emphasis"/>
    <w:basedOn w:val="a0"/>
    <w:uiPriority w:val="21"/>
    <w:qFormat/>
    <w:rsid w:val="00D071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7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71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71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1E2BE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1E2BE0"/>
    <w:rPr>
      <w:color w:val="666666"/>
    </w:rPr>
  </w:style>
  <w:style w:type="paragraph" w:styleId="ae">
    <w:name w:val="No Spacing"/>
    <w:aliases w:val="Заголовок главы"/>
    <w:basedOn w:val="1"/>
    <w:next w:val="a"/>
    <w:uiPriority w:val="1"/>
    <w:qFormat/>
    <w:rsid w:val="00B46108"/>
    <w:pPr>
      <w:pageBreakBefore/>
      <w:spacing w:before="0" w:after="240"/>
      <w:ind w:firstLine="0"/>
      <w:jc w:val="center"/>
    </w:pPr>
    <w:rPr>
      <w:rFonts w:ascii="Times New Roman" w:hAnsi="Times New Roman"/>
      <w:b/>
      <w:color w:val="auto"/>
      <w:sz w:val="28"/>
      <w:szCs w:val="32"/>
      <w:lang w:eastAsia="ru-RU"/>
    </w:rPr>
  </w:style>
  <w:style w:type="character" w:styleId="af">
    <w:name w:val="Strong"/>
    <w:basedOn w:val="a0"/>
    <w:uiPriority w:val="22"/>
    <w:qFormat/>
    <w:rsid w:val="00B461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Тураносов</dc:creator>
  <cp:keywords/>
  <dc:description/>
  <cp:lastModifiedBy>Константин Тураносов</cp:lastModifiedBy>
  <cp:revision>2</cp:revision>
  <dcterms:created xsi:type="dcterms:W3CDTF">2026-03-02T07:26:00Z</dcterms:created>
  <dcterms:modified xsi:type="dcterms:W3CDTF">2026-03-02T14:15:00Z</dcterms:modified>
</cp:coreProperties>
</file>