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62ADF" w14:textId="77777777" w:rsidR="00601F4D" w:rsidRPr="00601F4D" w:rsidRDefault="00216990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noProof/>
        </w:rPr>
      </w:r>
      <w:r>
        <w:pict w14:anchorId="4EBE4B64">
          <v:rect id="Horizontal Line 1" o:spid="_x0000_s1035" style="width:467.7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05C78847" w14:textId="3E976C02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 xml:space="preserve">Слайд 1 — Титульный </w:t>
      </w:r>
    </w:p>
    <w:p w14:paraId="52C3C869" w14:textId="455A8554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Добрый день, уважаемые члены комиссии. Меня зовут 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Тураносов Константин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, тема моей выпускной квалификационной работы — «Методы классификации текстовых документов на основе дообучения большой языковой модели». Научный </w:t>
      </w:r>
      <w:r w:rsidR="006718F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консультант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— _____.</w:t>
      </w:r>
    </w:p>
    <w:p w14:paraId="3BEC3BF6" w14:textId="77777777" w:rsidR="00601F4D" w:rsidRPr="00601F4D" w:rsidRDefault="00216990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noProof/>
        </w:rPr>
      </w:r>
      <w:r>
        <w:pict w14:anchorId="4334B871">
          <v:rect id="Horizontal Line 2" o:spid="_x0000_s1034" style="width:467.7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70C521B5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Слайд 2 — Актуальность и цель работы (~35 сек)</w:t>
      </w:r>
    </w:p>
    <w:p w14:paraId="55AB18AF" w14:textId="4E31D7FA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Крупные компании каждый день получают тысячи входящих писем, и каждое нужно направить в нужное подразделение. Вручную это долго, дорого, письма</w:t>
      </w:r>
      <w:r w:rsidR="006718F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могут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терят</w:t>
      </w:r>
      <w:r w:rsidR="006718F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ь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ся и обрабатыват</w:t>
      </w:r>
      <w:r w:rsidR="006718F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ь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ся с задержкой</w:t>
      </w:r>
      <w:r w:rsidR="006718F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, что может быть критичным в условиях оперативного управления процессами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.</w:t>
      </w:r>
    </w:p>
    <w:p w14:paraId="5AF2772A" w14:textId="77777777" w:rsidR="006F3644" w:rsidRDefault="006718F0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718F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Существующие подходы к классификации текстов можно разделить на две группы. Простые методы вроде TF-IDF и статистических классификаторов не учитывают контекст слов и требуют большого объёма данных. Предобученные модели типа BERT понимают контекст, но при сильном дисбалансе классов их качество остаётся низким</w:t>
      </w:r>
      <w:r w:rsidR="006F364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, миноторитарные классы не учитываются</w:t>
      </w:r>
      <w:r w:rsidRPr="006718F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. </w:t>
      </w:r>
    </w:p>
    <w:p w14:paraId="731F367F" w14:textId="0F22A0E2" w:rsidR="006718F0" w:rsidRDefault="006F3644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LLM</w:t>
      </w:r>
      <w:r w:rsidR="006718F0" w:rsidRPr="006718F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дают преимущество за счёт масштаба предобучения: они </w:t>
      </w:r>
      <w:r w:rsidR="006718F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имеют </w:t>
      </w:r>
      <w:r w:rsidR="006718F0" w:rsidRPr="006718F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значительно больше знаний о языке и предметных областях, а методы дообучения позволяют адаптировать их к задаче при минимальном количестве примеров.</w:t>
      </w:r>
    </w:p>
    <w:p w14:paraId="3683AB5A" w14:textId="344EC4D1" w:rsidR="006718F0" w:rsidRDefault="006F3644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Р</w:t>
      </w:r>
      <w:r w:rsidR="006718F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усский язык </w:t>
      </w:r>
      <w:r w:rsidR="006718F0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морфологически богаче английского и слабо представлен в обучающих данных большинства LLM, поэтому нужно отдельно исследовать, как методы дообучения работают именно для русскоязычных текстов.</w:t>
      </w:r>
    </w:p>
    <w:p w14:paraId="2BA22C9C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Цель работы — сравнить и апробировать методы дообучения LLM для автоматической классификации входящей корреспонденции на данных реальной нефтедобывающей компании.</w:t>
      </w:r>
    </w:p>
    <w:p w14:paraId="07963218" w14:textId="77777777" w:rsidR="00601F4D" w:rsidRPr="00601F4D" w:rsidRDefault="00216990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noProof/>
        </w:rPr>
      </w:r>
      <w:r>
        <w:pict w14:anchorId="22B94A5C">
          <v:rect id="Horizontal Line 3" o:spid="_x0000_s1033" style="width:467.7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280C78E5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Слайд 3 — Данные и очистка корпуса (~35 сек)</w:t>
      </w:r>
    </w:p>
    <w:p w14:paraId="0186A92F" w14:textId="70F5710B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Исходный корпус — 1774 письма, распределённых по 36 </w:t>
      </w:r>
      <w:r w:rsidR="006F364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блокам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компании. Персональные данные заменены плейсхолдерами — имена, организации, даты.</w:t>
      </w:r>
    </w:p>
    <w:p w14:paraId="26152833" w14:textId="6265F0D0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При первичном анализе обнаружились проблемы в данных: 4 полных дубликата</w:t>
      </w:r>
      <w:r w:rsidR="00AF5247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и 1 дубликат в двух блоках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, а также 19 аномальных </w:t>
      </w:r>
      <w:r w:rsidR="00AF5247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писем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— письма в тысячи слов, но с менее чем 50 уникальными. Это оказались циклические повторения фраз. </w:t>
      </w:r>
      <w:r w:rsidR="007F5E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Так же обнаружились и друге аномалии цепочки повторяющихся слов, фраз, предложений, цепочки вида слово-число. 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Для очистки был разработан специальный конвейер clean_text, который удаляет повторы, но сохраняет информативные длинные письма.</w:t>
      </w:r>
    </w:p>
    <w:p w14:paraId="14B3E1E1" w14:textId="68B9A839" w:rsid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Главная проблема</w:t>
      </w:r>
      <w:r w:rsidR="007F5E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представлена на графике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— сильный дисбаланс: 10 блоков содержат менее 10 примеров, а отдельные классы — всего по 2 письма. При этом самый крупный блок — 249 писем.</w:t>
      </w:r>
    </w:p>
    <w:p w14:paraId="53ED404D" w14:textId="77777777" w:rsidR="00601F4D" w:rsidRPr="00601F4D" w:rsidRDefault="00216990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noProof/>
        </w:rPr>
      </w:r>
      <w:r>
        <w:pict w14:anchorId="5B825645">
          <v:rect id="Horizontal Line 4" o:spid="_x0000_s1032" style="width:467.7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4FC8BE13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Слайд 4 — Семантический анализ (~40 сек)</w:t>
      </w:r>
    </w:p>
    <w:p w14:paraId="6330B6DE" w14:textId="2649AE5A" w:rsidR="00601F4D" w:rsidRPr="00601F4D" w:rsidRDefault="005E06E4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Для анализа </w:t>
      </w:r>
      <w:r w:rsidR="00601F4D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, были применены три группы методов анализа.</w:t>
      </w:r>
    </w:p>
    <w:p w14:paraId="5EE445ED" w14:textId="4F9EB3DD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Первое — текстовые метрики</w:t>
      </w:r>
      <w:r w:rsidR="00442A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такие как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лексическое разнообразие, доля уникальных слов. Они позволили выделить только крайние группы — шаблонные юридические письма и короткие уникальные тексты. Но основная масса, примерно 25 блоков, по этим метрикам неразличима — деловая лексика во всех классах одинаковая.</w:t>
      </w:r>
    </w:p>
    <w:p w14:paraId="765B88C9" w14:textId="6F04CA22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Второе — тематическое моделирование методом LDA на 30 темах</w:t>
      </w:r>
      <w:r w:rsidR="00442A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с удалением стоп слов и плейсхолдеров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. </w:t>
      </w:r>
      <w:r w:rsidR="00442A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В т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ем</w:t>
      </w:r>
      <w:r w:rsidR="00442A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ах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пересекаются: слова «договор», «работа», «объект» встречаются практически во всех классах. Чётко разграничить блоки на </w:t>
      </w:r>
      <w:r w:rsidR="00442AA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данном 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уровне не получилось.</w:t>
      </w:r>
    </w:p>
    <w:p w14:paraId="309B723E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Третье — кластеризация на основе эмбеддингов SBERT с проекцией UMAP и алгоритмом HDBSCAN. Результат: 7 кластеров, но 84% всех писем попали в один большой размытый кластер.</w:t>
      </w:r>
    </w:p>
    <w:p w14:paraId="567A8BAA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Вывод: на уровне эмбеддингов классы практически неразделимы. Это означает, что для решения задачи необходимы аугментация данных для компенсации дисбаланса и дообучение модели.</w:t>
      </w:r>
    </w:p>
    <w:p w14:paraId="364CDC1D" w14:textId="77777777" w:rsidR="00601F4D" w:rsidRPr="00601F4D" w:rsidRDefault="00216990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noProof/>
        </w:rPr>
      </w:r>
      <w:r>
        <w:pict w14:anchorId="4BEAE8A0">
          <v:rect id="Horizontal Line 5" o:spid="_x0000_s1031" style="width:467.75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KW0mFH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DA518D4" w14:textId="2CD6033A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 xml:space="preserve">Слайд 5 — Архитектура </w:t>
      </w:r>
      <w:r w:rsidR="00F06FBA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конвейра</w:t>
      </w: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 xml:space="preserve"> аугментации (~50 сек)</w:t>
      </w:r>
    </w:p>
    <w:p w14:paraId="01B6641F" w14:textId="28D0DD8A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Для аугментации был разработан трёхэтапный </w:t>
      </w:r>
      <w:r w:rsidR="00F06FB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конвейр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. </w:t>
      </w:r>
    </w:p>
    <w:p w14:paraId="4D2BAA57" w14:textId="526F85FF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Первый этап — для блоков с менее чем 15 </w:t>
      </w:r>
      <w:r w:rsidR="00F06FB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письмами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. Здесь применяется генерация принципиально новых писем с помощью LLM. Используется модель Qwen на 32 миллиарда параметров в квантизованном виде, инференс через фреймворк vLLM</w:t>
      </w:r>
      <w:r w:rsidR="00F06FB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для ускоренной паралельной обработки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. Каждый промпт содержит уникальную случайную комбинацию из 5 реальных примеров, что повышает разнообразие. Генерация идёт с пятикратным запасом — потому что значительная часть текстов отсеивается на этапе фильтрации.</w:t>
      </w:r>
    </w:p>
    <w:p w14:paraId="1F32A47A" w14:textId="69784F53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Второй этап — для блоков </w:t>
      </w:r>
      <w:r w:rsidR="00F06FB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от 15 до 34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F06FB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писем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. Здесь используется парафраз через ту же LLM: модель получает одно конкретное письмо и переписывает его другими словами. Источники выбираются циклически — чтобы каждый оригинал использовался равномерно.</w:t>
      </w:r>
    </w:p>
    <w:p w14:paraId="74DC90C4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Третий этап — для блоков с 35–49 примерами. Применяется обратный перевод через модель NLLB: русский — английский — русский. Перед переводом NER-плейсхолдеры маскируются специальными тегами, чтобы модель перевода их не исказила.</w:t>
      </w:r>
    </w:p>
    <w:p w14:paraId="4CAAB519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После каждого этапа группы пересчитываются. Целевой результат — не менее 50 примеров на класс.</w:t>
      </w:r>
    </w:p>
    <w:p w14:paraId="4BF270B3" w14:textId="77777777" w:rsidR="00601F4D" w:rsidRPr="00601F4D" w:rsidRDefault="00216990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noProof/>
        </w:rPr>
      </w:r>
      <w:r>
        <w:pict w14:anchorId="0269B79A">
          <v:rect id="Horizontal Line 6" o:spid="_x0000_s1030" style="width:467.7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2EDA5D18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Слайд 6 — Система валидации и LLM-судья (~50 сек)</w:t>
      </w:r>
    </w:p>
    <w:p w14:paraId="0A3221F0" w14:textId="770319B2" w:rsidR="00601F4D" w:rsidRPr="00601F4D" w:rsidRDefault="00F06FBA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В продолжении пайплайна</w:t>
      </w:r>
      <w:r w:rsidR="00601F4D"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реализована двухуровневая система контроля качества.</w:t>
      </w:r>
    </w:p>
    <w:p w14:paraId="404C9ADA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Первый уровень — цепочка из семи автоматических фильтров, расположенных от дешёвых к дорогим. Сначала отсеиваются точные дубликаты, затем слишком короткие тексты, тексты не на русском языке, вырожденные генерации с циклическими повторами, иероглифы как артефакт модели Qwen, промпт-утечки — когда модель вместо письма описывает полученное задание. Последний фильтр — косинусное сходство через SBERT: текст не должен быть ни слишком похож на оригинал, ни слишком далёк от класса.</w:t>
      </w:r>
    </w:p>
    <w:p w14:paraId="55DD6C8B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Второй уровень — LLM-судья. Та же модель Qwen с низкой температурой оценивает каждый текст по шкале от 1 до 10. Для генерации — по четырём критериям: естественность, связность, соответствие классу и полнота. Для парафраза — сохранение смысла и степень переформулировки. Порог отсечения — 5 баллов. Из пятикратного запаса отбираются лучшие.</w:t>
      </w:r>
    </w:p>
    <w:p w14:paraId="2A99F80C" w14:textId="77777777" w:rsidR="00601F4D" w:rsidRPr="00601F4D" w:rsidRDefault="00216990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noProof/>
        </w:rPr>
      </w:r>
      <w:r>
        <w:pict w14:anchorId="77C5B4CC">
          <v:rect id="Horizontal Line 7" o:spid="_x0000_s1029" style="width:467.7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6FCDBF3F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Слайд 7 — Инфраструктурные решения (~30 сек)</w:t>
      </w:r>
    </w:p>
    <w:p w14:paraId="432EBA64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Пайплайн работает на арендуемых GPU, где сессии могут прерываться. Поэтому реализована система чекпоинтов — результаты сохраняются после обработки каждого класса, и при перезапуске работа продолжается с последнего сохранённого места.</w:t>
      </w:r>
    </w:p>
    <w:p w14:paraId="72B15462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Для адаптации под разное оборудование реализованы GPU-профили: для слабых карт загружается облегчённая модель перевода, для мощных — полная.</w:t>
      </w:r>
    </w:p>
    <w:p w14:paraId="17FF2D70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На третьем этапе возникла проблема — модель перевода и модель-судья не помещаются в видеопамять одновременно. Решение — двухфазная архитектура: сначала работает перевод с фильтрацией, затем модели выгружаются и загружается судья для оценки.</w:t>
      </w:r>
    </w:p>
    <w:p w14:paraId="337EE2A7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Вся конфигурация вынесена в JSON-файлы, что позволяет менять модель или параметры без модификации кода.</w:t>
      </w:r>
    </w:p>
    <w:p w14:paraId="25C9E6A7" w14:textId="77777777" w:rsidR="00601F4D" w:rsidRPr="00601F4D" w:rsidRDefault="00216990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noProof/>
        </w:rPr>
      </w:r>
      <w:r>
        <w:pict w14:anchorId="74F71851">
          <v:rect id="Horizontal Line 8" o:spid="_x0000_s1028" style="width:467.7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23FC65B9" w14:textId="71EE3327" w:rsidR="0015670C" w:rsidRPr="002D1E3B" w:rsidRDefault="00601F4D" w:rsidP="00243C0C">
      <w:pPr>
        <w:spacing w:before="100" w:beforeAutospacing="1" w:after="100" w:afterAutospacing="1" w:line="240" w:lineRule="auto"/>
        <w:rPr>
          <w:rFonts w:ascii="JetBrains Mono" w:eastAsia="Times New Roman" w:hAnsi="JetBrains Mono" w:cs="JetBrains Mono"/>
          <w:color w:val="1F2328"/>
          <w:kern w:val="0"/>
          <w:sz w:val="21"/>
          <w:szCs w:val="21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Слайд 8 — Результаты аугментации (~35 сек)</w:t>
      </w:r>
      <w:r w:rsidR="0015670C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br/>
      </w:r>
    </w:p>
    <w:p w14:paraId="07A2F8FA" w14:textId="77777777" w:rsidR="0015670C" w:rsidRPr="00601F4D" w:rsidRDefault="0015670C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697699EB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Для оценки эффекта аугментации каждая модель обучалась дважды — на исходных и на аугментированных данных. Тестовая выборка одна и та же.</w:t>
      </w:r>
    </w:p>
    <w:p w14:paraId="05FBAA69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Все пять моделей — три классических алгоритма и два варианта RuBERT — показали улучшение по обеим метрикам. Наибольший прирост у логистической регрессии — плюс 14,5 процентных пунктов по Balanced Accuracy. У rubert-tiny2 — плюс 14,1.</w:t>
      </w:r>
    </w:p>
    <w:p w14:paraId="22C5300D" w14:textId="3701F2C4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Это логично: модели, чувствительные к объёму данных, получают наибольший выигрыш от аугментации. </w:t>
      </w:r>
      <w:r w:rsidR="0015670C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Если смотреть</w:t>
      </w: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на миноритарные классы — именно там recall вырос сильнее всего.</w:t>
      </w:r>
    </w:p>
    <w:p w14:paraId="01D11527" w14:textId="77777777" w:rsidR="00601F4D" w:rsidRPr="00601F4D" w:rsidRDefault="00216990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noProof/>
        </w:rPr>
      </w:r>
      <w:r>
        <w:pict w14:anchorId="5DB4CFEE">
          <v:rect id="Horizontal Line 9" o:spid="_x0000_s1027" style="width:467.75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KW0mFH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F720C47" w14:textId="77777777" w:rsidR="009E5C41" w:rsidRDefault="009E5C41" w:rsidP="009E5C41">
      <w:pPr>
        <w:pStyle w:val="font-claude-response-body"/>
        <w:rPr>
          <w:color w:val="000000"/>
        </w:rPr>
      </w:pPr>
      <w:r>
        <w:rPr>
          <w:rStyle w:val="ad"/>
          <w:rFonts w:eastAsiaTheme="majorEastAsia"/>
          <w:color w:val="000000"/>
        </w:rPr>
        <w:lastRenderedPageBreak/>
        <w:t>Слайд 9 — Prompt-based классификация (~45 сек)</w:t>
      </w:r>
    </w:p>
    <w:p w14:paraId="654DE1B9" w14:textId="77777777" w:rsidR="009E5C41" w:rsidRDefault="009E5C41" w:rsidP="009E5C41">
      <w:pPr>
        <w:pStyle w:val="font-claude-response-body"/>
        <w:rPr>
          <w:color w:val="000000"/>
        </w:rPr>
      </w:pPr>
      <w:r>
        <w:rPr>
          <w:color w:val="000000"/>
        </w:rPr>
        <w:t>Следующий этап — оценка качества классификации без обучения, только на основе промпта. Цель — сформировать базовую линию для последующего сравнения с дообученными моделями.</w:t>
      </w:r>
    </w:p>
    <w:p w14:paraId="77D95F8E" w14:textId="77777777" w:rsidR="009E5C41" w:rsidRDefault="009E5C41" w:rsidP="009E5C41">
      <w:pPr>
        <w:pStyle w:val="font-claude-response-body"/>
        <w:rPr>
          <w:color w:val="000000"/>
        </w:rPr>
      </w:pPr>
      <w:r>
        <w:rPr>
          <w:color w:val="000000"/>
        </w:rPr>
        <w:t>Проведена серия экспериментов: 5 русскоязычных моделей в шести режимах — zero-shot, one-shot, three-shot, three-shot без описаний классов, five-shot с примерами обрезанными до 200 символов, и five-shot без описаний и с обрезкой. Saiga-8B тестировалась только в двух режимах из-за ограниченного контекстного окна.</w:t>
      </w:r>
    </w:p>
    <w:p w14:paraId="6933B342" w14:textId="77777777" w:rsidR="009E5C41" w:rsidRDefault="009E5C41" w:rsidP="009E5C41">
      <w:pPr>
        <w:pStyle w:val="font-claude-response-body"/>
        <w:rPr>
          <w:color w:val="000000"/>
        </w:rPr>
      </w:pPr>
      <w:r>
        <w:rPr>
          <w:color w:val="000000"/>
        </w:rPr>
        <w:t>Для каждого из 36 классов автоматически сгенерировано текстовое описание с помощью LLM. При нехватке оригинальных примеров для few-shot промпта подмешивались аугментированные данные.</w:t>
      </w:r>
    </w:p>
    <w:p w14:paraId="7F70E1BC" w14:textId="77777777" w:rsidR="009E5C41" w:rsidRDefault="009E5C41" w:rsidP="009E5C41">
      <w:pPr>
        <w:pStyle w:val="font-claude-response-body"/>
        <w:rPr>
          <w:color w:val="000000"/>
        </w:rPr>
      </w:pPr>
      <w:r>
        <w:rPr>
          <w:color w:val="000000"/>
        </w:rPr>
        <w:t>Отдельная проблема — модели среднего размера часто вместо ответа генерируют пояснения. Для решения реализован пятиуровневый парсер ответов: от точного совпадения до нечёткого поиска. Плюс низкая температура и ограничение длины вывода.</w:t>
      </w:r>
    </w:p>
    <w:p w14:paraId="21284F51" w14:textId="77777777" w:rsidR="00601F4D" w:rsidRPr="00601F4D" w:rsidRDefault="00216990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noProof/>
        </w:rPr>
      </w:r>
      <w:r>
        <w:pict w14:anchorId="1634664A">
          <v:rect id="Horizontal Line 10" o:spid="_x0000_s1026" style="width:467.7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74D92CE5" w14:textId="77777777" w:rsidR="009E5C41" w:rsidRPr="009E5C41" w:rsidRDefault="009E5C41" w:rsidP="009E5C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E5C41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Слайд 10 — Результаты prompt-based vs. классические методы (~45 сек)</w:t>
      </w:r>
    </w:p>
    <w:p w14:paraId="4A9C41C8" w14:textId="77777777" w:rsidR="009E5C41" w:rsidRPr="009E5C41" w:rsidRDefault="009E5C41" w:rsidP="009E5C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E5C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На этом слайде — итоги всей матрицы экспериментов. Лучший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результат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среди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prompt-based — Qwen 32B 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при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K=3: Balanced Accuracy 0.38, Macro F1 0.26. </w:t>
      </w:r>
      <w:r w:rsidRPr="009E5C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При этом классический rubert-base уверенно держит 0.52 — отставание около 14 процентных пунктов. Vikhr и T-lite при увеличении числа примеров деградируют — модели игнорируют метку и генерируют объяснения вместо ответа. Описания классов помогают Qwen, но вредят Vikhr — режим 3s-nd у него хуже, чем 3s. Общий вывод: prompt-based — нежизнеспособная замена дообучению на данном корпусе, но формирует чёткую нижнюю границу для сравнения.</w:t>
      </w:r>
    </w:p>
    <w:p w14:paraId="67946168" w14:textId="77777777" w:rsidR="009E5C41" w:rsidRPr="009E5C41" w:rsidRDefault="00216990" w:rsidP="009E5C4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E5C41">
        <w:rPr>
          <w:rFonts w:ascii="Times New Roman" w:eastAsia="Times New Roman" w:hAnsi="Times New Roman" w:cs="Times New Roman"/>
          <w:noProof/>
          <w:kern w:val="0"/>
          <w:lang w:eastAsia="ru-RU"/>
        </w:rPr>
        <w:pict w14:anchorId="638D48F0">
          <v:rect id="_x0000_i1026" style="width:0;height:1.5pt" o:hralign="center" o:hrstd="t" o:hr="t" fillcolor="#a0a0a0" stroked="f"/>
        </w:pict>
      </w:r>
    </w:p>
    <w:p w14:paraId="4269C51F" w14:textId="77777777" w:rsidR="009E5C41" w:rsidRPr="009E5C41" w:rsidRDefault="009E5C41" w:rsidP="009E5C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E5C41"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  <w:t>Слайд 11 — Текущий статус и план работ (~30 сек)</w:t>
      </w:r>
    </w:p>
    <w:p w14:paraId="6EBC1724" w14:textId="77777777" w:rsidR="009E5C41" w:rsidRPr="009E5C41" w:rsidRDefault="009E5C41" w:rsidP="009E5C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E5C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Три этапа позади: разведочный анализ с очисткой данных, трёхэтапный пайплайн аугментации, и только что разобранная prompt-based классификация — матрица 5 моделей по 6 режимам. Впереди главная часть: дообучение методами LoRA, QLoRA, ADALora и TinyLora на аугментированных данных, затем сравнение с полученным baseline, и финальная оценка на открытых данных.</w:t>
      </w:r>
    </w:p>
    <w:p w14:paraId="591B4034" w14:textId="77777777" w:rsidR="00601F4D" w:rsidRPr="00601F4D" w:rsidRDefault="00216990" w:rsidP="00601F4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E5C41">
        <w:rPr>
          <w:rFonts w:ascii="Times New Roman" w:eastAsia="Times New Roman" w:hAnsi="Times New Roman" w:cs="Times New Roman"/>
          <w:noProof/>
          <w:kern w:val="0"/>
          <w:lang w:eastAsia="ru-RU"/>
        </w:rPr>
        <w:pict w14:anchorId="16A645CB">
          <v:rect id="_x0000_i1025" style="width:0;height:1.5pt" o:hralign="center" o:hrstd="t" o:hr="t" fillcolor="#a0a0a0" stroked="f"/>
        </w:pict>
      </w:r>
    </w:p>
    <w:p w14:paraId="057ADFCA" w14:textId="77777777" w:rsidR="00601F4D" w:rsidRPr="00601F4D" w:rsidRDefault="00601F4D" w:rsidP="00601F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01F4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Итого ~6:35. Есть запас на паузы и переключение слайдов. Хочешь что-то упростить ещё или добавить?</w:t>
      </w:r>
    </w:p>
    <w:p w14:paraId="3969E886" w14:textId="77777777" w:rsidR="00376262" w:rsidRPr="00601F4D" w:rsidRDefault="00376262">
      <w:pPr>
        <w:rPr>
          <w:rFonts w:ascii="Times New Roman" w:hAnsi="Times New Roman" w:cs="Times New Roman"/>
        </w:rPr>
      </w:pPr>
    </w:p>
    <w:sectPr w:rsidR="00376262" w:rsidRPr="00601F4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4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F4D"/>
    <w:rsid w:val="0015670C"/>
    <w:rsid w:val="00216990"/>
    <w:rsid w:val="00243C0C"/>
    <w:rsid w:val="002576D6"/>
    <w:rsid w:val="002D1E3B"/>
    <w:rsid w:val="00376262"/>
    <w:rsid w:val="003E7F5E"/>
    <w:rsid w:val="00442AAA"/>
    <w:rsid w:val="00504B7F"/>
    <w:rsid w:val="005E06E4"/>
    <w:rsid w:val="00601F4D"/>
    <w:rsid w:val="006718F0"/>
    <w:rsid w:val="006F3644"/>
    <w:rsid w:val="007F5E4D"/>
    <w:rsid w:val="009E5C41"/>
    <w:rsid w:val="00AF5247"/>
    <w:rsid w:val="00C12169"/>
    <w:rsid w:val="00DD67D8"/>
    <w:rsid w:val="00F06FBA"/>
    <w:rsid w:val="00F64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,"/>
  <w:listSeparator w:val=";"/>
  <w14:docId w14:val="790B6E71"/>
  <w15:chartTrackingRefBased/>
  <w15:docId w15:val="{FF7EA9F8-12B6-274C-937A-D05C81970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01F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1F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1F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1F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1F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1F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1F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1F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1F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1F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01F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01F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01F4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01F4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01F4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01F4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01F4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01F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1F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01F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1F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01F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01F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01F4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01F4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01F4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01F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01F4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01F4D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601F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Strong"/>
    <w:basedOn w:val="a0"/>
    <w:uiPriority w:val="22"/>
    <w:qFormat/>
    <w:rsid w:val="00601F4D"/>
    <w:rPr>
      <w:b/>
      <w:bCs/>
    </w:rPr>
  </w:style>
  <w:style w:type="paragraph" w:customStyle="1" w:styleId="font-claude-response-body">
    <w:name w:val="font-claude-response-body"/>
    <w:basedOn w:val="a"/>
    <w:rsid w:val="009E5C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4</Pages>
  <Words>1371</Words>
  <Characters>7818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Тураносов</dc:creator>
  <cp:keywords/>
  <dc:description/>
  <cp:lastModifiedBy>Константин Тураносов</cp:lastModifiedBy>
  <cp:revision>2</cp:revision>
  <dcterms:created xsi:type="dcterms:W3CDTF">2026-04-13T12:07:00Z</dcterms:created>
  <dcterms:modified xsi:type="dcterms:W3CDTF">2026-04-13T19:31:00Z</dcterms:modified>
</cp:coreProperties>
</file>