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tl w:val="0"/>
        </w:rPr>
        <w:t xml:space="preserve">GSEApy and Enrichr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GSEApy is a suite of tools implemented in Python/Rust to conduct gene set enrichment analysis (GSEA). A subset of gene set enrichment analysis is overrepresentation analysis, which computes the significance of overlap between an input gene set and a set of related genes or enrichment terms called gene set libraries. These gene set libraries have enrichment terms that are typically biologically meaningful to give interpretability and significance to a list of genes. GSEApy is a wrapper and an API for Enrichr, a website conducting overrepresentation analysis for many well-known gene set libraries such as the Gene Ontology (GO), Kegg, Reactome, and HDSigDB. Other tools implemented in GSEApy generate publication-worthy figures from results derived from the Enrichr API. It is important to note that an internet connection is required to run the Enrichr API.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Tutorial: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color w:val="4a86e8"/>
        </w:rPr>
      </w:pPr>
      <w:hyperlink r:id="rId6">
        <w:r w:rsidDel="00000000" w:rsidR="00000000" w:rsidRPr="00000000">
          <w:rPr>
            <w:color w:val="4a86e8"/>
            <w:u w:val="single"/>
            <w:rtl w:val="0"/>
          </w:rPr>
          <w:t xml:space="preserve">https://colab.research.google.com/drive/1YLipihIH9RxP6ATSQwcFvPeWD6qBV_Vj?usp=sharing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Identify important biological processes underlying a set of differentially expressed genes </w:t>
      </w:r>
      <w:r w:rsidDel="00000000" w:rsidR="00000000" w:rsidRPr="00000000">
        <w:rPr>
          <w:rtl w:val="0"/>
        </w:rPr>
        <w:t xml:space="preserve">derived from statistical testing of transcriptomic data (e.g. scRNA-seq or bulk RNA-seq) between two conditions (e.g. control vs. experimental) or between clusters (scRNA-seq </w:t>
      </w:r>
      <w:r w:rsidDel="00000000" w:rsidR="00000000" w:rsidRPr="00000000">
        <w:rPr>
          <w:rtl w:val="0"/>
        </w:rPr>
        <w:t xml:space="preserve">specific).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Generate figures such as dot plots and bar charts, visualizing the top enrichment terms for a gene set library.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YLipihIH9RxP6ATSQwcFvPeWD6qBV_V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