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518DFF" w14:textId="77777777" w:rsidR="00083F25" w:rsidRDefault="00083F25">
      <w:pPr>
        <w:pBdr>
          <w:top w:val="nil"/>
          <w:left w:val="nil"/>
          <w:bottom w:val="nil"/>
          <w:right w:val="nil"/>
          <w:between w:val="nil"/>
        </w:pBdr>
        <w:spacing w:after="240" w:line="275" w:lineRule="auto"/>
        <w:rPr>
          <w:color w:val="000000"/>
        </w:rPr>
      </w:pPr>
    </w:p>
    <w:p w14:paraId="07C152FF" w14:textId="77777777" w:rsidR="00083F25" w:rsidRDefault="00000000">
      <w:pPr>
        <w:pStyle w:val="1"/>
        <w:spacing w:before="0" w:after="120" w:line="275" w:lineRule="auto"/>
        <w:rPr>
          <w:rFonts w:ascii="Google Sans" w:eastAsia="Google Sans" w:hAnsi="Google Sans" w:cs="Google Sans"/>
          <w:color w:val="1B1C1D"/>
        </w:rPr>
      </w:pPr>
      <w:r>
        <w:rPr>
          <w:rFonts w:ascii="Google Sans" w:eastAsia="Google Sans" w:hAnsi="Google Sans" w:cs="Google Sans"/>
          <w:color w:val="1B1C1D"/>
        </w:rPr>
        <w:t>호텔 및 숙박시설 마스터 임대차계약서 (Master Lease Agreement)</w:t>
      </w:r>
    </w:p>
    <w:p w14:paraId="1E99AE92" w14:textId="77777777" w:rsidR="00083F25" w:rsidRDefault="00083F25">
      <w:pPr>
        <w:pBdr>
          <w:top w:val="nil"/>
          <w:left w:val="nil"/>
          <w:bottom w:val="nil"/>
          <w:right w:val="nil"/>
          <w:between w:val="nil"/>
        </w:pBdr>
        <w:spacing w:after="240" w:line="275" w:lineRule="auto"/>
        <w:rPr>
          <w:rFonts w:ascii="Google Sans" w:eastAsia="Google Sans" w:hAnsi="Google Sans" w:cs="Google Sans"/>
          <w:color w:val="1B1C1D"/>
        </w:rPr>
      </w:pPr>
    </w:p>
    <w:p w14:paraId="08CAD7C8" w14:textId="77777777" w:rsidR="00083F25" w:rsidRDefault="00083F25">
      <w:pPr>
        <w:pBdr>
          <w:top w:val="nil"/>
          <w:left w:val="nil"/>
          <w:bottom w:val="nil"/>
          <w:right w:val="nil"/>
          <w:between w:val="nil"/>
        </w:pBdr>
        <w:spacing w:after="240" w:line="275" w:lineRule="auto"/>
        <w:rPr>
          <w:rFonts w:ascii="Google Sans" w:eastAsia="Google Sans" w:hAnsi="Google Sans" w:cs="Google Sans"/>
          <w:color w:val="1B1C1D"/>
        </w:rPr>
      </w:pPr>
    </w:p>
    <w:p w14:paraId="68C4C4BB" w14:textId="77777777" w:rsidR="00083F25" w:rsidRDefault="00000000">
      <w:pPr>
        <w:pStyle w:val="2"/>
        <w:spacing w:before="0" w:after="120" w:line="275" w:lineRule="auto"/>
        <w:rPr>
          <w:rFonts w:ascii="Google Sans" w:eastAsia="Google Sans" w:hAnsi="Google Sans" w:cs="Google Sans"/>
          <w:color w:val="1B1C1D"/>
        </w:rPr>
      </w:pPr>
      <w:r>
        <w:rPr>
          <w:rFonts w:ascii="Google Sans" w:eastAsia="Google Sans" w:hAnsi="Google Sans" w:cs="Google Sans"/>
          <w:color w:val="1B1C1D"/>
        </w:rPr>
        <w:t>본 계약서는 다음과 같이 체결한다</w:t>
      </w:r>
    </w:p>
    <w:p w14:paraId="5FBC3929" w14:textId="77777777" w:rsidR="00083F25" w:rsidRDefault="00083F25">
      <w:pPr>
        <w:pBdr>
          <w:top w:val="nil"/>
          <w:left w:val="nil"/>
          <w:bottom w:val="nil"/>
          <w:right w:val="nil"/>
          <w:between w:val="nil"/>
        </w:pBdr>
        <w:spacing w:after="240" w:line="275" w:lineRule="auto"/>
        <w:rPr>
          <w:rFonts w:ascii="Google Sans" w:eastAsia="Google Sans" w:hAnsi="Google Sans" w:cs="Google Sans"/>
          <w:color w:val="1B1C1D"/>
        </w:rPr>
      </w:pPr>
    </w:p>
    <w:p w14:paraId="52E9C411" w14:textId="77777777" w:rsidR="00083F25"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임대인 주식회사 [가상 명칭: 해강 투자 개발] (이하 ‘갑’)과 임차인 주식회사 [가상 명칭: 유니온 호스피탈리티] (이하 ‘을’)은 호텔 및 숙박시설인 임대 목적물에 대한 임대차 계약을 다음과 같이 체결하고, 상호 간의 신의성실의 원칙에 입각하여 본 계약 조항을 충실히 이행할 것을 확약한다.</w:t>
      </w:r>
    </w:p>
    <w:p w14:paraId="6D13A8C6" w14:textId="77777777" w:rsidR="00083F25" w:rsidRDefault="003609A5">
      <w:pPr>
        <w:pBdr>
          <w:top w:val="nil"/>
          <w:left w:val="nil"/>
          <w:bottom w:val="nil"/>
          <w:right w:val="nil"/>
          <w:between w:val="nil"/>
        </w:pBdr>
        <w:spacing w:before="120" w:after="240" w:line="275" w:lineRule="auto"/>
        <w:rPr>
          <w:rFonts w:ascii="Google Sans Text" w:eastAsia="Google Sans Text" w:hAnsi="Google Sans Text" w:cs="Google Sans Text"/>
          <w:color w:val="1B1C1D"/>
        </w:rPr>
      </w:pPr>
      <w:r>
        <w:rPr>
          <w:noProof/>
        </w:rPr>
        <w:pict w14:anchorId="4C44FF71">
          <v:rect id="_x0000_i1032" alt="" style="width:451.3pt;height:.05pt;mso-width-percent:0;mso-height-percent:0;mso-width-percent:0;mso-height-percent:0" o:hralign="center" o:hrstd="t" o:hr="t" fillcolor="#a0a0a0" stroked="f"/>
        </w:pict>
      </w:r>
    </w:p>
    <w:p w14:paraId="263EA3A6" w14:textId="77777777" w:rsidR="00083F25" w:rsidRDefault="00000000">
      <w:pPr>
        <w:pStyle w:val="3"/>
        <w:spacing w:before="0" w:after="120" w:line="275" w:lineRule="auto"/>
        <w:rPr>
          <w:rFonts w:ascii="Google Sans" w:eastAsia="Google Sans" w:hAnsi="Google Sans" w:cs="Google Sans"/>
          <w:color w:val="1B1C1D"/>
        </w:rPr>
      </w:pPr>
      <w:r>
        <w:rPr>
          <w:rFonts w:ascii="Google Sans" w:eastAsia="Google Sans" w:hAnsi="Google Sans" w:cs="Google Sans"/>
          <w:color w:val="1B1C1D"/>
        </w:rPr>
        <w:t>제1장 총칙 및 목적물 표시</w:t>
      </w:r>
    </w:p>
    <w:p w14:paraId="4C18EA8D" w14:textId="77777777" w:rsidR="00083F25" w:rsidRDefault="00083F25">
      <w:pPr>
        <w:pBdr>
          <w:top w:val="nil"/>
          <w:left w:val="nil"/>
          <w:bottom w:val="nil"/>
          <w:right w:val="nil"/>
          <w:between w:val="nil"/>
        </w:pBdr>
        <w:spacing w:after="240" w:line="275" w:lineRule="auto"/>
        <w:rPr>
          <w:rFonts w:ascii="Google Sans" w:eastAsia="Google Sans" w:hAnsi="Google Sans" w:cs="Google Sans"/>
          <w:color w:val="1B1C1D"/>
        </w:rPr>
      </w:pPr>
    </w:p>
    <w:p w14:paraId="72EAF57E" w14:textId="77777777" w:rsidR="00083F25" w:rsidRDefault="00083F25">
      <w:pPr>
        <w:pBdr>
          <w:top w:val="nil"/>
          <w:left w:val="nil"/>
          <w:bottom w:val="nil"/>
          <w:right w:val="nil"/>
          <w:between w:val="nil"/>
        </w:pBdr>
        <w:spacing w:after="240" w:line="275" w:lineRule="auto"/>
        <w:rPr>
          <w:rFonts w:ascii="Google Sans" w:eastAsia="Google Sans" w:hAnsi="Google Sans" w:cs="Google Sans"/>
          <w:color w:val="1B1C1D"/>
        </w:rPr>
      </w:pPr>
    </w:p>
    <w:p w14:paraId="3AD8CD8C" w14:textId="77777777" w:rsidR="00083F25" w:rsidRDefault="00000000">
      <w:pPr>
        <w:pStyle w:val="4"/>
        <w:spacing w:before="0" w:after="120" w:line="275" w:lineRule="auto"/>
        <w:rPr>
          <w:rFonts w:ascii="Google Sans" w:eastAsia="Google Sans" w:hAnsi="Google Sans" w:cs="Google Sans"/>
          <w:color w:val="1B1C1D"/>
        </w:rPr>
      </w:pPr>
      <w:r>
        <w:rPr>
          <w:rFonts w:ascii="Google Sans" w:eastAsia="Google Sans" w:hAnsi="Google Sans" w:cs="Google Sans"/>
          <w:color w:val="1B1C1D"/>
        </w:rPr>
        <w:t>제1조 (목적 및 정의)</w:t>
      </w:r>
    </w:p>
    <w:p w14:paraId="2A52478E" w14:textId="77777777" w:rsidR="00083F25" w:rsidRDefault="00083F25">
      <w:pPr>
        <w:pBdr>
          <w:top w:val="nil"/>
          <w:left w:val="nil"/>
          <w:bottom w:val="nil"/>
          <w:right w:val="nil"/>
          <w:between w:val="nil"/>
        </w:pBdr>
        <w:spacing w:after="240" w:line="275" w:lineRule="auto"/>
        <w:rPr>
          <w:rFonts w:ascii="Google Sans" w:eastAsia="Google Sans" w:hAnsi="Google Sans" w:cs="Google Sans"/>
          <w:color w:val="1B1C1D"/>
        </w:rPr>
      </w:pPr>
    </w:p>
    <w:p w14:paraId="318FE84E" w14:textId="77777777" w:rsidR="00083F25"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① 본 계약은 갑이 소유하고 별첨 1에 표시된 임대 목적물을 을에게 숙박업 및 관련 부대사업 운영을 목적으로 임대하고, 을은 이에 대한 차임(借賃) 및 관리비를 지급하며 목적물을 임차하여 사용하는 데 필요한 제반 권리 및 의무사항을 규정함을 목적으로 한다.</w:t>
      </w:r>
    </w:p>
    <w:p w14:paraId="78CFCA61" w14:textId="77777777" w:rsidR="00083F25"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② 본 계약은 「민법」상 임대차 계약의 성격을 가지며, 목적물이 사업용으로 임대되므로 「상가건물 임대차보호법」(이하 '상가임대차법')의 적용을 받는 범위 내에서 본 계약의 특별 규정을 우선 적용한다.2</w:t>
      </w:r>
    </w:p>
    <w:p w14:paraId="5693E778" w14:textId="77777777" w:rsidR="00083F25"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③ 본 계약에서 ‘임대 목적물’이라 함은 제2조에 명시된 토지와 건물 일체 및 그에 부속된 설비, 비품(갑 소유분)을 포함하며, ‘숙박업’은 「공중위생관리법」 제2조 제1항 제2호에 따른 영업으로서 고객에게 잠을 자고 머물 수 있는 시설 및 설비 등의 서비스를 제공하는 영업을 의미한다.3</w:t>
      </w:r>
    </w:p>
    <w:p w14:paraId="0323C695" w14:textId="77777777" w:rsidR="00083F25"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④ 본 계약상 각 당사자의 서면 통지는 우편, 팩스, 또는 전자우편을 통해 상대방에게 실제로 도달한 날로부터 효력이 발생한다.</w:t>
      </w:r>
    </w:p>
    <w:p w14:paraId="0E85E965" w14:textId="77777777" w:rsidR="00083F25" w:rsidRDefault="00083F25">
      <w:pPr>
        <w:pBdr>
          <w:top w:val="nil"/>
          <w:left w:val="nil"/>
          <w:bottom w:val="nil"/>
          <w:right w:val="nil"/>
          <w:between w:val="nil"/>
        </w:pBdr>
        <w:spacing w:after="240" w:line="275" w:lineRule="auto"/>
        <w:rPr>
          <w:rFonts w:ascii="Google Sans Text" w:eastAsia="Google Sans Text" w:hAnsi="Google Sans Text" w:cs="Google Sans Text"/>
        </w:rPr>
      </w:pPr>
    </w:p>
    <w:p w14:paraId="42578210" w14:textId="77777777" w:rsidR="00083F25" w:rsidRDefault="00000000">
      <w:pPr>
        <w:pStyle w:val="4"/>
        <w:spacing w:before="0" w:after="120" w:line="275" w:lineRule="auto"/>
        <w:rPr>
          <w:rFonts w:ascii="Google Sans" w:eastAsia="Google Sans" w:hAnsi="Google Sans" w:cs="Google Sans"/>
          <w:color w:val="1B1C1D"/>
        </w:rPr>
      </w:pPr>
      <w:r>
        <w:rPr>
          <w:rFonts w:ascii="Google Sans" w:eastAsia="Google Sans" w:hAnsi="Google Sans" w:cs="Google Sans"/>
          <w:color w:val="1B1C1D"/>
        </w:rPr>
        <w:t>제2조 (임대목적물의 표시 및 특성)</w:t>
      </w:r>
    </w:p>
    <w:p w14:paraId="32257D66" w14:textId="77777777" w:rsidR="00083F25" w:rsidRDefault="00083F25">
      <w:pPr>
        <w:pBdr>
          <w:top w:val="nil"/>
          <w:left w:val="nil"/>
          <w:bottom w:val="nil"/>
          <w:right w:val="nil"/>
          <w:between w:val="nil"/>
        </w:pBdr>
        <w:spacing w:after="240" w:line="275" w:lineRule="auto"/>
        <w:rPr>
          <w:rFonts w:ascii="Google Sans" w:eastAsia="Google Sans" w:hAnsi="Google Sans" w:cs="Google Sans"/>
          <w:color w:val="1B1C1D"/>
        </w:rPr>
      </w:pPr>
    </w:p>
    <w:p w14:paraId="634886DF" w14:textId="77777777" w:rsidR="00083F25"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① 임대 목적물의 표시 및 현황은 아래와 같으며, 상세 평면도 및 객실 배치도는 [별첨 1]에 명시된 바와 같다.</w:t>
      </w:r>
    </w:p>
    <w:p w14:paraId="706B0A87" w14:textId="77777777" w:rsidR="00083F25"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임대 목적물 상세 현황 (가상)</w:t>
      </w:r>
    </w:p>
    <w:tbl>
      <w:tblPr>
        <w:tblStyle w:val="a5"/>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083F25" w14:paraId="56242147"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57FBE00" w14:textId="77777777" w:rsidR="00083F25" w:rsidRDefault="00000000">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구분</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0A8E17D" w14:textId="77777777" w:rsidR="00083F25" w:rsidRDefault="00000000">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내용</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9DF49F0" w14:textId="77777777" w:rsidR="00083F25" w:rsidRDefault="00000000">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비고</w:t>
            </w:r>
          </w:p>
        </w:tc>
      </w:tr>
      <w:tr w:rsidR="00083F25" w14:paraId="44AB17A4"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31D7743" w14:textId="77777777" w:rsidR="00083F25"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소재지</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C751057" w14:textId="77777777" w:rsidR="00083F25"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서울특별시 강남구 테헤란로 123-45</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200D2FE" w14:textId="77777777" w:rsidR="00083F25"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지번: 123-45</w:t>
            </w:r>
          </w:p>
        </w:tc>
      </w:tr>
      <w:tr w:rsidR="00083F25" w14:paraId="0574B508"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2B6BF59" w14:textId="77777777" w:rsidR="00083F25"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건물 명칭</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7D7B230" w14:textId="77777777" w:rsidR="00083F25"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더 프레스티지 서울 호텔</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8DBDB30" w14:textId="77777777" w:rsidR="00083F25" w:rsidRDefault="00083F25">
            <w:pPr>
              <w:pBdr>
                <w:top w:val="nil"/>
                <w:left w:val="nil"/>
                <w:bottom w:val="nil"/>
                <w:right w:val="nil"/>
                <w:between w:val="nil"/>
              </w:pBdr>
              <w:spacing w:line="276" w:lineRule="auto"/>
              <w:rPr>
                <w:rFonts w:ascii="Google Sans Text" w:eastAsia="Google Sans Text" w:hAnsi="Google Sans Text" w:cs="Google Sans Text"/>
                <w:color w:val="1B1C1D"/>
              </w:rPr>
            </w:pPr>
          </w:p>
        </w:tc>
      </w:tr>
      <w:tr w:rsidR="00083F25" w14:paraId="51452A78"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951994B" w14:textId="77777777" w:rsidR="00083F25"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토지 면적</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A72C495" w14:textId="77777777" w:rsidR="00083F25"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2,500 제곱미터</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FEC8F60" w14:textId="77777777" w:rsidR="00083F25" w:rsidRDefault="00083F25">
            <w:pPr>
              <w:pBdr>
                <w:top w:val="nil"/>
                <w:left w:val="nil"/>
                <w:bottom w:val="nil"/>
                <w:right w:val="nil"/>
                <w:between w:val="nil"/>
              </w:pBdr>
              <w:spacing w:line="276" w:lineRule="auto"/>
              <w:rPr>
                <w:rFonts w:ascii="Google Sans Text" w:eastAsia="Google Sans Text" w:hAnsi="Google Sans Text" w:cs="Google Sans Text"/>
                <w:color w:val="1B1C1D"/>
              </w:rPr>
            </w:pPr>
          </w:p>
        </w:tc>
      </w:tr>
      <w:tr w:rsidR="00083F25" w14:paraId="7A680044"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57B1A34" w14:textId="77777777" w:rsidR="00083F25"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건축물 연면적</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EA92A36" w14:textId="77777777" w:rsidR="00083F25"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25,000 제곱미터 (지하 2층, 지상 15층)</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AC533FA" w14:textId="77777777" w:rsidR="00083F25" w:rsidRDefault="00083F25">
            <w:pPr>
              <w:pBdr>
                <w:top w:val="nil"/>
                <w:left w:val="nil"/>
                <w:bottom w:val="nil"/>
                <w:right w:val="nil"/>
                <w:between w:val="nil"/>
              </w:pBdr>
              <w:spacing w:line="276" w:lineRule="auto"/>
              <w:rPr>
                <w:rFonts w:ascii="Google Sans Text" w:eastAsia="Google Sans Text" w:hAnsi="Google Sans Text" w:cs="Google Sans Text"/>
                <w:color w:val="1B1C1D"/>
              </w:rPr>
            </w:pPr>
          </w:p>
        </w:tc>
      </w:tr>
      <w:tr w:rsidR="00083F25" w14:paraId="729B29C3"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2DF3A0D" w14:textId="77777777" w:rsidR="00083F25"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객실 수</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8C2B640" w14:textId="77777777" w:rsidR="00083F25"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총 250실</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0D69190" w14:textId="77777777" w:rsidR="00083F25"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스위트룸 30실 포함</w:t>
            </w:r>
          </w:p>
        </w:tc>
      </w:tr>
      <w:tr w:rsidR="00083F25" w14:paraId="340CA162"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59DFF9F" w14:textId="77777777" w:rsidR="00083F25"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주요 부대시설</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964523F" w14:textId="77777777" w:rsidR="00083F25"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연회장, 레스토랑 3개, 피트니스 센터, 주차장 (150대)</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8B432C5" w14:textId="77777777" w:rsidR="00083F25"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별첨 1 참조</w:t>
            </w:r>
          </w:p>
        </w:tc>
      </w:tr>
    </w:tbl>
    <w:p w14:paraId="63980324" w14:textId="77777777" w:rsidR="00083F25" w:rsidRDefault="00000000">
      <w:pPr>
        <w:pBdr>
          <w:top w:val="nil"/>
          <w:left w:val="nil"/>
          <w:bottom w:val="nil"/>
          <w:right w:val="nil"/>
          <w:between w:val="nil"/>
        </w:pBdr>
        <w:spacing w:before="480" w:line="275" w:lineRule="auto"/>
        <w:rPr>
          <w:rFonts w:ascii="Google Sans Text" w:eastAsia="Google Sans Text" w:hAnsi="Google Sans Text" w:cs="Google Sans Text"/>
        </w:rPr>
      </w:pPr>
      <w:r>
        <w:rPr>
          <w:rFonts w:ascii="Google Sans Text" w:eastAsia="Google Sans Text" w:hAnsi="Google Sans Text" w:cs="Google Sans Text"/>
        </w:rPr>
        <w:t>② 갑은 임대 목적물을 현 상태(As-Is)로 을에게 임대하며, 을은 계약 체결 전 목적물의 제반 시설 및 구조적 상태를 충분히 확인하고 그 상태 그대로 인수한 것으로 본다.</w:t>
      </w:r>
    </w:p>
    <w:p w14:paraId="59BD7469" w14:textId="77777777" w:rsidR="00083F25"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③ 을은 임대 목적물을 오로지 숙박업 영업 및 이에 수반되는 부대사업(식음료 제공, 연회, 세탁, 편의시설 운영 등) 용도로만 사용해야 하며, 갑의 사전 서면 동의 없이 그 용도를 변경하거나 상호(商號)를 변경할 수 없다.</w:t>
      </w:r>
    </w:p>
    <w:p w14:paraId="5427D568" w14:textId="77777777" w:rsidR="00083F25"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④ 을은 임대 목적물의 사용으로 발생하는 모든 오염 물질, 폐기물, 소음 등에 관하여 「환경 관련 법규」 및 지방자치단체의 조례를 준수할 의무를 부담한다.</w:t>
      </w:r>
    </w:p>
    <w:p w14:paraId="1732DAE3" w14:textId="77777777" w:rsidR="00083F25" w:rsidRDefault="003609A5">
      <w:pPr>
        <w:pBdr>
          <w:top w:val="nil"/>
          <w:left w:val="nil"/>
          <w:bottom w:val="nil"/>
          <w:right w:val="nil"/>
          <w:between w:val="nil"/>
        </w:pBdr>
        <w:spacing w:before="120" w:after="240" w:line="275" w:lineRule="auto"/>
        <w:rPr>
          <w:rFonts w:ascii="Google Sans Text" w:eastAsia="Google Sans Text" w:hAnsi="Google Sans Text" w:cs="Google Sans Text"/>
        </w:rPr>
      </w:pPr>
      <w:r>
        <w:rPr>
          <w:noProof/>
        </w:rPr>
        <w:lastRenderedPageBreak/>
        <w:pict w14:anchorId="66EE1416">
          <v:rect id="_x0000_i1031" alt="" style="width:451.3pt;height:.05pt;mso-width-percent:0;mso-height-percent:0;mso-width-percent:0;mso-height-percent:0" o:hralign="center" o:hrstd="t" o:hr="t" fillcolor="#a0a0a0" stroked="f"/>
        </w:pict>
      </w:r>
    </w:p>
    <w:p w14:paraId="150403B8" w14:textId="77777777" w:rsidR="00083F25" w:rsidRDefault="00000000">
      <w:pPr>
        <w:pStyle w:val="3"/>
        <w:spacing w:before="0" w:after="120" w:line="275" w:lineRule="auto"/>
        <w:rPr>
          <w:rFonts w:ascii="Google Sans" w:eastAsia="Google Sans" w:hAnsi="Google Sans" w:cs="Google Sans"/>
          <w:color w:val="1B1C1D"/>
        </w:rPr>
      </w:pPr>
      <w:r>
        <w:rPr>
          <w:rFonts w:ascii="Google Sans" w:eastAsia="Google Sans" w:hAnsi="Google Sans" w:cs="Google Sans"/>
          <w:color w:val="1B1C1D"/>
        </w:rPr>
        <w:t>제2장 임대차 조건 및 대금 지급</w:t>
      </w:r>
    </w:p>
    <w:p w14:paraId="560F67BC" w14:textId="77777777" w:rsidR="00083F25" w:rsidRDefault="00083F25">
      <w:pPr>
        <w:pBdr>
          <w:top w:val="nil"/>
          <w:left w:val="nil"/>
          <w:bottom w:val="nil"/>
          <w:right w:val="nil"/>
          <w:between w:val="nil"/>
        </w:pBdr>
        <w:spacing w:after="240" w:line="275" w:lineRule="auto"/>
        <w:rPr>
          <w:rFonts w:ascii="Google Sans" w:eastAsia="Google Sans" w:hAnsi="Google Sans" w:cs="Google Sans"/>
          <w:color w:val="1B1C1D"/>
        </w:rPr>
      </w:pPr>
    </w:p>
    <w:p w14:paraId="280B727D" w14:textId="77777777" w:rsidR="00083F25" w:rsidRDefault="00083F25">
      <w:pPr>
        <w:pBdr>
          <w:top w:val="nil"/>
          <w:left w:val="nil"/>
          <w:bottom w:val="nil"/>
          <w:right w:val="nil"/>
          <w:between w:val="nil"/>
        </w:pBdr>
        <w:spacing w:after="240" w:line="275" w:lineRule="auto"/>
        <w:rPr>
          <w:rFonts w:ascii="Google Sans" w:eastAsia="Google Sans" w:hAnsi="Google Sans" w:cs="Google Sans"/>
          <w:color w:val="1B1C1D"/>
        </w:rPr>
      </w:pPr>
    </w:p>
    <w:p w14:paraId="5A33DB0F" w14:textId="77777777" w:rsidR="00083F25" w:rsidRDefault="00000000">
      <w:pPr>
        <w:pStyle w:val="4"/>
        <w:spacing w:before="0" w:after="120" w:line="275" w:lineRule="auto"/>
        <w:rPr>
          <w:rFonts w:ascii="Google Sans" w:eastAsia="Google Sans" w:hAnsi="Google Sans" w:cs="Google Sans"/>
          <w:color w:val="1B1C1D"/>
        </w:rPr>
      </w:pPr>
      <w:r>
        <w:rPr>
          <w:rFonts w:ascii="Google Sans" w:eastAsia="Google Sans" w:hAnsi="Google Sans" w:cs="Google Sans"/>
          <w:color w:val="1B1C1D"/>
        </w:rPr>
        <w:t>제3조 (임대기간 및 갱신)</w:t>
      </w:r>
    </w:p>
    <w:p w14:paraId="1267AA64" w14:textId="77777777" w:rsidR="00083F25" w:rsidRDefault="00083F25">
      <w:pPr>
        <w:pBdr>
          <w:top w:val="nil"/>
          <w:left w:val="nil"/>
          <w:bottom w:val="nil"/>
          <w:right w:val="nil"/>
          <w:between w:val="nil"/>
        </w:pBdr>
        <w:spacing w:after="240" w:line="275" w:lineRule="auto"/>
        <w:rPr>
          <w:rFonts w:ascii="Google Sans" w:eastAsia="Google Sans" w:hAnsi="Google Sans" w:cs="Google Sans"/>
          <w:color w:val="1B1C1D"/>
        </w:rPr>
      </w:pPr>
    </w:p>
    <w:p w14:paraId="2E006CEF" w14:textId="77777777" w:rsidR="00083F25"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① 본 계약의 임대 기간은 2025년 1월 1일부터 2027년 12월 31일까지 3년으로 정한다.</w:t>
      </w:r>
    </w:p>
    <w:p w14:paraId="615FE5EA" w14:textId="77777777" w:rsidR="00083F25"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② 을은 상가임대차법 제10조에 따라 최초 계약일로부터 전체 임대 기간이 10년을 초과하지 않는 범위 내에서 계약 갱신을 요구할 권리를 가지며, 갑은 정당한 거절 사유가 없는 한 이를 수락해야 한다.</w:t>
      </w:r>
    </w:p>
    <w:p w14:paraId="37041AB9" w14:textId="77777777" w:rsidR="00083F25"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③ 임대 기간 만료 6개월 전부터 1개월 전까지 갑 또는 을이 상대방에게 갱신 거절 통지를 하지 아니한 경우, 본 계약은 전과 동일한 조건으로 1년간 자동 갱신된 것으로 본다. 다만, 법정 최대 임대 기간(10년)이 경과한 경우에는 그러하지 아니하며, 이 경우 상가임대차법에 따른 계약 갱신 요건이 적용되지 않는다.</w:t>
      </w:r>
    </w:p>
    <w:p w14:paraId="33820772" w14:textId="77777777" w:rsidR="00083F25"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④ 임대차 계약의 해지 또는 갱신 거절 사유는 제19조에서 규정하는 바에 따른다.</w:t>
      </w:r>
    </w:p>
    <w:p w14:paraId="1E646AE5" w14:textId="77777777" w:rsidR="00083F25" w:rsidRDefault="00083F25">
      <w:pPr>
        <w:pBdr>
          <w:top w:val="nil"/>
          <w:left w:val="nil"/>
          <w:bottom w:val="nil"/>
          <w:right w:val="nil"/>
          <w:between w:val="nil"/>
        </w:pBdr>
        <w:spacing w:after="240" w:line="275" w:lineRule="auto"/>
        <w:rPr>
          <w:rFonts w:ascii="Google Sans Text" w:eastAsia="Google Sans Text" w:hAnsi="Google Sans Text" w:cs="Google Sans Text"/>
        </w:rPr>
      </w:pPr>
    </w:p>
    <w:p w14:paraId="0D659BCD" w14:textId="77777777" w:rsidR="00083F25" w:rsidRDefault="00000000">
      <w:pPr>
        <w:pStyle w:val="4"/>
        <w:spacing w:before="0" w:after="120" w:line="275" w:lineRule="auto"/>
        <w:rPr>
          <w:rFonts w:ascii="Google Sans" w:eastAsia="Google Sans" w:hAnsi="Google Sans" w:cs="Google Sans"/>
          <w:color w:val="1B1C1D"/>
        </w:rPr>
      </w:pPr>
      <w:r>
        <w:rPr>
          <w:rFonts w:ascii="Google Sans" w:eastAsia="Google Sans" w:hAnsi="Google Sans" w:cs="Google Sans"/>
          <w:color w:val="1B1C1D"/>
        </w:rPr>
        <w:t>제4조 (보증금, 임대료 및 관리비 지급)</w:t>
      </w:r>
    </w:p>
    <w:p w14:paraId="0E16BB54" w14:textId="77777777" w:rsidR="00083F25" w:rsidRDefault="00083F25">
      <w:pPr>
        <w:pBdr>
          <w:top w:val="nil"/>
          <w:left w:val="nil"/>
          <w:bottom w:val="nil"/>
          <w:right w:val="nil"/>
          <w:between w:val="nil"/>
        </w:pBdr>
        <w:spacing w:after="240" w:line="275" w:lineRule="auto"/>
        <w:rPr>
          <w:rFonts w:ascii="Google Sans" w:eastAsia="Google Sans" w:hAnsi="Google Sans" w:cs="Google Sans"/>
          <w:color w:val="1B1C1D"/>
        </w:rPr>
      </w:pPr>
    </w:p>
    <w:p w14:paraId="191D2D4E" w14:textId="77777777" w:rsidR="00083F25"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① 을은 본 계약 체결과 동시에 갑에게 아래와 같이 보증금 및 월 임대료, 관리비를 지정된 기일에 지체 없이 지급해야 한다.</w:t>
      </w:r>
    </w:p>
    <w:p w14:paraId="0F5FCE20" w14:textId="77777777" w:rsidR="00083F25"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임대차 대금 지급 조건 (가상)</w:t>
      </w:r>
    </w:p>
    <w:tbl>
      <w:tblPr>
        <w:tblStyle w:val="a6"/>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083F25" w14:paraId="2F977AC0"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9734B5C" w14:textId="77777777" w:rsidR="00083F25" w:rsidRDefault="00000000">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구분</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71EE8EF" w14:textId="77777777" w:rsidR="00083F25" w:rsidRDefault="00000000">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금액</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7DACA80" w14:textId="77777777" w:rsidR="00083F25" w:rsidRDefault="00000000">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지급 방법 및 기한</w:t>
            </w:r>
          </w:p>
        </w:tc>
      </w:tr>
      <w:tr w:rsidR="00083F25" w14:paraId="30B35E89"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14CE0F4" w14:textId="77777777" w:rsidR="00083F25"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보증금 (Deposit)</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D5EDC3C" w14:textId="77777777" w:rsidR="00083F25"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5,000,000,000 원</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B33E3B5" w14:textId="77777777" w:rsidR="00083F25"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계약 체결일 (일시불)</w:t>
            </w:r>
          </w:p>
        </w:tc>
      </w:tr>
      <w:tr w:rsidR="00083F25" w14:paraId="76B5A2DC"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C3E880E" w14:textId="77777777" w:rsidR="00083F25"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계약금</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5F67C92" w14:textId="77777777" w:rsidR="00083F25"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500,000,000 원</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C15ADB4" w14:textId="77777777" w:rsidR="00083F25"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계약 체결 시 보증금에 충당</w:t>
            </w:r>
          </w:p>
        </w:tc>
      </w:tr>
      <w:tr w:rsidR="00083F25" w14:paraId="018EE8A3"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135D546" w14:textId="77777777" w:rsidR="00083F25"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월 임대료 (Rent)</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943A1F0" w14:textId="77777777" w:rsidR="00083F25"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200,000,000 원 (VAT 별도)</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2A86747" w14:textId="77777777" w:rsidR="00083F25"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매월 25일 선납 (익월분)</w:t>
            </w:r>
          </w:p>
        </w:tc>
      </w:tr>
      <w:tr w:rsidR="00083F25" w14:paraId="7C91352A"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27F6086" w14:textId="77777777" w:rsidR="00083F25"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lastRenderedPageBreak/>
              <w:t>월 관리비 (Service Fee)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BA6CE12" w14:textId="77777777" w:rsidR="00083F25"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30,000,000 원 (정액)</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93C623A" w14:textId="77777777" w:rsidR="00083F25"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매월 25일 선납 (익월분)</w:t>
            </w:r>
          </w:p>
        </w:tc>
      </w:tr>
    </w:tbl>
    <w:p w14:paraId="69B19440" w14:textId="77777777" w:rsidR="00083F25" w:rsidRDefault="00000000">
      <w:pPr>
        <w:pBdr>
          <w:top w:val="nil"/>
          <w:left w:val="nil"/>
          <w:bottom w:val="nil"/>
          <w:right w:val="nil"/>
          <w:between w:val="nil"/>
        </w:pBdr>
        <w:spacing w:before="480" w:line="275" w:lineRule="auto"/>
        <w:rPr>
          <w:rFonts w:ascii="Google Sans Text" w:eastAsia="Google Sans Text" w:hAnsi="Google Sans Text" w:cs="Google Sans Text"/>
        </w:rPr>
      </w:pPr>
      <w:r>
        <w:rPr>
          <w:rFonts w:ascii="Google Sans Text" w:eastAsia="Google Sans Text" w:hAnsi="Google Sans Text" w:cs="Google Sans Text"/>
        </w:rPr>
        <w:t>② 을이 월 임대료 및 관리비 지급을 지연할 경우, 연체된 금액에 대하여 연 15%의 연체 이율을 적용하여 지연손해금을 지급해야 한다.</w:t>
      </w:r>
    </w:p>
    <w:p w14:paraId="5C914F2A" w14:textId="77777777" w:rsidR="00083F25"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③ 을이 월 임대료 및 관리비의 지급을 3기의 차임액에 달하도록 연체한 경우, 갑은 「민법」 제640조 및 「상가임대차법」 제10조 제1항 제1호에 따라 계약을 즉시 해지할 수 있으며, 이 경우 을은 일체의 권리금 청구권 및 계약 갱신 요구권을 상실한다.</w:t>
      </w:r>
    </w:p>
    <w:p w14:paraId="4D96D805" w14:textId="77777777" w:rsidR="00083F25"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④ (보증금 우선변제권 확보) 을은 임대차 개시일 또는 그 이전에 「상가임대차법」 제5조 제2항에 따른 보증금 우선변제권을 확보하기 위해 ① 세무서에서 을 명의의 숙박업 사업자등록을 완료하고, ② 임대차계약서에 확정일자를 받으며, ③ 건물을 실제로 인도(점유)하여 영업을 개시하는 세 가지 요건을 모두 충족해야 하며, 그 효력은 마지막 요건을 갖춘 다음날부터 발생함을 인지하고 이를 준수해야 한다.2</w:t>
      </w:r>
    </w:p>
    <w:p w14:paraId="2EEA28E2" w14:textId="77777777" w:rsidR="00083F25" w:rsidRDefault="00083F25">
      <w:pPr>
        <w:pBdr>
          <w:top w:val="nil"/>
          <w:left w:val="nil"/>
          <w:bottom w:val="nil"/>
          <w:right w:val="nil"/>
          <w:between w:val="nil"/>
        </w:pBdr>
        <w:spacing w:after="240" w:line="275" w:lineRule="auto"/>
        <w:rPr>
          <w:rFonts w:ascii="Google Sans Text" w:eastAsia="Google Sans Text" w:hAnsi="Google Sans Text" w:cs="Google Sans Text"/>
        </w:rPr>
      </w:pPr>
    </w:p>
    <w:p w14:paraId="682F439C" w14:textId="77777777" w:rsidR="00083F25" w:rsidRDefault="00000000">
      <w:pPr>
        <w:pStyle w:val="4"/>
        <w:spacing w:before="0" w:after="120" w:line="275" w:lineRule="auto"/>
        <w:rPr>
          <w:rFonts w:ascii="Google Sans" w:eastAsia="Google Sans" w:hAnsi="Google Sans" w:cs="Google Sans"/>
          <w:color w:val="1B1C1D"/>
        </w:rPr>
      </w:pPr>
      <w:r>
        <w:rPr>
          <w:rFonts w:ascii="Google Sans" w:eastAsia="Google Sans" w:hAnsi="Google Sans" w:cs="Google Sans"/>
          <w:color w:val="1B1C1D"/>
        </w:rPr>
        <w:t>제5조 (임대료 연동 및 조정)</w:t>
      </w:r>
    </w:p>
    <w:p w14:paraId="7841ABE2" w14:textId="77777777" w:rsidR="00083F25" w:rsidRDefault="00083F25">
      <w:pPr>
        <w:pBdr>
          <w:top w:val="nil"/>
          <w:left w:val="nil"/>
          <w:bottom w:val="nil"/>
          <w:right w:val="nil"/>
          <w:between w:val="nil"/>
        </w:pBdr>
        <w:spacing w:after="240" w:line="275" w:lineRule="auto"/>
        <w:rPr>
          <w:rFonts w:ascii="Google Sans" w:eastAsia="Google Sans" w:hAnsi="Google Sans" w:cs="Google Sans"/>
          <w:color w:val="1B1C1D"/>
        </w:rPr>
      </w:pPr>
    </w:p>
    <w:p w14:paraId="0A6BF2BE" w14:textId="77777777" w:rsidR="00083F25"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① 갑과 을은 임대차 기간 중 경제 사정의 변동(예: 소비자 물가 상승률의 급격한 변동, 세금 및 공과금의 증감, 주변 상업용 부동산 임대 시세의 현저한 변화 등)이 현저하여 약정한 차임이 상당하지 아니하게 된 때에는, 「상가임대차법」 제11조 및 본 조항에 따라 임대료 증액 또는 감액을 청구할 수 있다.4</w:t>
      </w:r>
    </w:p>
    <w:p w14:paraId="6A4C1D3E" w14:textId="77777777" w:rsidR="00083F25"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② 갑의 임대료 증액 청구는 연 1회에 한하여 가능하며, 증액 비율은 청구 당시 「상가임대차법 시행령」이 정하는 증액 상한선을 초과할 수 없다.</w:t>
      </w:r>
    </w:p>
    <w:p w14:paraId="050AB289" w14:textId="77777777" w:rsidR="00083F25"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③ 임대료 조정 청구가 있을 경우, 갑과 을은 청구일로부터 30일 이내에 조정 비율에 관하여 협의해야 한다. 만약 협의가 불성립하는 경우, 양 당사자의 합의에 따라 선정한 공인된 감정평가기관의 평가 결과 또는 법원의 판결에 따라 조정하며, 그 결정에 따른 비용은 패소 당사자가 부담한다.</w:t>
      </w:r>
    </w:p>
    <w:p w14:paraId="066FF18A" w14:textId="77777777" w:rsidR="00083F25"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④ 본 조항에도 불구하고, 임대 목적물의 구조적 결함 등 갑의 귀책사유로 인해 을의 영업 수익이 현저히 감소하거나 사용 수익이 제한된 경우에는 상가임대차법의 기준을 충족하지 않더라도 을은 제8조 제3항에 따라 감액을 청구할 수 있다.</w:t>
      </w:r>
    </w:p>
    <w:p w14:paraId="0F91DE5A" w14:textId="77777777" w:rsidR="00083F25" w:rsidRDefault="00083F25">
      <w:pPr>
        <w:pBdr>
          <w:top w:val="nil"/>
          <w:left w:val="nil"/>
          <w:bottom w:val="nil"/>
          <w:right w:val="nil"/>
          <w:between w:val="nil"/>
        </w:pBdr>
        <w:spacing w:after="240" w:line="275" w:lineRule="auto"/>
        <w:rPr>
          <w:rFonts w:ascii="Google Sans Text" w:eastAsia="Google Sans Text" w:hAnsi="Google Sans Text" w:cs="Google Sans Text"/>
        </w:rPr>
      </w:pPr>
    </w:p>
    <w:p w14:paraId="6A0BE468" w14:textId="77777777" w:rsidR="00083F25" w:rsidRDefault="00000000">
      <w:pPr>
        <w:pStyle w:val="4"/>
        <w:spacing w:before="0" w:after="120" w:line="275" w:lineRule="auto"/>
        <w:rPr>
          <w:rFonts w:ascii="Google Sans" w:eastAsia="Google Sans" w:hAnsi="Google Sans" w:cs="Google Sans"/>
          <w:color w:val="1B1C1D"/>
        </w:rPr>
      </w:pPr>
      <w:r>
        <w:rPr>
          <w:rFonts w:ascii="Google Sans" w:eastAsia="Google Sans" w:hAnsi="Google Sans" w:cs="Google Sans"/>
          <w:color w:val="1B1C1D"/>
        </w:rPr>
        <w:t>제6조 (임대차 목적물의 인도 및 사용개시)</w:t>
      </w:r>
    </w:p>
    <w:p w14:paraId="65464F15" w14:textId="77777777" w:rsidR="00083F25" w:rsidRDefault="00083F25">
      <w:pPr>
        <w:pBdr>
          <w:top w:val="nil"/>
          <w:left w:val="nil"/>
          <w:bottom w:val="nil"/>
          <w:right w:val="nil"/>
          <w:between w:val="nil"/>
        </w:pBdr>
        <w:spacing w:after="240" w:line="275" w:lineRule="auto"/>
        <w:rPr>
          <w:rFonts w:ascii="Google Sans" w:eastAsia="Google Sans" w:hAnsi="Google Sans" w:cs="Google Sans"/>
          <w:color w:val="1B1C1D"/>
        </w:rPr>
      </w:pPr>
    </w:p>
    <w:p w14:paraId="5554C8A5" w14:textId="77777777" w:rsidR="00083F25"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① 갑은 임대차 개시일(2025년 1월 1일)에 임대 목적물에 대한 점유를 을에게 이전하고, 을이 영업을 개시할 수 있도록 시설물을 인도해야 한다.</w:t>
      </w:r>
    </w:p>
    <w:p w14:paraId="30A250FD" w14:textId="77777777" w:rsidR="00083F25"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lastRenderedPageBreak/>
        <w:t>② 을은 목적물 인도 후 30일 이내에 목적물의 내부 및 외부 시설물, 설비의 상태에 대하여 갑에게 서면으로 이의를 제기할 수 있으며, 해당 기간 내에 이의가 없는 경우 목적물을 계약 당시 상태로 하자가 없는 채로 인수한 것으로 본다.</w:t>
      </w:r>
    </w:p>
    <w:p w14:paraId="5E09B4BA" w14:textId="77777777" w:rsidR="00083F25"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③ (영업 인허가 및 등록) 을은 임대차 개시와 동시에 숙박업 영업 및 모든 부대시설 운영에 필요한 「공중위생관리법」상의 영업 신고를 포함하여 모든 행정 허가, 등록, 신고를 을의 책임과 비용으로 즉시 취득 및 유지해야 한다.3 갑은 을의 합법적인 인허가 취득을 위해 필요한 서류 제공에 협조해야 한다.</w:t>
      </w:r>
    </w:p>
    <w:p w14:paraId="356733F7" w14:textId="77777777" w:rsidR="00083F25" w:rsidRDefault="003609A5">
      <w:pPr>
        <w:pBdr>
          <w:top w:val="nil"/>
          <w:left w:val="nil"/>
          <w:bottom w:val="nil"/>
          <w:right w:val="nil"/>
          <w:between w:val="nil"/>
        </w:pBdr>
        <w:spacing w:before="120" w:after="240" w:line="275" w:lineRule="auto"/>
        <w:rPr>
          <w:rFonts w:ascii="Google Sans Text" w:eastAsia="Google Sans Text" w:hAnsi="Google Sans Text" w:cs="Google Sans Text"/>
        </w:rPr>
      </w:pPr>
      <w:r>
        <w:rPr>
          <w:noProof/>
        </w:rPr>
        <w:pict w14:anchorId="21ADF08D">
          <v:rect id="_x0000_i1030" alt="" style="width:451.3pt;height:.05pt;mso-width-percent:0;mso-height-percent:0;mso-width-percent:0;mso-height-percent:0" o:hralign="center" o:hrstd="t" o:hr="t" fillcolor="#a0a0a0" stroked="f"/>
        </w:pict>
      </w:r>
    </w:p>
    <w:p w14:paraId="53414FE3" w14:textId="77777777" w:rsidR="00083F25" w:rsidRDefault="00000000">
      <w:pPr>
        <w:pStyle w:val="3"/>
        <w:spacing w:before="0" w:after="120" w:line="275" w:lineRule="auto"/>
        <w:rPr>
          <w:rFonts w:ascii="Google Sans" w:eastAsia="Google Sans" w:hAnsi="Google Sans" w:cs="Google Sans"/>
          <w:color w:val="1B1C1D"/>
        </w:rPr>
      </w:pPr>
      <w:r>
        <w:rPr>
          <w:rFonts w:ascii="Google Sans" w:eastAsia="Google Sans" w:hAnsi="Google Sans" w:cs="Google Sans"/>
          <w:color w:val="1B1C1D"/>
        </w:rPr>
        <w:t>제3장 운영, 관리 및 리스크 책임</w:t>
      </w:r>
    </w:p>
    <w:p w14:paraId="0BA2AA69" w14:textId="77777777" w:rsidR="00083F25" w:rsidRDefault="00083F25">
      <w:pPr>
        <w:pBdr>
          <w:top w:val="nil"/>
          <w:left w:val="nil"/>
          <w:bottom w:val="nil"/>
          <w:right w:val="nil"/>
          <w:between w:val="nil"/>
        </w:pBdr>
        <w:spacing w:after="240" w:line="275" w:lineRule="auto"/>
        <w:rPr>
          <w:rFonts w:ascii="Google Sans" w:eastAsia="Google Sans" w:hAnsi="Google Sans" w:cs="Google Sans"/>
          <w:color w:val="1B1C1D"/>
        </w:rPr>
      </w:pPr>
    </w:p>
    <w:p w14:paraId="7A7023AE" w14:textId="77777777" w:rsidR="00083F25" w:rsidRDefault="00083F25">
      <w:pPr>
        <w:pBdr>
          <w:top w:val="nil"/>
          <w:left w:val="nil"/>
          <w:bottom w:val="nil"/>
          <w:right w:val="nil"/>
          <w:between w:val="nil"/>
        </w:pBdr>
        <w:spacing w:after="240" w:line="275" w:lineRule="auto"/>
        <w:rPr>
          <w:rFonts w:ascii="Google Sans" w:eastAsia="Google Sans" w:hAnsi="Google Sans" w:cs="Google Sans"/>
          <w:color w:val="1B1C1D"/>
        </w:rPr>
      </w:pPr>
    </w:p>
    <w:p w14:paraId="3B15CA7D" w14:textId="77777777" w:rsidR="00083F25" w:rsidRDefault="00000000">
      <w:pPr>
        <w:pStyle w:val="4"/>
        <w:spacing w:before="0" w:after="120" w:line="275" w:lineRule="auto"/>
        <w:rPr>
          <w:rFonts w:ascii="Google Sans" w:eastAsia="Google Sans" w:hAnsi="Google Sans" w:cs="Google Sans"/>
          <w:color w:val="1B1C1D"/>
        </w:rPr>
      </w:pPr>
      <w:r>
        <w:rPr>
          <w:rFonts w:ascii="Google Sans" w:eastAsia="Google Sans" w:hAnsi="Google Sans" w:cs="Google Sans"/>
          <w:color w:val="1B1C1D"/>
        </w:rPr>
        <w:t>제7조 (임차인의 시설 운영 의무)</w:t>
      </w:r>
    </w:p>
    <w:p w14:paraId="4E05F60D" w14:textId="77777777" w:rsidR="00083F25" w:rsidRDefault="00083F25">
      <w:pPr>
        <w:pBdr>
          <w:top w:val="nil"/>
          <w:left w:val="nil"/>
          <w:bottom w:val="nil"/>
          <w:right w:val="nil"/>
          <w:between w:val="nil"/>
        </w:pBdr>
        <w:spacing w:after="240" w:line="275" w:lineRule="auto"/>
        <w:rPr>
          <w:rFonts w:ascii="Google Sans" w:eastAsia="Google Sans" w:hAnsi="Google Sans" w:cs="Google Sans"/>
          <w:color w:val="1B1C1D"/>
        </w:rPr>
      </w:pPr>
    </w:p>
    <w:p w14:paraId="55BD25FD" w14:textId="77777777" w:rsidR="00083F25"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① 을은 숙박업 전문가로서의 선량한 관리자로서의 주의 의무를 다하여 임대 목적물을 운영, 관리해야 하며, 특히 고객 서비스 품질 유지와 관련하여 [별첨 3]에 명시된 시설 운영 매뉴얼 및 관리 규정을 철저히 준수해야 한다.</w:t>
      </w:r>
    </w:p>
    <w:p w14:paraId="54674FDF" w14:textId="77777777" w:rsidR="00083F25"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② 을은 객실, 복도, 로비, 부대시설 및 공용 공간을 항상 청결하고 위생적으로 유지해야 하며, 「공중위생관리법」 및 지방자치단체의 조례에 따라 정기적인 소독, 방역 및 위생 점검을 을의 비용으로 실시하고 그 결과를 갑에게 분기별로 제출해야 한다.</w:t>
      </w:r>
    </w:p>
    <w:p w14:paraId="1A700C9C" w14:textId="77777777" w:rsidR="00083F25"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③ 을은 임대 목적물 내에서 발생하는 모든 인적·물적 피해(고객 상해, 도난, 기물 파손 등)에 대한 1차적 책임을 부담하며, 해당 사고가 목적물 자체의 구조적 결함이 아닌 을의 운영 행위(직원 관리 부실, 청소 불량, 비품 관리 소홀 등)로 인해 발생한 경우 갑에게 책임을 물을 수 없다.5</w:t>
      </w:r>
    </w:p>
    <w:p w14:paraId="57A0740B" w14:textId="77777777" w:rsidR="00083F25" w:rsidRDefault="00083F25">
      <w:pPr>
        <w:pBdr>
          <w:top w:val="nil"/>
          <w:left w:val="nil"/>
          <w:bottom w:val="nil"/>
          <w:right w:val="nil"/>
          <w:between w:val="nil"/>
        </w:pBdr>
        <w:spacing w:after="240" w:line="275" w:lineRule="auto"/>
        <w:rPr>
          <w:rFonts w:ascii="Google Sans Text" w:eastAsia="Google Sans Text" w:hAnsi="Google Sans Text" w:cs="Google Sans Text"/>
        </w:rPr>
      </w:pPr>
    </w:p>
    <w:p w14:paraId="4190ACC0" w14:textId="77777777" w:rsidR="00083F25" w:rsidRDefault="00000000">
      <w:pPr>
        <w:pStyle w:val="4"/>
        <w:spacing w:before="0" w:after="120" w:line="275" w:lineRule="auto"/>
        <w:rPr>
          <w:rFonts w:ascii="Google Sans" w:eastAsia="Google Sans" w:hAnsi="Google Sans" w:cs="Google Sans"/>
          <w:color w:val="1B1C1D"/>
        </w:rPr>
      </w:pPr>
      <w:r>
        <w:rPr>
          <w:rFonts w:ascii="Google Sans" w:eastAsia="Google Sans" w:hAnsi="Google Sans" w:cs="Google Sans"/>
          <w:color w:val="1B1C1D"/>
        </w:rPr>
        <w:t>제8조 (시설 수선, 유지보수 및 점검의 책임)</w:t>
      </w:r>
    </w:p>
    <w:p w14:paraId="66402B06" w14:textId="77777777" w:rsidR="00083F25" w:rsidRDefault="00083F25">
      <w:pPr>
        <w:pBdr>
          <w:top w:val="nil"/>
          <w:left w:val="nil"/>
          <w:bottom w:val="nil"/>
          <w:right w:val="nil"/>
          <w:between w:val="nil"/>
        </w:pBdr>
        <w:spacing w:after="240" w:line="275" w:lineRule="auto"/>
        <w:rPr>
          <w:rFonts w:ascii="Google Sans" w:eastAsia="Google Sans" w:hAnsi="Google Sans" w:cs="Google Sans"/>
          <w:color w:val="1B1C1D"/>
        </w:rPr>
      </w:pPr>
    </w:p>
    <w:p w14:paraId="46BF66E3" w14:textId="77777777" w:rsidR="00083F25"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① (갑의 책임 – 대규모/구조적 수선) 갑은 건물의 주요 구조부(벽, 기둥, 지붕, 기초), 건물의 외벽, 그리고 대형 공용 설비(승강기, 대규모 냉난방 중앙 시스템, 소방 주 시스템, 발전기)의 유지, 보수, 교체(Capital Expenditure)에 대한 책임을 부담한다.</w:t>
      </w:r>
    </w:p>
    <w:p w14:paraId="37DAE6E9" w14:textId="77777777" w:rsidR="00083F25"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② (을의 책임 – 통상적/영업 관련 수선) 을은 임대 목적물 내에서 영업에 필요한 일상적인 수선, 소모품 교체, 내부 인테리어, 객실 내부 시설물(배관, 욕실 설비, 가구, 전구 등)의 고장 수리, 그리고 을의 영업 활동으로 인해 발생하는 시설물의 통상적인 마모 및 파손에 대한 책임을 전적으로 부담한다.</w:t>
      </w:r>
    </w:p>
    <w:p w14:paraId="63D94751" w14:textId="77777777" w:rsidR="00083F25"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 xml:space="preserve">③ (수선 불이행에 따른 차임 감액) 갑이 제1항의 구조적 또는 대규모 필수 수선 의무를 고의 </w:t>
      </w:r>
      <w:r>
        <w:rPr>
          <w:rFonts w:ascii="Google Sans Text" w:eastAsia="Google Sans Text" w:hAnsi="Google Sans Text" w:cs="Google Sans Text"/>
        </w:rPr>
        <w:lastRenderedPageBreak/>
        <w:t>또는 중대한 과실로 이행하지 않아 을이 임대 목적물의 전부 또는 일부를 사용·수익할 수 없게 된 경우, 을은 그 지장이 있는 한도 내에서 「민법」 제623조 및 제627조에 따라 차임의 지급을 거절하거나 감액을 청구할 수 있다.6 다만, 감액 한도는 사용불능 면적 또는 해당 시설에서 발생 가능한 추정 영업 손실률에 비례하여 산정되어야 한다.</w:t>
      </w:r>
    </w:p>
    <w:p w14:paraId="2191E3FE" w14:textId="77777777" w:rsidR="00083F25"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④ 을은 월 임대료 외에 납부하는 관리비에 대해서도 갑의 수선 의무 불이행으로 사용 수익에 제한이 발생할 경우, 제3항의 차임 감액과 동일한 법리가 적용됨을 인지한다.6</w:t>
      </w:r>
    </w:p>
    <w:p w14:paraId="74E43A86" w14:textId="77777777" w:rsidR="00083F25" w:rsidRDefault="00083F25">
      <w:pPr>
        <w:pBdr>
          <w:top w:val="nil"/>
          <w:left w:val="nil"/>
          <w:bottom w:val="nil"/>
          <w:right w:val="nil"/>
          <w:between w:val="nil"/>
        </w:pBdr>
        <w:spacing w:after="240" w:line="275" w:lineRule="auto"/>
        <w:rPr>
          <w:rFonts w:ascii="Google Sans Text" w:eastAsia="Google Sans Text" w:hAnsi="Google Sans Text" w:cs="Google Sans Text"/>
        </w:rPr>
      </w:pPr>
    </w:p>
    <w:p w14:paraId="72A609CF" w14:textId="77777777" w:rsidR="00083F25" w:rsidRDefault="00000000">
      <w:pPr>
        <w:pStyle w:val="4"/>
        <w:spacing w:before="0" w:after="120" w:line="275" w:lineRule="auto"/>
        <w:rPr>
          <w:rFonts w:ascii="Google Sans" w:eastAsia="Google Sans" w:hAnsi="Google Sans" w:cs="Google Sans"/>
          <w:color w:val="1B1C1D"/>
        </w:rPr>
      </w:pPr>
      <w:r>
        <w:rPr>
          <w:rFonts w:ascii="Google Sans" w:eastAsia="Google Sans" w:hAnsi="Google Sans" w:cs="Google Sans"/>
          <w:color w:val="1B1C1D"/>
        </w:rPr>
        <w:t>제9조 (고객 안전 및 보안 관리)</w:t>
      </w:r>
    </w:p>
    <w:p w14:paraId="66D33006" w14:textId="77777777" w:rsidR="00083F25" w:rsidRDefault="00083F25">
      <w:pPr>
        <w:pBdr>
          <w:top w:val="nil"/>
          <w:left w:val="nil"/>
          <w:bottom w:val="nil"/>
          <w:right w:val="nil"/>
          <w:between w:val="nil"/>
        </w:pBdr>
        <w:spacing w:after="240" w:line="275" w:lineRule="auto"/>
        <w:rPr>
          <w:rFonts w:ascii="Google Sans" w:eastAsia="Google Sans" w:hAnsi="Google Sans" w:cs="Google Sans"/>
          <w:color w:val="1B1C1D"/>
        </w:rPr>
      </w:pPr>
    </w:p>
    <w:p w14:paraId="4EE650B0" w14:textId="77777777" w:rsidR="00083F25"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① 을은 고객의 생명과 재산을 보호하기 위해 「소방시설 설치 및 안전관리에 관한 법률」, 「다중이용업소의 안전관리에 관한 특별법」 등 모든 안전 관련 법령을 준수해야 하며, 필요한 소방시설 및 피난 설비를 상시 작동 가능한 상태로 완벽히 유지해야 한다.</w:t>
      </w:r>
    </w:p>
    <w:p w14:paraId="74B24919" w14:textId="77777777" w:rsidR="00083F25"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② 을은 경비 인력의 배치, 출입 통제 시스템 운영 등 적절한 보안 조치를 취해야 하며, 특히 주차장 및 공용 공간에 설치된 CCTV의 운영 및 관리 책임을 부담한다. CCTV 운영 시에는 개인정보보호법에 따른 고지 의무를 철저히 이행해야 한다.7</w:t>
      </w:r>
    </w:p>
    <w:p w14:paraId="76AB4A20" w14:textId="77777777" w:rsidR="00083F25"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③ 을은 객실 및 기타 구역에 대해 갑의 사전 서면 동의 없이 임의로 CCTV를 추가 설치할 수 없으며, 기존 설치된 CCTV 영상 정보는 수집 목적 달성에 필요한 최소 기간(일반적으로 30일 이내)만 보관하고, 접근 권한자를 최소한으로 제한하여 접근 기록을 관리해야 한다.7</w:t>
      </w:r>
    </w:p>
    <w:p w14:paraId="2447AC2E" w14:textId="77777777" w:rsidR="00083F25" w:rsidRDefault="00083F25">
      <w:pPr>
        <w:pBdr>
          <w:top w:val="nil"/>
          <w:left w:val="nil"/>
          <w:bottom w:val="nil"/>
          <w:right w:val="nil"/>
          <w:between w:val="nil"/>
        </w:pBdr>
        <w:spacing w:after="240" w:line="275" w:lineRule="auto"/>
        <w:rPr>
          <w:rFonts w:ascii="Google Sans Text" w:eastAsia="Google Sans Text" w:hAnsi="Google Sans Text" w:cs="Google Sans Text"/>
        </w:rPr>
      </w:pPr>
    </w:p>
    <w:p w14:paraId="6CA5329B" w14:textId="77777777" w:rsidR="00083F25" w:rsidRDefault="00000000">
      <w:pPr>
        <w:pStyle w:val="4"/>
        <w:spacing w:before="0" w:after="120" w:line="275" w:lineRule="auto"/>
        <w:rPr>
          <w:rFonts w:ascii="Google Sans" w:eastAsia="Google Sans" w:hAnsi="Google Sans" w:cs="Google Sans"/>
          <w:color w:val="1B1C1D"/>
        </w:rPr>
      </w:pPr>
      <w:r>
        <w:rPr>
          <w:rFonts w:ascii="Google Sans" w:eastAsia="Google Sans" w:hAnsi="Google Sans" w:cs="Google Sans"/>
          <w:color w:val="1B1C1D"/>
        </w:rPr>
        <w:t>제10조 (보험가입 의무 및 책임)</w:t>
      </w:r>
    </w:p>
    <w:p w14:paraId="1893529B" w14:textId="77777777" w:rsidR="00083F25" w:rsidRDefault="00083F25">
      <w:pPr>
        <w:pBdr>
          <w:top w:val="nil"/>
          <w:left w:val="nil"/>
          <w:bottom w:val="nil"/>
          <w:right w:val="nil"/>
          <w:between w:val="nil"/>
        </w:pBdr>
        <w:spacing w:after="240" w:line="275" w:lineRule="auto"/>
        <w:rPr>
          <w:rFonts w:ascii="Google Sans" w:eastAsia="Google Sans" w:hAnsi="Google Sans" w:cs="Google Sans"/>
          <w:color w:val="1B1C1D"/>
        </w:rPr>
      </w:pPr>
    </w:p>
    <w:p w14:paraId="66D4C62B" w14:textId="77777777" w:rsidR="00083F25"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① 을은 임대 목적물의 운영 중 발생할 수 있는 모든 위험으로부터 갑과 을의 재산을 보호하고 제3자에 대한 손해배상 책임을 담보하기 위하여, 임대차 개시일로부터 30일 이내에 아래 필수 보험에 가입하고 그 증권 사본 및 보장 내용을 갑에게 제출해야 한다 [별첨 2].5</w:t>
      </w:r>
    </w:p>
    <w:p w14:paraId="0BC352DD" w14:textId="77777777" w:rsidR="00083F25"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1. 화재 및 재해보험: 건물 및 시설물에 대한 복구 금액(재조달가액 기준)을 보장하는 재산 종합보험. 해당 보험의 보험금 수령권자 중 1순위를 갑으로 지정해야 한다.</w:t>
      </w:r>
    </w:p>
    <w:p w14:paraId="5F4EA9B2" w14:textId="77777777" w:rsidR="00083F25"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2. 영업배상책임보험 (Liability Insurance): 을의 영업으로 인해 임대 목적물 내에서 발생하는 고객 및 제3자의 신체 상해 또는 재산 피해에 대한 배상 책임(대인/대물)을 최소 50억 원 이상 보장해야 한다. 이 보험은 을이 임차인으로서 제3자에게 배상 책임을 지게 될 경우의 법적 비용까지 포괄해야 한다.5</w:t>
      </w:r>
    </w:p>
    <w:p w14:paraId="67D10174" w14:textId="77777777" w:rsidR="00083F25"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3. 임차인 소유 재산 보험: 을 소유의 개인 재산(가구, 비품, 영업 시스템) 및 사고로 인한 영업 중단 시 발생할 수 있는 추가 생활비(Additional Living Expenses)를 보장하는 보험.5</w:t>
      </w:r>
    </w:p>
    <w:p w14:paraId="5831BFA4" w14:textId="77777777" w:rsidR="00083F25"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② 을은 보험료를 전적으로 부담하며, 보험이 만료되거나 해지되지 않도록 임대 기간 동안 지속적으로 유지해야 한다.</w:t>
      </w:r>
    </w:p>
    <w:p w14:paraId="0791E421" w14:textId="77777777" w:rsidR="00083F25"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 xml:space="preserve">③ 을이 필수 보험 가입 의무를 위반하거나 보험 효력이 상실된 경우, 갑은 이를 중대한 계약 </w:t>
      </w:r>
      <w:r>
        <w:rPr>
          <w:rFonts w:ascii="Google Sans Text" w:eastAsia="Google Sans Text" w:hAnsi="Google Sans Text" w:cs="Google Sans Text"/>
        </w:rPr>
        <w:lastRenderedPageBreak/>
        <w:t>위반으로 간주하고 즉시 본 계약을 해지할 수 있으며, 이로 인해 갑에게 발생한 모든 손해에 대하여 을은 전적으로 배상해야 한다.</w:t>
      </w:r>
    </w:p>
    <w:p w14:paraId="02E96889" w14:textId="77777777" w:rsidR="00083F25" w:rsidRDefault="00083F25">
      <w:pPr>
        <w:pBdr>
          <w:top w:val="nil"/>
          <w:left w:val="nil"/>
          <w:bottom w:val="nil"/>
          <w:right w:val="nil"/>
          <w:between w:val="nil"/>
        </w:pBdr>
        <w:spacing w:after="240" w:line="275" w:lineRule="auto"/>
        <w:rPr>
          <w:rFonts w:ascii="Google Sans Text" w:eastAsia="Google Sans Text" w:hAnsi="Google Sans Text" w:cs="Google Sans Text"/>
        </w:rPr>
      </w:pPr>
    </w:p>
    <w:p w14:paraId="4F5BF921" w14:textId="77777777" w:rsidR="00083F25" w:rsidRDefault="00000000">
      <w:pPr>
        <w:pStyle w:val="4"/>
        <w:spacing w:before="0" w:after="120" w:line="275" w:lineRule="auto"/>
        <w:rPr>
          <w:rFonts w:ascii="Google Sans" w:eastAsia="Google Sans" w:hAnsi="Google Sans" w:cs="Google Sans"/>
          <w:color w:val="1B1C1D"/>
        </w:rPr>
      </w:pPr>
      <w:r>
        <w:rPr>
          <w:rFonts w:ascii="Google Sans" w:eastAsia="Google Sans" w:hAnsi="Google Sans" w:cs="Google Sans"/>
          <w:color w:val="1B1C1D"/>
        </w:rPr>
        <w:t>제11조 (위생관리, 안전점검 및 규정 준수)</w:t>
      </w:r>
    </w:p>
    <w:p w14:paraId="16714B06" w14:textId="77777777" w:rsidR="00083F25" w:rsidRDefault="00083F25">
      <w:pPr>
        <w:pBdr>
          <w:top w:val="nil"/>
          <w:left w:val="nil"/>
          <w:bottom w:val="nil"/>
          <w:right w:val="nil"/>
          <w:between w:val="nil"/>
        </w:pBdr>
        <w:spacing w:after="240" w:line="275" w:lineRule="auto"/>
        <w:rPr>
          <w:rFonts w:ascii="Google Sans" w:eastAsia="Google Sans" w:hAnsi="Google Sans" w:cs="Google Sans"/>
          <w:color w:val="1B1C1D"/>
        </w:rPr>
      </w:pPr>
    </w:p>
    <w:p w14:paraId="1357DC1B" w14:textId="77777777" w:rsidR="00083F25"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① 을은 숙박업 운영에 필요한 모든 법규, 특히 「공중위생관리법」, 「식품위생법」(부대시설 운영 시), 「소방시설법」 등을 철저히 준수해야 한다.</w:t>
      </w:r>
    </w:p>
    <w:p w14:paraId="2CA3B0C1" w14:textId="77777777" w:rsidR="00083F25"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② 을은 행정기관으로부터 위생, 소방 또는 안전 관련 시정 명령, 영업정지 또는 취소 처분을 받은 경우 즉시 갑에게 통보해야 하며, 을의 비용으로 이를 이행하고 법적 제재에 대한 책임을 전적으로 부담해야 한다.3</w:t>
      </w:r>
    </w:p>
    <w:p w14:paraId="1EC0B7C1" w14:textId="77777777" w:rsidR="00083F25"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③ 갑은 을의 영업을 부당하게 방해하지 않는 범위 내에서 연 2회 정기 안전 점검을 실시할 수 있으며, 을은 이에 협조해야 한다. 갑은 점검 결과 발견된 을의 영업 관련 미비 사항에 대해 시정을 요구할 수 있고, 을은 이에 응해야 한다.</w:t>
      </w:r>
    </w:p>
    <w:p w14:paraId="62562035" w14:textId="77777777" w:rsidR="00083F25"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④ 을의 고의 또는 중대한 과실로 인해 법규 위반이 발생하여 갑에게 과태료, 벌금 또는 기타 행정 제재금 부과 등 손해가 발생한 경우, 을은 이를 전액 배상하고 갑을 모든 책임으로부터 면책시켜야 한다.</w:t>
      </w:r>
    </w:p>
    <w:p w14:paraId="1D1E7AD5" w14:textId="77777777" w:rsidR="00083F25" w:rsidRDefault="00083F25">
      <w:pPr>
        <w:pBdr>
          <w:top w:val="nil"/>
          <w:left w:val="nil"/>
          <w:bottom w:val="nil"/>
          <w:right w:val="nil"/>
          <w:between w:val="nil"/>
        </w:pBdr>
        <w:spacing w:after="240" w:line="275" w:lineRule="auto"/>
        <w:rPr>
          <w:rFonts w:ascii="Google Sans Text" w:eastAsia="Google Sans Text" w:hAnsi="Google Sans Text" w:cs="Google Sans Text"/>
        </w:rPr>
      </w:pPr>
    </w:p>
    <w:p w14:paraId="355AEE3C" w14:textId="77777777" w:rsidR="00083F25" w:rsidRDefault="00000000">
      <w:pPr>
        <w:pStyle w:val="4"/>
        <w:spacing w:before="0" w:after="120" w:line="275" w:lineRule="auto"/>
        <w:rPr>
          <w:rFonts w:ascii="Google Sans" w:eastAsia="Google Sans" w:hAnsi="Google Sans" w:cs="Google Sans"/>
          <w:color w:val="1B1C1D"/>
        </w:rPr>
      </w:pPr>
      <w:r>
        <w:rPr>
          <w:rFonts w:ascii="Google Sans" w:eastAsia="Google Sans" w:hAnsi="Google Sans" w:cs="Google Sans"/>
          <w:color w:val="1B1C1D"/>
        </w:rPr>
        <w:t>제12조 (재난 및 긴급상황 대응 절차)</w:t>
      </w:r>
    </w:p>
    <w:p w14:paraId="7C7237C1" w14:textId="77777777" w:rsidR="00083F25" w:rsidRDefault="00083F25">
      <w:pPr>
        <w:pBdr>
          <w:top w:val="nil"/>
          <w:left w:val="nil"/>
          <w:bottom w:val="nil"/>
          <w:right w:val="nil"/>
          <w:between w:val="nil"/>
        </w:pBdr>
        <w:spacing w:after="240" w:line="275" w:lineRule="auto"/>
        <w:rPr>
          <w:rFonts w:ascii="Google Sans" w:eastAsia="Google Sans" w:hAnsi="Google Sans" w:cs="Google Sans"/>
          <w:color w:val="1B1C1D"/>
        </w:rPr>
      </w:pPr>
    </w:p>
    <w:p w14:paraId="44D1DDA6" w14:textId="77777777" w:rsidR="00083F25"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① 을은 화재, 지진, 자연재해, 전염병 대유행 등 재난 및 긴급상황 발생에 대비하여 [별첨 6]에 명시된 구체적인 재난 대응 절차서 및 매뉴얼을 작성하고, 갑과 상호 협의 후 이를 상시적으로 훈련하고 이행해야 한다.</w:t>
      </w:r>
    </w:p>
    <w:p w14:paraId="423110C8" w14:textId="77777777" w:rsidR="00083F25"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② 을은 재난 상황 발생 시 즉시 갑에게 통보하고, 투숙객의 안전을 최우선으로 하여 신속한 피난 및 구조 조치를 취해야 한다.</w:t>
      </w:r>
    </w:p>
    <w:p w14:paraId="6F5D9C93" w14:textId="77777777" w:rsidR="00083F25"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③ 을의 대응 미숙 또는 관리 소홀로 인해 피해가 확대된 경우, 을은 그로 인해 발생한 추가 손해에 대해 갑에게 배상 책임을 진다.</w:t>
      </w:r>
    </w:p>
    <w:p w14:paraId="754C9E06" w14:textId="77777777" w:rsidR="00083F25" w:rsidRDefault="00083F25">
      <w:pPr>
        <w:pBdr>
          <w:top w:val="nil"/>
          <w:left w:val="nil"/>
          <w:bottom w:val="nil"/>
          <w:right w:val="nil"/>
          <w:between w:val="nil"/>
        </w:pBdr>
        <w:spacing w:after="240" w:line="275" w:lineRule="auto"/>
        <w:rPr>
          <w:rFonts w:ascii="Google Sans Text" w:eastAsia="Google Sans Text" w:hAnsi="Google Sans Text" w:cs="Google Sans Text"/>
        </w:rPr>
      </w:pPr>
    </w:p>
    <w:p w14:paraId="1757384E" w14:textId="77777777" w:rsidR="00083F25" w:rsidRDefault="00000000">
      <w:pPr>
        <w:pStyle w:val="4"/>
        <w:spacing w:before="0" w:after="120" w:line="275" w:lineRule="auto"/>
        <w:rPr>
          <w:rFonts w:ascii="Google Sans" w:eastAsia="Google Sans" w:hAnsi="Google Sans" w:cs="Google Sans"/>
          <w:color w:val="1B1C1D"/>
        </w:rPr>
      </w:pPr>
      <w:r>
        <w:rPr>
          <w:rFonts w:ascii="Google Sans" w:eastAsia="Google Sans" w:hAnsi="Google Sans" w:cs="Google Sans"/>
          <w:color w:val="1B1C1D"/>
        </w:rPr>
        <w:t>제13조 (영업시간 및 운영 규정)</w:t>
      </w:r>
    </w:p>
    <w:p w14:paraId="0817C003" w14:textId="77777777" w:rsidR="00083F25" w:rsidRDefault="00083F25">
      <w:pPr>
        <w:pBdr>
          <w:top w:val="nil"/>
          <w:left w:val="nil"/>
          <w:bottom w:val="nil"/>
          <w:right w:val="nil"/>
          <w:between w:val="nil"/>
        </w:pBdr>
        <w:spacing w:after="240" w:line="275" w:lineRule="auto"/>
        <w:rPr>
          <w:rFonts w:ascii="Google Sans" w:eastAsia="Google Sans" w:hAnsi="Google Sans" w:cs="Google Sans"/>
          <w:color w:val="1B1C1D"/>
        </w:rPr>
      </w:pPr>
    </w:p>
    <w:p w14:paraId="122DE4FF" w14:textId="77777777" w:rsidR="00083F25"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① 을은 임대 목적물을 365일 24시간 정상적으로 운영하는 것을 원칙으로 한다. 다만, 시설의 대규모 보수, 불가항력적 재난 또는 기타 부득이한 사유로 영업시간을 변경하거나 임시 휴업할 경우, 갑의 사전 서면 동의를 받아야 한다 [별첨 5].</w:t>
      </w:r>
    </w:p>
    <w:p w14:paraId="05B6BD11" w14:textId="77777777" w:rsidR="00083F25"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② 을은 호텔의 서비스 품질, 청결도 및 고객 만족도를 갑이 요구하는 최소 서비스 기준(KPI) 이상으로 유지해야 하며, 갑은 연 1회 전문 기관을 통해 서비스 평가를 실시할 권한을 가진다.</w:t>
      </w:r>
    </w:p>
    <w:p w14:paraId="4E7FF204" w14:textId="77777777" w:rsidR="00083F25"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lastRenderedPageBreak/>
        <w:t>③ 을은 숙박 시설의 명성에 손상을 줄 수 있는 불법적이거나 비도덕적인 영업 행위를 일체 하여서는 안 된다.</w:t>
      </w:r>
    </w:p>
    <w:p w14:paraId="1D74702D" w14:textId="77777777" w:rsidR="00083F25" w:rsidRDefault="00083F25">
      <w:pPr>
        <w:pBdr>
          <w:top w:val="nil"/>
          <w:left w:val="nil"/>
          <w:bottom w:val="nil"/>
          <w:right w:val="nil"/>
          <w:between w:val="nil"/>
        </w:pBdr>
        <w:spacing w:after="240" w:line="275" w:lineRule="auto"/>
        <w:rPr>
          <w:rFonts w:ascii="Google Sans Text" w:eastAsia="Google Sans Text" w:hAnsi="Google Sans Text" w:cs="Google Sans Text"/>
        </w:rPr>
      </w:pPr>
    </w:p>
    <w:p w14:paraId="17003755" w14:textId="77777777" w:rsidR="00083F25" w:rsidRDefault="00000000">
      <w:pPr>
        <w:pStyle w:val="4"/>
        <w:spacing w:before="0" w:after="120" w:line="275" w:lineRule="auto"/>
        <w:rPr>
          <w:rFonts w:ascii="Google Sans" w:eastAsia="Google Sans" w:hAnsi="Google Sans" w:cs="Google Sans"/>
          <w:color w:val="1B1C1D"/>
        </w:rPr>
      </w:pPr>
      <w:r>
        <w:rPr>
          <w:rFonts w:ascii="Google Sans" w:eastAsia="Google Sans" w:hAnsi="Google Sans" w:cs="Google Sans"/>
          <w:color w:val="1B1C1D"/>
        </w:rPr>
        <w:t>제14조 (공동마케팅 및 프로모션 활동 협력)</w:t>
      </w:r>
    </w:p>
    <w:p w14:paraId="7E576834" w14:textId="77777777" w:rsidR="00083F25" w:rsidRDefault="00083F25">
      <w:pPr>
        <w:pBdr>
          <w:top w:val="nil"/>
          <w:left w:val="nil"/>
          <w:bottom w:val="nil"/>
          <w:right w:val="nil"/>
          <w:between w:val="nil"/>
        </w:pBdr>
        <w:spacing w:after="240" w:line="275" w:lineRule="auto"/>
        <w:rPr>
          <w:rFonts w:ascii="Google Sans" w:eastAsia="Google Sans" w:hAnsi="Google Sans" w:cs="Google Sans"/>
          <w:color w:val="1B1C1D"/>
        </w:rPr>
      </w:pPr>
    </w:p>
    <w:p w14:paraId="7A459929" w14:textId="77777777" w:rsidR="00083F25"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① 갑과 을은 상호 이익 증진 및 호텔 브랜드 가치 향상을 위하여 공동 마케팅 및 프로모션 활동을 수행할 수 있으며, 이에 필요한 비용 분담 및 세부 절차는 별도의 공동 마케팅 합의서를 통해 정한다 [별첨 5].</w:t>
      </w:r>
    </w:p>
    <w:p w14:paraId="5B11A6EA" w14:textId="77777777" w:rsidR="00083F25"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② 을은 갑이 보유한 부동산의 브랜드 가치 및 이미지를 존중하고, 이를 훼손하는 광고나 홍보 활동을 할 수 없다.</w:t>
      </w:r>
    </w:p>
    <w:p w14:paraId="4F3D43F0" w14:textId="77777777" w:rsidR="00083F25"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③ 을은 갑의 사전 서면 승인 없이 호텔 명칭 또는 상호를 변경하거나 갑과 협력하는 제휴 마케팅 업체를 변경할 수 없다.</w:t>
      </w:r>
    </w:p>
    <w:p w14:paraId="7C641B5C" w14:textId="77777777" w:rsidR="00083F25" w:rsidRDefault="003609A5">
      <w:pPr>
        <w:pBdr>
          <w:top w:val="nil"/>
          <w:left w:val="nil"/>
          <w:bottom w:val="nil"/>
          <w:right w:val="nil"/>
          <w:between w:val="nil"/>
        </w:pBdr>
        <w:spacing w:before="120" w:after="240" w:line="275" w:lineRule="auto"/>
        <w:rPr>
          <w:rFonts w:ascii="Google Sans Text" w:eastAsia="Google Sans Text" w:hAnsi="Google Sans Text" w:cs="Google Sans Text"/>
        </w:rPr>
      </w:pPr>
      <w:r>
        <w:rPr>
          <w:noProof/>
        </w:rPr>
        <w:pict w14:anchorId="6E36E945">
          <v:rect id="_x0000_i1029" alt="" style="width:451.3pt;height:.05pt;mso-width-percent:0;mso-height-percent:0;mso-width-percent:0;mso-height-percent:0" o:hralign="center" o:hrstd="t" o:hr="t" fillcolor="#a0a0a0" stroked="f"/>
        </w:pict>
      </w:r>
    </w:p>
    <w:p w14:paraId="277A9C13" w14:textId="77777777" w:rsidR="00083F25" w:rsidRDefault="00000000">
      <w:pPr>
        <w:pStyle w:val="3"/>
        <w:spacing w:before="0" w:after="120" w:line="275" w:lineRule="auto"/>
        <w:rPr>
          <w:rFonts w:ascii="Google Sans" w:eastAsia="Google Sans" w:hAnsi="Google Sans" w:cs="Google Sans"/>
          <w:color w:val="1B1C1D"/>
        </w:rPr>
      </w:pPr>
      <w:r>
        <w:rPr>
          <w:rFonts w:ascii="Google Sans" w:eastAsia="Google Sans" w:hAnsi="Google Sans" w:cs="Google Sans"/>
          <w:color w:val="1B1C1D"/>
        </w:rPr>
        <w:t>제4장 법률적 제한 및 계약 변경</w:t>
      </w:r>
    </w:p>
    <w:p w14:paraId="25C23DED" w14:textId="77777777" w:rsidR="00083F25" w:rsidRDefault="00083F25">
      <w:pPr>
        <w:pBdr>
          <w:top w:val="nil"/>
          <w:left w:val="nil"/>
          <w:bottom w:val="nil"/>
          <w:right w:val="nil"/>
          <w:between w:val="nil"/>
        </w:pBdr>
        <w:spacing w:after="240" w:line="275" w:lineRule="auto"/>
        <w:rPr>
          <w:rFonts w:ascii="Google Sans" w:eastAsia="Google Sans" w:hAnsi="Google Sans" w:cs="Google Sans"/>
          <w:color w:val="1B1C1D"/>
        </w:rPr>
      </w:pPr>
    </w:p>
    <w:p w14:paraId="27CE6958" w14:textId="77777777" w:rsidR="00083F25" w:rsidRDefault="00083F25">
      <w:pPr>
        <w:pBdr>
          <w:top w:val="nil"/>
          <w:left w:val="nil"/>
          <w:bottom w:val="nil"/>
          <w:right w:val="nil"/>
          <w:between w:val="nil"/>
        </w:pBdr>
        <w:spacing w:after="240" w:line="275" w:lineRule="auto"/>
        <w:rPr>
          <w:rFonts w:ascii="Google Sans" w:eastAsia="Google Sans" w:hAnsi="Google Sans" w:cs="Google Sans"/>
          <w:color w:val="1B1C1D"/>
        </w:rPr>
      </w:pPr>
    </w:p>
    <w:p w14:paraId="34AC09F2" w14:textId="77777777" w:rsidR="00083F25" w:rsidRDefault="00000000">
      <w:pPr>
        <w:pStyle w:val="4"/>
        <w:spacing w:before="0" w:after="120" w:line="275" w:lineRule="auto"/>
        <w:rPr>
          <w:rFonts w:ascii="Google Sans" w:eastAsia="Google Sans" w:hAnsi="Google Sans" w:cs="Google Sans"/>
          <w:color w:val="1B1C1D"/>
        </w:rPr>
      </w:pPr>
      <w:r>
        <w:rPr>
          <w:rFonts w:ascii="Google Sans" w:eastAsia="Google Sans" w:hAnsi="Google Sans" w:cs="Google Sans"/>
          <w:color w:val="1B1C1D"/>
        </w:rPr>
        <w:t>제15조 (권리금 회수 기회 보호)</w:t>
      </w:r>
    </w:p>
    <w:p w14:paraId="47064C80" w14:textId="77777777" w:rsidR="00083F25" w:rsidRDefault="00083F25">
      <w:pPr>
        <w:pBdr>
          <w:top w:val="nil"/>
          <w:left w:val="nil"/>
          <w:bottom w:val="nil"/>
          <w:right w:val="nil"/>
          <w:between w:val="nil"/>
        </w:pBdr>
        <w:spacing w:after="240" w:line="275" w:lineRule="auto"/>
        <w:rPr>
          <w:rFonts w:ascii="Google Sans" w:eastAsia="Google Sans" w:hAnsi="Google Sans" w:cs="Google Sans"/>
          <w:color w:val="1B1C1D"/>
        </w:rPr>
      </w:pPr>
    </w:p>
    <w:p w14:paraId="57B19E32" w14:textId="77777777" w:rsidR="00083F25"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① 본 계약 기간이 종료되더라도, 갑은 「상가임대차법」 제10조의4에 의거하여 을이 신규 임차인을 주선하여 권리금을 회수하는 기회를 정당한 사유 없이 방해해서는 안 된다.8</w:t>
      </w:r>
    </w:p>
    <w:p w14:paraId="540EB9E2" w14:textId="77777777" w:rsidR="00083F25"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② 권리금 회수 기회 보호 의무는 을의 계약갱신요구권 행사 기간(10년)이 지났는지 여부와 무관하게 적용되며, 갑은 법정 기간 만료일 6개월 전부터 임대차 종료 시까지 을이 주선한 신규 임차인으로부터 권리금 지급받는 것을 방해해서는 안 된다.8</w:t>
      </w:r>
    </w:p>
    <w:p w14:paraId="53FDE526" w14:textId="77777777" w:rsidR="00083F25"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③ 갑이 정당한 사유(예: 신규 임차인의 자금력 부족, 3기 이상 차임 연체 이력, 목적물을 1년 6개월 이상 비영리 목적으로 사용하려는 계획 등) 없이 을이 주선한 신규 임차인과의 계약 체결을 거절하여 을에게 손해가 발생한 경우, 갑은 을에게 그 손해를 배상해야 한다.</w:t>
      </w:r>
    </w:p>
    <w:p w14:paraId="4E4CB8AC" w14:textId="77777777" w:rsidR="00083F25" w:rsidRDefault="00083F25">
      <w:pPr>
        <w:pBdr>
          <w:top w:val="nil"/>
          <w:left w:val="nil"/>
          <w:bottom w:val="nil"/>
          <w:right w:val="nil"/>
          <w:between w:val="nil"/>
        </w:pBdr>
        <w:spacing w:after="240" w:line="275" w:lineRule="auto"/>
        <w:rPr>
          <w:rFonts w:ascii="Google Sans Text" w:eastAsia="Google Sans Text" w:hAnsi="Google Sans Text" w:cs="Google Sans Text"/>
        </w:rPr>
      </w:pPr>
    </w:p>
    <w:p w14:paraId="70557E77" w14:textId="77777777" w:rsidR="00083F25" w:rsidRDefault="00000000">
      <w:pPr>
        <w:pStyle w:val="4"/>
        <w:spacing w:before="0" w:after="120" w:line="275" w:lineRule="auto"/>
        <w:rPr>
          <w:rFonts w:ascii="Google Sans" w:eastAsia="Google Sans" w:hAnsi="Google Sans" w:cs="Google Sans"/>
          <w:color w:val="1B1C1D"/>
        </w:rPr>
      </w:pPr>
      <w:r>
        <w:rPr>
          <w:rFonts w:ascii="Google Sans" w:eastAsia="Google Sans" w:hAnsi="Google Sans" w:cs="Google Sans"/>
          <w:color w:val="1B1C1D"/>
        </w:rPr>
        <w:t>제16조 (재임대·전대 및 양도 제한)</w:t>
      </w:r>
    </w:p>
    <w:p w14:paraId="1AE18F39" w14:textId="77777777" w:rsidR="00083F25" w:rsidRDefault="00083F25">
      <w:pPr>
        <w:pBdr>
          <w:top w:val="nil"/>
          <w:left w:val="nil"/>
          <w:bottom w:val="nil"/>
          <w:right w:val="nil"/>
          <w:between w:val="nil"/>
        </w:pBdr>
        <w:spacing w:after="240" w:line="275" w:lineRule="auto"/>
        <w:rPr>
          <w:rFonts w:ascii="Google Sans" w:eastAsia="Google Sans" w:hAnsi="Google Sans" w:cs="Google Sans"/>
          <w:color w:val="1B1C1D"/>
        </w:rPr>
      </w:pPr>
    </w:p>
    <w:p w14:paraId="5A403813" w14:textId="77777777" w:rsidR="00083F25"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① 을은 임대 목적물의 전부 또는 일부를 갑의 사전 서면 동의 없이 제3자에게 전대(轉貸)하거나 임차권을 양도(讓渡)할 수 없다.</w:t>
      </w:r>
    </w:p>
    <w:p w14:paraId="6CB41DD8" w14:textId="77777777" w:rsidR="00083F25"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lastRenderedPageBreak/>
        <w:t>② 을이 제1항의 의무를 위반한 경우, 갑은 「민법」 제629조 및 본 계약 제19조에 따라 최고 없이 즉시 본 계약을 해지할 수 있다.</w:t>
      </w:r>
    </w:p>
    <w:p w14:paraId="54E9EBB7" w14:textId="77777777" w:rsidR="00083F25"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③ 제2항에 따라 계약이 해지된 경우, 을은 전대 또는 양도로 인해 갑에게 발생한 모든 손해(법적 비용, 임대료 차액 등)에 대해 전적으로 배상 책임을 진다.</w:t>
      </w:r>
    </w:p>
    <w:p w14:paraId="2D04BC40" w14:textId="77777777" w:rsidR="00083F25" w:rsidRDefault="00083F25">
      <w:pPr>
        <w:pBdr>
          <w:top w:val="nil"/>
          <w:left w:val="nil"/>
          <w:bottom w:val="nil"/>
          <w:right w:val="nil"/>
          <w:between w:val="nil"/>
        </w:pBdr>
        <w:spacing w:after="240" w:line="275" w:lineRule="auto"/>
        <w:rPr>
          <w:rFonts w:ascii="Google Sans Text" w:eastAsia="Google Sans Text" w:hAnsi="Google Sans Text" w:cs="Google Sans Text"/>
        </w:rPr>
      </w:pPr>
    </w:p>
    <w:p w14:paraId="29B6A4E4" w14:textId="77777777" w:rsidR="00083F25" w:rsidRDefault="00000000">
      <w:pPr>
        <w:pStyle w:val="4"/>
        <w:spacing w:before="0" w:after="120" w:line="275" w:lineRule="auto"/>
        <w:rPr>
          <w:rFonts w:ascii="Google Sans" w:eastAsia="Google Sans" w:hAnsi="Google Sans" w:cs="Google Sans"/>
          <w:color w:val="1B1C1D"/>
        </w:rPr>
      </w:pPr>
      <w:r>
        <w:rPr>
          <w:rFonts w:ascii="Google Sans" w:eastAsia="Google Sans" w:hAnsi="Google Sans" w:cs="Google Sans"/>
          <w:color w:val="1B1C1D"/>
        </w:rPr>
        <w:t>제17조 (고객 정보 보호 및 개인정보처리방침)</w:t>
      </w:r>
    </w:p>
    <w:p w14:paraId="5EE076CC" w14:textId="77777777" w:rsidR="00083F25" w:rsidRDefault="00083F25">
      <w:pPr>
        <w:pBdr>
          <w:top w:val="nil"/>
          <w:left w:val="nil"/>
          <w:bottom w:val="nil"/>
          <w:right w:val="nil"/>
          <w:between w:val="nil"/>
        </w:pBdr>
        <w:spacing w:after="240" w:line="275" w:lineRule="auto"/>
        <w:rPr>
          <w:rFonts w:ascii="Google Sans" w:eastAsia="Google Sans" w:hAnsi="Google Sans" w:cs="Google Sans"/>
          <w:color w:val="1B1C1D"/>
        </w:rPr>
      </w:pPr>
    </w:p>
    <w:p w14:paraId="643A643F" w14:textId="77777777" w:rsidR="00083F25"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① 을은 임대 목적물의 숙박업 운영 과정에서 취득하는 모든 고객의 개인정보(이름, 연락처, 결제 정보, CCTV 영상 정보 등)에 대해 「개인정보 보호법」(PIPA)상의 개인정보처리자로서의 지위를 가지며, 관련 법규 및 고시를 철저히 준수해야 한다.9</w:t>
      </w:r>
    </w:p>
    <w:p w14:paraId="2F24B38F" w14:textId="77777777" w:rsidR="00083F25"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② 을은 개인정보보호 책임자(DPO)를 지정하고, 그 정보를 갑에게 즉시 서면 통보해야 하며, [별첨 4]의 고객정보보호 정책서에 따라 정보의 수집, 이용, 제공 및 파기에 관한 모든 법적 의무를 이행해야 한다.9</w:t>
      </w:r>
    </w:p>
    <w:p w14:paraId="2E09334A" w14:textId="77777777" w:rsidR="00083F25"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③ (개인정보 유출 책임) 을이 개인정보 유출 또는 훼손 사고를 발생시키거나 「개인정보 보호법」을 위반한 경우, 해당 사고의 원인이 갑의 고의 또는 중대한 과실이 아닌 한, 을이 모든 민형사상 및 행정상의 책임을 전적으로 부담하고 갑을 모든 법적 청구 및 행정 제재금으로부터 면책시켜야 한다.</w:t>
      </w:r>
    </w:p>
    <w:p w14:paraId="32017C85" w14:textId="77777777" w:rsidR="00083F25"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④ 을은 고객 정보 처리 업무를 제3자에게 위탁할 경우, 「개인정보 보호법」 제26조에 따라 위탁 계약 내용을 서면으로 명확히 규정하고 이를 보관해야 한다.10</w:t>
      </w:r>
    </w:p>
    <w:p w14:paraId="7E12BD99" w14:textId="77777777" w:rsidR="00083F25" w:rsidRDefault="00083F25">
      <w:pPr>
        <w:pBdr>
          <w:top w:val="nil"/>
          <w:left w:val="nil"/>
          <w:bottom w:val="nil"/>
          <w:right w:val="nil"/>
          <w:between w:val="nil"/>
        </w:pBdr>
        <w:spacing w:after="240" w:line="275" w:lineRule="auto"/>
        <w:rPr>
          <w:rFonts w:ascii="Google Sans Text" w:eastAsia="Google Sans Text" w:hAnsi="Google Sans Text" w:cs="Google Sans Text"/>
        </w:rPr>
      </w:pPr>
    </w:p>
    <w:p w14:paraId="30009B22" w14:textId="77777777" w:rsidR="00083F25" w:rsidRDefault="00000000">
      <w:pPr>
        <w:pStyle w:val="4"/>
        <w:spacing w:before="0" w:after="120" w:line="275" w:lineRule="auto"/>
        <w:rPr>
          <w:rFonts w:ascii="Google Sans" w:eastAsia="Google Sans" w:hAnsi="Google Sans" w:cs="Google Sans"/>
          <w:color w:val="1B1C1D"/>
        </w:rPr>
      </w:pPr>
      <w:r>
        <w:rPr>
          <w:rFonts w:ascii="Google Sans" w:eastAsia="Google Sans" w:hAnsi="Google Sans" w:cs="Google Sans"/>
          <w:color w:val="1B1C1D"/>
        </w:rPr>
        <w:t>제18조 (계약의 양도 및 승계)</w:t>
      </w:r>
    </w:p>
    <w:p w14:paraId="224C2744" w14:textId="77777777" w:rsidR="00083F25" w:rsidRDefault="00083F25">
      <w:pPr>
        <w:pBdr>
          <w:top w:val="nil"/>
          <w:left w:val="nil"/>
          <w:bottom w:val="nil"/>
          <w:right w:val="nil"/>
          <w:between w:val="nil"/>
        </w:pBdr>
        <w:spacing w:after="240" w:line="275" w:lineRule="auto"/>
        <w:rPr>
          <w:rFonts w:ascii="Google Sans" w:eastAsia="Google Sans" w:hAnsi="Google Sans" w:cs="Google Sans"/>
          <w:color w:val="1B1C1D"/>
        </w:rPr>
      </w:pPr>
    </w:p>
    <w:p w14:paraId="5E8B3338" w14:textId="77777777" w:rsidR="00083F25"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① 갑이 임대 목적물의 소유권을 제3자에게 양도(매매 또는 증여)하여 임대인의 지위를 승계하게 할 경우, 갑은 을에게 그 사실을 즉시 서면으로 통지해야 하며, 본 계약상의 모든 권리 및 의무는 양수인에게 승계된다.</w:t>
      </w:r>
    </w:p>
    <w:p w14:paraId="1D38CB2E" w14:textId="77777777" w:rsidR="00083F25"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② 임대인의 지위를 승계한 양수인은 「상가임대차법」에 따라 임대차 기간 및 기타 계약 조건을 준수할 의무를 부담한다.</w:t>
      </w:r>
    </w:p>
    <w:p w14:paraId="26D76367" w14:textId="77777777" w:rsidR="00083F25" w:rsidRDefault="003609A5">
      <w:pPr>
        <w:pBdr>
          <w:top w:val="nil"/>
          <w:left w:val="nil"/>
          <w:bottom w:val="nil"/>
          <w:right w:val="nil"/>
          <w:between w:val="nil"/>
        </w:pBdr>
        <w:spacing w:before="120" w:after="240" w:line="275" w:lineRule="auto"/>
        <w:rPr>
          <w:rFonts w:ascii="Google Sans Text" w:eastAsia="Google Sans Text" w:hAnsi="Google Sans Text" w:cs="Google Sans Text"/>
        </w:rPr>
      </w:pPr>
      <w:r>
        <w:rPr>
          <w:noProof/>
        </w:rPr>
        <w:pict w14:anchorId="0577663E">
          <v:rect id="_x0000_i1028" alt="" style="width:451.3pt;height:.05pt;mso-width-percent:0;mso-height-percent:0;mso-width-percent:0;mso-height-percent:0" o:hralign="center" o:hrstd="t" o:hr="t" fillcolor="#a0a0a0" stroked="f"/>
        </w:pict>
      </w:r>
    </w:p>
    <w:p w14:paraId="300D2908" w14:textId="77777777" w:rsidR="00083F25" w:rsidRDefault="00000000">
      <w:pPr>
        <w:pStyle w:val="3"/>
        <w:spacing w:before="0" w:after="120" w:line="275" w:lineRule="auto"/>
        <w:rPr>
          <w:rFonts w:ascii="Google Sans" w:eastAsia="Google Sans" w:hAnsi="Google Sans" w:cs="Google Sans"/>
          <w:color w:val="1B1C1D"/>
        </w:rPr>
      </w:pPr>
      <w:r>
        <w:rPr>
          <w:rFonts w:ascii="Google Sans" w:eastAsia="Google Sans" w:hAnsi="Google Sans" w:cs="Google Sans"/>
          <w:color w:val="1B1C1D"/>
        </w:rPr>
        <w:t>제5장 계약 불이행 및 해지</w:t>
      </w:r>
    </w:p>
    <w:p w14:paraId="03EBDDBE" w14:textId="77777777" w:rsidR="00083F25" w:rsidRDefault="00083F25">
      <w:pPr>
        <w:pBdr>
          <w:top w:val="nil"/>
          <w:left w:val="nil"/>
          <w:bottom w:val="nil"/>
          <w:right w:val="nil"/>
          <w:between w:val="nil"/>
        </w:pBdr>
        <w:spacing w:after="240" w:line="275" w:lineRule="auto"/>
        <w:rPr>
          <w:rFonts w:ascii="Google Sans" w:eastAsia="Google Sans" w:hAnsi="Google Sans" w:cs="Google Sans"/>
          <w:color w:val="1B1C1D"/>
        </w:rPr>
      </w:pPr>
    </w:p>
    <w:p w14:paraId="0AA68098" w14:textId="77777777" w:rsidR="00083F25" w:rsidRDefault="00083F25">
      <w:pPr>
        <w:pBdr>
          <w:top w:val="nil"/>
          <w:left w:val="nil"/>
          <w:bottom w:val="nil"/>
          <w:right w:val="nil"/>
          <w:between w:val="nil"/>
        </w:pBdr>
        <w:spacing w:after="240" w:line="275" w:lineRule="auto"/>
        <w:rPr>
          <w:rFonts w:ascii="Google Sans" w:eastAsia="Google Sans" w:hAnsi="Google Sans" w:cs="Google Sans"/>
          <w:color w:val="1B1C1D"/>
        </w:rPr>
      </w:pPr>
    </w:p>
    <w:p w14:paraId="309FEE08" w14:textId="77777777" w:rsidR="00083F25" w:rsidRDefault="00000000">
      <w:pPr>
        <w:pStyle w:val="4"/>
        <w:spacing w:before="0" w:after="120" w:line="275" w:lineRule="auto"/>
        <w:rPr>
          <w:rFonts w:ascii="Google Sans" w:eastAsia="Google Sans" w:hAnsi="Google Sans" w:cs="Google Sans"/>
          <w:color w:val="1B1C1D"/>
        </w:rPr>
      </w:pPr>
      <w:r>
        <w:rPr>
          <w:rFonts w:ascii="Google Sans" w:eastAsia="Google Sans" w:hAnsi="Google Sans" w:cs="Google Sans"/>
          <w:color w:val="1B1C1D"/>
        </w:rPr>
        <w:t>제19조 (계약 해지 및 조기해지 절차)</w:t>
      </w:r>
    </w:p>
    <w:p w14:paraId="027B8632" w14:textId="77777777" w:rsidR="00083F25" w:rsidRDefault="00083F25">
      <w:pPr>
        <w:pBdr>
          <w:top w:val="nil"/>
          <w:left w:val="nil"/>
          <w:bottom w:val="nil"/>
          <w:right w:val="nil"/>
          <w:between w:val="nil"/>
        </w:pBdr>
        <w:spacing w:after="240" w:line="275" w:lineRule="auto"/>
        <w:rPr>
          <w:rFonts w:ascii="Google Sans" w:eastAsia="Google Sans" w:hAnsi="Google Sans" w:cs="Google Sans"/>
          <w:color w:val="1B1C1D"/>
        </w:rPr>
      </w:pPr>
    </w:p>
    <w:p w14:paraId="57D7E51C" w14:textId="77777777" w:rsidR="00083F25"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① (갑의 해지 사유) 을이 다음 각 호의 1에 해당하는 경우, 갑은 상당한 기간을 정하여 그 이행을 최고(催告)한 후에도 이행하지 않을 때 본 계약을 해지할 수 있다. 단, 제1호, 제2호, 제3호, 제4호의 경우 최고 없이 즉시 해지 가능하다.</w:t>
      </w:r>
    </w:p>
    <w:p w14:paraId="107D3ED1" w14:textId="77777777" w:rsidR="00083F25"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1. 제16조(전대 및 양도 제한)를 위반한 경우.</w:t>
      </w:r>
    </w:p>
    <w:p w14:paraId="2FDF81AA" w14:textId="77777777" w:rsidR="00083F25"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2. 제4조(임대료 지급)의 차임 연체가 3기의 차임액에 달한 경우.</w:t>
      </w:r>
    </w:p>
    <w:p w14:paraId="2C7E10E7" w14:textId="77777777" w:rsidR="00083F25"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3. 제10조(보험가입 의무)에 따른 필수 보험을 유지하지 못한 경우, 또는 보험 효력이 상실된 경우.</w:t>
      </w:r>
    </w:p>
    <w:p w14:paraId="7B5B45F5" w14:textId="77777777" w:rsidR="00083F25"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4. 제7조(운영 의무) 또는 제11조(규정 준수)를 위반하여 숙박업 영업이 3개월 이상 정지되거나 영업 취소 처분을 받은 경우.3</w:t>
      </w:r>
    </w:p>
    <w:p w14:paraId="7797B240" w14:textId="77777777" w:rsidR="00083F25"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5. 을이 파산하거나 회생 절차 개시를 신청하는 등 재정 상태가 현저히 악화되어 계약 이행이 불가능하다고 판단되는 경우.</w:t>
      </w:r>
    </w:p>
    <w:p w14:paraId="119E30D2" w14:textId="77777777" w:rsidR="00083F25"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② (을의 해지 사유) 갑이 다음 각 호의 1에 해당하는 경우, 을은 갑에게 이행을 최고한 후 본 계약을 해지할 수 있다.</w:t>
      </w:r>
    </w:p>
    <w:p w14:paraId="7CC3AD98" w14:textId="77777777" w:rsidR="00083F25"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1. 제8조(수선 책임)의 구조적 수선 의무를 고의 또는 중대한 과실로 이행하지 않아 30일 이상 정상적인 영업이 불가능하게 된 경우.</w:t>
      </w:r>
    </w:p>
    <w:p w14:paraId="79E7A118" w14:textId="77777777" w:rsidR="00083F25"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2. 갑의 귀책사유로 임대 목적물의 전부 또는 일부에 대한 강제집행이 발생하여 을의 사용 수익이 불가능하게 된 경우.</w:t>
      </w:r>
    </w:p>
    <w:p w14:paraId="461BFFBE" w14:textId="77777777" w:rsidR="00083F25"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③ 계약 해지 통보의 효력은 상대방에게 통보서가 도달한 날로부터 발생한다.</w:t>
      </w:r>
    </w:p>
    <w:p w14:paraId="3B2EF6C3" w14:textId="77777777" w:rsidR="00083F25" w:rsidRDefault="00083F25">
      <w:pPr>
        <w:pBdr>
          <w:top w:val="nil"/>
          <w:left w:val="nil"/>
          <w:bottom w:val="nil"/>
          <w:right w:val="nil"/>
          <w:between w:val="nil"/>
        </w:pBdr>
        <w:spacing w:after="240" w:line="275" w:lineRule="auto"/>
        <w:rPr>
          <w:rFonts w:ascii="Google Sans Text" w:eastAsia="Google Sans Text" w:hAnsi="Google Sans Text" w:cs="Google Sans Text"/>
        </w:rPr>
      </w:pPr>
    </w:p>
    <w:p w14:paraId="13BD6F68" w14:textId="77777777" w:rsidR="00083F25" w:rsidRDefault="00000000">
      <w:pPr>
        <w:pStyle w:val="4"/>
        <w:spacing w:before="0" w:after="120" w:line="275" w:lineRule="auto"/>
        <w:rPr>
          <w:rFonts w:ascii="Google Sans" w:eastAsia="Google Sans" w:hAnsi="Google Sans" w:cs="Google Sans"/>
          <w:color w:val="1B1C1D"/>
        </w:rPr>
      </w:pPr>
      <w:r>
        <w:rPr>
          <w:rFonts w:ascii="Google Sans" w:eastAsia="Google Sans" w:hAnsi="Google Sans" w:cs="Google Sans"/>
          <w:color w:val="1B1C1D"/>
        </w:rPr>
        <w:t>제20조 (손해배상 및 책임제한)</w:t>
      </w:r>
    </w:p>
    <w:p w14:paraId="6567B714" w14:textId="77777777" w:rsidR="00083F25" w:rsidRDefault="00083F25">
      <w:pPr>
        <w:pBdr>
          <w:top w:val="nil"/>
          <w:left w:val="nil"/>
          <w:bottom w:val="nil"/>
          <w:right w:val="nil"/>
          <w:between w:val="nil"/>
        </w:pBdr>
        <w:spacing w:after="240" w:line="275" w:lineRule="auto"/>
        <w:rPr>
          <w:rFonts w:ascii="Google Sans" w:eastAsia="Google Sans" w:hAnsi="Google Sans" w:cs="Google Sans"/>
          <w:color w:val="1B1C1D"/>
        </w:rPr>
      </w:pPr>
    </w:p>
    <w:p w14:paraId="56E77359" w14:textId="77777777" w:rsidR="00083F25"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① 귀책사유 있는 당사자는 본 계약 위반 또는 불이행으로 인해 상대방에게 발생한 모든 직접적, 간접적 손해를 배상해야 한다.</w:t>
      </w:r>
    </w:p>
    <w:p w14:paraId="08410B8E" w14:textId="77777777" w:rsidR="00083F25"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② (위약금 산정) 을의 귀책사유(제19조 1항에 해당)로 계약이 해지될 경우, 을은 갑에게 위약금으로 총 보증금의 10%에 해당하는 금액을 지급해야 하며, 이는 갑이 입은 실제 손해액의 입증에 영향을 미치지 않는다. 만약 실제 손해액이 위약금을 초과할 경우, 갑은 그 초과분에 대해서도 청구할 수 있다.</w:t>
      </w:r>
    </w:p>
    <w:p w14:paraId="4265017B" w14:textId="77777777" w:rsidR="00083F25"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③ (제3자 책임 면책) 을의 숙박업 영업 행위 및 고객 응대 과정(예: 고객의 시설 이용 중 상해, 미끄러짐, 서비스 불만족으로 인한 환불 또는 소비자 분쟁 해결 기준 11에 따른 배상 등)으로 인해 제3자에게 발생한 모든 손해 및 법적 책임은 전적으로 을에게 있으며, 갑은 이에 대하여 면책된다. 이는 제10조의 영업배상책임보험을 통해 담보되어야 한다.</w:t>
      </w:r>
    </w:p>
    <w:p w14:paraId="37F69CAF" w14:textId="77777777" w:rsidR="00083F25" w:rsidRDefault="00083F25">
      <w:pPr>
        <w:pBdr>
          <w:top w:val="nil"/>
          <w:left w:val="nil"/>
          <w:bottom w:val="nil"/>
          <w:right w:val="nil"/>
          <w:between w:val="nil"/>
        </w:pBdr>
        <w:spacing w:after="240" w:line="275" w:lineRule="auto"/>
        <w:rPr>
          <w:rFonts w:ascii="Google Sans Text" w:eastAsia="Google Sans Text" w:hAnsi="Google Sans Text" w:cs="Google Sans Text"/>
        </w:rPr>
      </w:pPr>
    </w:p>
    <w:p w14:paraId="0AE5A69E" w14:textId="77777777" w:rsidR="00083F25" w:rsidRDefault="00000000">
      <w:pPr>
        <w:pStyle w:val="4"/>
        <w:spacing w:before="0" w:after="120" w:line="275" w:lineRule="auto"/>
        <w:rPr>
          <w:rFonts w:ascii="Google Sans" w:eastAsia="Google Sans" w:hAnsi="Google Sans" w:cs="Google Sans"/>
          <w:color w:val="1B1C1D"/>
        </w:rPr>
      </w:pPr>
      <w:r>
        <w:rPr>
          <w:rFonts w:ascii="Google Sans" w:eastAsia="Google Sans" w:hAnsi="Google Sans" w:cs="Google Sans"/>
          <w:color w:val="1B1C1D"/>
        </w:rPr>
        <w:t>제21조 (원상회복 의무 및 명도)</w:t>
      </w:r>
    </w:p>
    <w:p w14:paraId="2735A1FD" w14:textId="77777777" w:rsidR="00083F25" w:rsidRDefault="00083F25">
      <w:pPr>
        <w:pBdr>
          <w:top w:val="nil"/>
          <w:left w:val="nil"/>
          <w:bottom w:val="nil"/>
          <w:right w:val="nil"/>
          <w:between w:val="nil"/>
        </w:pBdr>
        <w:spacing w:after="240" w:line="275" w:lineRule="auto"/>
        <w:rPr>
          <w:rFonts w:ascii="Google Sans" w:eastAsia="Google Sans" w:hAnsi="Google Sans" w:cs="Google Sans"/>
          <w:color w:val="1B1C1D"/>
        </w:rPr>
      </w:pPr>
    </w:p>
    <w:p w14:paraId="4F942F4A" w14:textId="77777777" w:rsidR="00083F25"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lastRenderedPageBreak/>
        <w:t>① 계약이 기간 만료, 해지 또는 기타 사유로 종료될 경우, 을은 지체 없이 임대 목적물 전체를 계약 체결 당시의 상태(원상회복)로 회복하여 갑에게 명도해야 한다.12</w:t>
      </w:r>
    </w:p>
    <w:p w14:paraId="02E7158F" w14:textId="77777777" w:rsidR="00083F25"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② 을이 설치한 모든 영업용 시설물, 내부 인테리어, 비품 등은 을의 비용으로 철거해야 한다. 단, 갑이 서면으로 인수를 희망하는 시설물은 갑과 을의 협의에 따라 잔존가치를 평가하여 갑에게 양도할 수 있다.</w:t>
      </w:r>
    </w:p>
    <w:p w14:paraId="7632C319" w14:textId="77777777" w:rsidR="00083F25"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③ 을은 임차물을 반환할 때까지 사용한 전기, 수도, 가스, 통신료, 공동 관리비 등 모든 공과금과 사용료를 정산하여 그 납부 증명을 갑에게 제시하거나 예치해야 한다.13</w:t>
      </w:r>
    </w:p>
    <w:p w14:paraId="1473801C" w14:textId="77777777" w:rsidR="00083F25"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④ 을이 원상회복 의무의 이행을 지연하거나 명도를 지연하여 갑에게 손해가 발생할 경우, 을은 명도 완료일까지 지연 기간 동안의 월 임대료 및 관리비 상당액의 2배를 명도 지연금으로 갑에게 지급해야 한다.</w:t>
      </w:r>
    </w:p>
    <w:p w14:paraId="2E067D7A" w14:textId="77777777" w:rsidR="00083F25" w:rsidRDefault="00083F25">
      <w:pPr>
        <w:pBdr>
          <w:top w:val="nil"/>
          <w:left w:val="nil"/>
          <w:bottom w:val="nil"/>
          <w:right w:val="nil"/>
          <w:between w:val="nil"/>
        </w:pBdr>
        <w:spacing w:after="240" w:line="275" w:lineRule="auto"/>
        <w:rPr>
          <w:rFonts w:ascii="Google Sans Text" w:eastAsia="Google Sans Text" w:hAnsi="Google Sans Text" w:cs="Google Sans Text"/>
        </w:rPr>
      </w:pPr>
    </w:p>
    <w:p w14:paraId="4A0879DA" w14:textId="77777777" w:rsidR="00083F25" w:rsidRDefault="00000000">
      <w:pPr>
        <w:pStyle w:val="4"/>
        <w:spacing w:before="0" w:after="120" w:line="275" w:lineRule="auto"/>
        <w:rPr>
          <w:rFonts w:ascii="Google Sans" w:eastAsia="Google Sans" w:hAnsi="Google Sans" w:cs="Google Sans"/>
          <w:color w:val="1B1C1D"/>
        </w:rPr>
      </w:pPr>
      <w:r>
        <w:rPr>
          <w:rFonts w:ascii="Google Sans" w:eastAsia="Google Sans" w:hAnsi="Google Sans" w:cs="Google Sans"/>
          <w:color w:val="1B1C1D"/>
        </w:rPr>
        <w:t>제22조 (불가항력 조항)</w:t>
      </w:r>
    </w:p>
    <w:p w14:paraId="42377371" w14:textId="77777777" w:rsidR="00083F25" w:rsidRDefault="00083F25">
      <w:pPr>
        <w:pBdr>
          <w:top w:val="nil"/>
          <w:left w:val="nil"/>
          <w:bottom w:val="nil"/>
          <w:right w:val="nil"/>
          <w:between w:val="nil"/>
        </w:pBdr>
        <w:spacing w:after="240" w:line="275" w:lineRule="auto"/>
        <w:rPr>
          <w:rFonts w:ascii="Google Sans" w:eastAsia="Google Sans" w:hAnsi="Google Sans" w:cs="Google Sans"/>
          <w:color w:val="1B1C1D"/>
        </w:rPr>
      </w:pPr>
    </w:p>
    <w:p w14:paraId="64548852" w14:textId="77777777" w:rsidR="00083F25"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① 본 계약에서 불가항력이라 함은 지진, 폭풍우 등 천재지변, 전쟁, 폭동, 정부 또는 지방자치단체의 행정 명령으로 인한 영업 중단, 감염병 대유행(법률상 특별재난으로 인정된 경우) 등 계약 당사자의 합리적인 통제 범위를 벗어난 사건으로서, 당사자가 예견할 수 없었고 피할 수 없었던 것을 의미한다.</w:t>
      </w:r>
    </w:p>
    <w:p w14:paraId="19FE9C91" w14:textId="77777777" w:rsidR="00083F25"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② 불가항력적인 사유로 인해 일시적으로 계약상 의무 이행이 지연되거나 불가능하게 되더라도, 이는 계약 위반으로 간주되지 아니하며, 해당 기간 동안의 책임은 면제된다.</w:t>
      </w:r>
    </w:p>
    <w:p w14:paraId="57C913EE" w14:textId="77777777" w:rsidR="00083F25"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③ 불가항력으로 인해 임대 목적물 전체 또는 주요 시설이 파손되어 6개월 이상 지속적으로 숙박업 영업이 불가능하게 된 경우, 갑 또는 을은 상대방에게 30일 전 서면 통보 후 본 계약을 해지할 수 있으며, 이 경우 양 당사자는 이미 지급된 보증금 및 차임을 정산하여 반환한다.</w:t>
      </w:r>
    </w:p>
    <w:p w14:paraId="580E8693" w14:textId="77777777" w:rsidR="00083F25" w:rsidRDefault="003609A5">
      <w:pPr>
        <w:pBdr>
          <w:top w:val="nil"/>
          <w:left w:val="nil"/>
          <w:bottom w:val="nil"/>
          <w:right w:val="nil"/>
          <w:between w:val="nil"/>
        </w:pBdr>
        <w:spacing w:before="120" w:after="240" w:line="275" w:lineRule="auto"/>
        <w:rPr>
          <w:rFonts w:ascii="Google Sans Text" w:eastAsia="Google Sans Text" w:hAnsi="Google Sans Text" w:cs="Google Sans Text"/>
        </w:rPr>
      </w:pPr>
      <w:r>
        <w:rPr>
          <w:noProof/>
        </w:rPr>
        <w:pict w14:anchorId="7788C486">
          <v:rect id="_x0000_i1027" alt="" style="width:451.3pt;height:.05pt;mso-width-percent:0;mso-height-percent:0;mso-width-percent:0;mso-height-percent:0" o:hralign="center" o:hrstd="t" o:hr="t" fillcolor="#a0a0a0" stroked="f"/>
        </w:pict>
      </w:r>
    </w:p>
    <w:p w14:paraId="404D8B92" w14:textId="77777777" w:rsidR="00083F25" w:rsidRDefault="00000000">
      <w:pPr>
        <w:pStyle w:val="3"/>
        <w:spacing w:before="0" w:after="120" w:line="275" w:lineRule="auto"/>
        <w:rPr>
          <w:rFonts w:ascii="Google Sans" w:eastAsia="Google Sans" w:hAnsi="Google Sans" w:cs="Google Sans"/>
          <w:color w:val="1B1C1D"/>
        </w:rPr>
      </w:pPr>
      <w:r>
        <w:rPr>
          <w:rFonts w:ascii="Google Sans" w:eastAsia="Google Sans" w:hAnsi="Google Sans" w:cs="Google Sans"/>
          <w:color w:val="1B1C1D"/>
        </w:rPr>
        <w:t>제6장 분쟁 해결 및 기타</w:t>
      </w:r>
    </w:p>
    <w:p w14:paraId="79F03587" w14:textId="77777777" w:rsidR="00083F25" w:rsidRDefault="00083F25">
      <w:pPr>
        <w:pBdr>
          <w:top w:val="nil"/>
          <w:left w:val="nil"/>
          <w:bottom w:val="nil"/>
          <w:right w:val="nil"/>
          <w:between w:val="nil"/>
        </w:pBdr>
        <w:spacing w:after="240" w:line="275" w:lineRule="auto"/>
        <w:rPr>
          <w:rFonts w:ascii="Google Sans" w:eastAsia="Google Sans" w:hAnsi="Google Sans" w:cs="Google Sans"/>
          <w:color w:val="1B1C1D"/>
        </w:rPr>
      </w:pPr>
    </w:p>
    <w:p w14:paraId="0F4285EA" w14:textId="77777777" w:rsidR="00083F25" w:rsidRDefault="00083F25">
      <w:pPr>
        <w:pBdr>
          <w:top w:val="nil"/>
          <w:left w:val="nil"/>
          <w:bottom w:val="nil"/>
          <w:right w:val="nil"/>
          <w:between w:val="nil"/>
        </w:pBdr>
        <w:spacing w:after="240" w:line="275" w:lineRule="auto"/>
        <w:rPr>
          <w:rFonts w:ascii="Google Sans" w:eastAsia="Google Sans" w:hAnsi="Google Sans" w:cs="Google Sans"/>
          <w:color w:val="1B1C1D"/>
        </w:rPr>
      </w:pPr>
    </w:p>
    <w:p w14:paraId="06181DE1" w14:textId="77777777" w:rsidR="00083F25" w:rsidRDefault="00000000">
      <w:pPr>
        <w:pStyle w:val="4"/>
        <w:spacing w:before="0" w:after="120" w:line="275" w:lineRule="auto"/>
        <w:rPr>
          <w:rFonts w:ascii="Google Sans" w:eastAsia="Google Sans" w:hAnsi="Google Sans" w:cs="Google Sans"/>
          <w:color w:val="1B1C1D"/>
        </w:rPr>
      </w:pPr>
      <w:r>
        <w:rPr>
          <w:rFonts w:ascii="Google Sans" w:eastAsia="Google Sans" w:hAnsi="Google Sans" w:cs="Google Sans"/>
          <w:color w:val="1B1C1D"/>
        </w:rPr>
        <w:t>제23조 (분쟁조정 및 중재 절차)</w:t>
      </w:r>
    </w:p>
    <w:p w14:paraId="663EF93B" w14:textId="77777777" w:rsidR="00083F25" w:rsidRDefault="00083F25">
      <w:pPr>
        <w:pBdr>
          <w:top w:val="nil"/>
          <w:left w:val="nil"/>
          <w:bottom w:val="nil"/>
          <w:right w:val="nil"/>
          <w:between w:val="nil"/>
        </w:pBdr>
        <w:spacing w:after="240" w:line="275" w:lineRule="auto"/>
        <w:rPr>
          <w:rFonts w:ascii="Google Sans" w:eastAsia="Google Sans" w:hAnsi="Google Sans" w:cs="Google Sans"/>
          <w:color w:val="1B1C1D"/>
        </w:rPr>
      </w:pPr>
    </w:p>
    <w:p w14:paraId="18EC4AFD" w14:textId="77777777" w:rsidR="00083F25"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① 본 계약의 해석 또는 이행에 관하여 분쟁이 발생하는 경우, 갑과 을은 상호 신의성실의 원칙에 입각하여 우선적으로 협의를 통해 해결하도록 노력해야 한다.</w:t>
      </w:r>
    </w:p>
    <w:p w14:paraId="3C059DBB" w14:textId="77777777" w:rsidR="00083F25"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② 협의에 의하여 분쟁을 해결할 수 없는 경우, 당사자는 「중재법」에 따라 대한상사중재원에 중재를 신청할 수 있으며, 중재 판정은 법원의 확정 판결과 동일한 효력을 가진다.</w:t>
      </w:r>
    </w:p>
    <w:p w14:paraId="3E80F643" w14:textId="77777777" w:rsidR="00083F25"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 xml:space="preserve">③ 중재 판정이 내려질 경우, 갑과 을은 이에 무조건적으로 복종해야 하며, 소송을 제기할 수 </w:t>
      </w:r>
      <w:r>
        <w:rPr>
          <w:rFonts w:ascii="Google Sans Text" w:eastAsia="Google Sans Text" w:hAnsi="Google Sans Text" w:cs="Google Sans Text"/>
        </w:rPr>
        <w:lastRenderedPageBreak/>
        <w:t>없다.</w:t>
      </w:r>
    </w:p>
    <w:p w14:paraId="74742E52" w14:textId="77777777" w:rsidR="00083F25" w:rsidRDefault="00083F25">
      <w:pPr>
        <w:pBdr>
          <w:top w:val="nil"/>
          <w:left w:val="nil"/>
          <w:bottom w:val="nil"/>
          <w:right w:val="nil"/>
          <w:between w:val="nil"/>
        </w:pBdr>
        <w:spacing w:after="240" w:line="275" w:lineRule="auto"/>
        <w:rPr>
          <w:rFonts w:ascii="Google Sans Text" w:eastAsia="Google Sans Text" w:hAnsi="Google Sans Text" w:cs="Google Sans Text"/>
        </w:rPr>
      </w:pPr>
    </w:p>
    <w:p w14:paraId="2821F2A8" w14:textId="77777777" w:rsidR="00083F25" w:rsidRDefault="00000000">
      <w:pPr>
        <w:pStyle w:val="4"/>
        <w:spacing w:before="0" w:after="120" w:line="275" w:lineRule="auto"/>
        <w:rPr>
          <w:rFonts w:ascii="Google Sans" w:eastAsia="Google Sans" w:hAnsi="Google Sans" w:cs="Google Sans"/>
          <w:color w:val="1B1C1D"/>
        </w:rPr>
      </w:pPr>
      <w:r>
        <w:rPr>
          <w:rFonts w:ascii="Google Sans" w:eastAsia="Google Sans" w:hAnsi="Google Sans" w:cs="Google Sans"/>
          <w:color w:val="1B1C1D"/>
        </w:rPr>
        <w:t>제24조 (준거법 및 관할법원)</w:t>
      </w:r>
    </w:p>
    <w:p w14:paraId="3966DC0A" w14:textId="77777777" w:rsidR="00083F25" w:rsidRDefault="00083F25">
      <w:pPr>
        <w:pBdr>
          <w:top w:val="nil"/>
          <w:left w:val="nil"/>
          <w:bottom w:val="nil"/>
          <w:right w:val="nil"/>
          <w:between w:val="nil"/>
        </w:pBdr>
        <w:spacing w:after="240" w:line="275" w:lineRule="auto"/>
        <w:rPr>
          <w:rFonts w:ascii="Google Sans" w:eastAsia="Google Sans" w:hAnsi="Google Sans" w:cs="Google Sans"/>
          <w:color w:val="1B1C1D"/>
        </w:rPr>
      </w:pPr>
    </w:p>
    <w:p w14:paraId="3A1450A3" w14:textId="77777777" w:rsidR="00083F25"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① 본 계약은 대한민국의 법률, 특히 「상가건물 임대차보호법」 및 「민법」의 적용을 받으며 이에 따라 해석된다.</w:t>
      </w:r>
    </w:p>
    <w:p w14:paraId="3866515C" w14:textId="77777777" w:rsidR="00083F25"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② 본 계약과 관련된 소송이 제기될 경우, 임대 목적물의 소재지를 관할하는 법원을 전속 관할 법원으로 한다.</w:t>
      </w:r>
    </w:p>
    <w:p w14:paraId="484C0F96" w14:textId="77777777" w:rsidR="00083F25" w:rsidRDefault="00083F25">
      <w:pPr>
        <w:pBdr>
          <w:top w:val="nil"/>
          <w:left w:val="nil"/>
          <w:bottom w:val="nil"/>
          <w:right w:val="nil"/>
          <w:between w:val="nil"/>
        </w:pBdr>
        <w:spacing w:after="240" w:line="275" w:lineRule="auto"/>
        <w:rPr>
          <w:rFonts w:ascii="Google Sans Text" w:eastAsia="Google Sans Text" w:hAnsi="Google Sans Text" w:cs="Google Sans Text"/>
        </w:rPr>
      </w:pPr>
    </w:p>
    <w:p w14:paraId="28FECD2D" w14:textId="77777777" w:rsidR="00083F25" w:rsidRDefault="00000000">
      <w:pPr>
        <w:pStyle w:val="4"/>
        <w:spacing w:before="0" w:after="120" w:line="275" w:lineRule="auto"/>
        <w:rPr>
          <w:rFonts w:ascii="Google Sans" w:eastAsia="Google Sans" w:hAnsi="Google Sans" w:cs="Google Sans"/>
          <w:color w:val="1B1C1D"/>
        </w:rPr>
      </w:pPr>
      <w:r>
        <w:rPr>
          <w:rFonts w:ascii="Google Sans" w:eastAsia="Google Sans" w:hAnsi="Google Sans" w:cs="Google Sans"/>
          <w:color w:val="1B1C1D"/>
        </w:rPr>
        <w:t>제25조 (기타사항 및 계약의 효력)</w:t>
      </w:r>
    </w:p>
    <w:p w14:paraId="52120F76" w14:textId="77777777" w:rsidR="00083F25" w:rsidRDefault="00083F25">
      <w:pPr>
        <w:pBdr>
          <w:top w:val="nil"/>
          <w:left w:val="nil"/>
          <w:bottom w:val="nil"/>
          <w:right w:val="nil"/>
          <w:between w:val="nil"/>
        </w:pBdr>
        <w:spacing w:after="240" w:line="275" w:lineRule="auto"/>
        <w:rPr>
          <w:rFonts w:ascii="Google Sans" w:eastAsia="Google Sans" w:hAnsi="Google Sans" w:cs="Google Sans"/>
          <w:color w:val="1B1C1D"/>
        </w:rPr>
      </w:pPr>
    </w:p>
    <w:p w14:paraId="19E81316" w14:textId="77777777" w:rsidR="00083F25"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① 본 계약서의 조항과 [별첨 1]부터 [별첨 6]까지의 부속서류는 계약의 불가분의 일부를 구성하며, 해석상 충돌이 발생할 경우 본 계약의 조항이 우선한다.</w:t>
      </w:r>
    </w:p>
    <w:p w14:paraId="7730F813" w14:textId="77777777" w:rsidR="00083F25"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② 본 계약에 명시되지 아니한 사항은 「상가임대차법」, 「민법」 및 기타 일반 상관례에 따른다.</w:t>
      </w:r>
    </w:p>
    <w:p w14:paraId="2CA9DCE0" w14:textId="77777777" w:rsidR="00083F25"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③ 본 계약의 변경 또는 수정은 반드시 갑과 을 쌍방의 서면 합의에 의하여야 하며, 구두 합의, 묵시적 합의 등 서면에 의하지 않은 어떠한 합의도 본 계약의 효력을 변경하지 못한다.</w:t>
      </w:r>
    </w:p>
    <w:p w14:paraId="0B8B4D7A" w14:textId="77777777" w:rsidR="00083F25"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④ 갑과 을은 「약관의 규제에 관한 법률」을 위반하여 임차인에게 불리하게 작성된 특약은 효력이 없음을 상호 인지한다.13</w:t>
      </w:r>
    </w:p>
    <w:p w14:paraId="7A27FB76" w14:textId="77777777" w:rsidR="00083F25" w:rsidRDefault="003609A5">
      <w:pPr>
        <w:pBdr>
          <w:top w:val="nil"/>
          <w:left w:val="nil"/>
          <w:bottom w:val="nil"/>
          <w:right w:val="nil"/>
          <w:between w:val="nil"/>
        </w:pBdr>
        <w:spacing w:before="120" w:after="240" w:line="275" w:lineRule="auto"/>
        <w:rPr>
          <w:rFonts w:ascii="Google Sans Text" w:eastAsia="Google Sans Text" w:hAnsi="Google Sans Text" w:cs="Google Sans Text"/>
          <w:b/>
          <w:color w:val="1B1C1D"/>
        </w:rPr>
      </w:pPr>
      <w:r>
        <w:rPr>
          <w:noProof/>
        </w:rPr>
        <w:pict w14:anchorId="6D101F8B">
          <v:rect id="_x0000_i1026" alt="" style="width:451.3pt;height:.05pt;mso-width-percent:0;mso-height-percent:0;mso-width-percent:0;mso-height-percent:0" o:hralign="center" o:hrstd="t" o:hr="t" fillcolor="#a0a0a0" stroked="f"/>
        </w:pict>
      </w:r>
      <w:r w:rsidR="00000000">
        <w:rPr>
          <w:rFonts w:ascii="Google Sans Text" w:eastAsia="Google Sans Text" w:hAnsi="Google Sans Text" w:cs="Google Sans Text"/>
          <w:b/>
          <w:color w:val="1B1C1D"/>
        </w:rPr>
        <w:t>본 임대차계약을 증명하기 위하여 계약서 2부를 작성하고, 갑과 을이 각자 서명 또는 날인한 후 1부씩 보관한다.</w:t>
      </w:r>
    </w:p>
    <w:p w14:paraId="6AE6DC45" w14:textId="77777777" w:rsidR="00083F25"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rPr>
        <w:t>계약일자:</w:t>
      </w:r>
      <w:r>
        <w:rPr>
          <w:rFonts w:ascii="Google Sans Text" w:eastAsia="Google Sans Text" w:hAnsi="Google Sans Text" w:cs="Google Sans Text"/>
          <w:color w:val="1B1C1D"/>
        </w:rPr>
        <w:t xml:space="preserve"> 2024년 12월 1일</w:t>
      </w:r>
    </w:p>
    <w:tbl>
      <w:tblPr>
        <w:tblStyle w:val="a7"/>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083F25" w14:paraId="17E762A2"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59D2D64" w14:textId="77777777" w:rsidR="00083F25" w:rsidRDefault="00000000">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구분</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9E32593" w14:textId="77777777" w:rsidR="00083F25" w:rsidRDefault="00000000">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임대인 (갑)</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A2566D9" w14:textId="77777777" w:rsidR="00083F25" w:rsidRDefault="00000000">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임차인 (을)</w:t>
            </w:r>
          </w:p>
        </w:tc>
      </w:tr>
      <w:tr w:rsidR="00083F25" w14:paraId="544C7FAC"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2BFA57D" w14:textId="77777777" w:rsidR="00083F25" w:rsidRDefault="00000000">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상호</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D3C6E93" w14:textId="77777777" w:rsidR="00083F25"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주식회사 해강 투자 개발</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26ABFCB" w14:textId="77777777" w:rsidR="00083F25"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주식회사 유니온 호스피탈리티</w:t>
            </w:r>
          </w:p>
        </w:tc>
      </w:tr>
      <w:tr w:rsidR="00083F25" w14:paraId="53E3F01F"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5CADAC8" w14:textId="77777777" w:rsidR="00083F25" w:rsidRDefault="00000000">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대표자</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237E75A" w14:textId="77777777" w:rsidR="00083F25"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홍 길 동</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5B3201E" w14:textId="77777777" w:rsidR="00083F25"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이 순 신</w:t>
            </w:r>
          </w:p>
        </w:tc>
      </w:tr>
      <w:tr w:rsidR="00083F25" w14:paraId="0A65AC91"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A7FAB34" w14:textId="77777777" w:rsidR="00083F25" w:rsidRDefault="00000000">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주소</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ED7D0D8" w14:textId="77777777" w:rsidR="00083F25"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서울특별시 강남구 투자대로 </w:t>
            </w:r>
            <w:r>
              <w:rPr>
                <w:rFonts w:ascii="Google Sans Text" w:eastAsia="Google Sans Text" w:hAnsi="Google Sans Text" w:cs="Google Sans Text"/>
                <w:color w:val="1B1C1D"/>
              </w:rPr>
              <w:lastRenderedPageBreak/>
              <w:t>100</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873B7F8" w14:textId="77777777" w:rsidR="00083F25"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lastRenderedPageBreak/>
              <w:t xml:space="preserve">서울특별시 강남구 운영대로 </w:t>
            </w:r>
            <w:r>
              <w:rPr>
                <w:rFonts w:ascii="Google Sans Text" w:eastAsia="Google Sans Text" w:hAnsi="Google Sans Text" w:cs="Google Sans Text"/>
                <w:color w:val="1B1C1D"/>
              </w:rPr>
              <w:lastRenderedPageBreak/>
              <w:t>50</w:t>
            </w:r>
          </w:p>
        </w:tc>
      </w:tr>
      <w:tr w:rsidR="00083F25" w14:paraId="75437089"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999F9BC" w14:textId="77777777" w:rsidR="00083F25" w:rsidRDefault="00000000">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lastRenderedPageBreak/>
              <w:t>법인등록번호</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30E90F1" w14:textId="77777777" w:rsidR="00083F25"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110111-1234567</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0DB39C2" w14:textId="77777777" w:rsidR="00083F25"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220222-7654321</w:t>
            </w:r>
          </w:p>
        </w:tc>
      </w:tr>
      <w:tr w:rsidR="00083F25" w14:paraId="0A2434E3"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741264A" w14:textId="77777777" w:rsidR="00083F25" w:rsidRDefault="00000000">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연락처</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966C71D" w14:textId="77777777" w:rsidR="00083F25"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02-1234-5678</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6F18265" w14:textId="77777777" w:rsidR="00083F25"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02-9876-5432</w:t>
            </w:r>
          </w:p>
        </w:tc>
      </w:tr>
      <w:tr w:rsidR="00083F25" w14:paraId="3D03099D"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A0D93ED" w14:textId="77777777" w:rsidR="00083F25" w:rsidRDefault="00000000">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서명/날인</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5F0AC0F" w14:textId="77777777" w:rsidR="00083F25"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(인)</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D05A7CB" w14:textId="77777777" w:rsidR="00083F25"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(인)</w:t>
            </w:r>
          </w:p>
        </w:tc>
      </w:tr>
    </w:tbl>
    <w:p w14:paraId="389490F8" w14:textId="77777777" w:rsidR="00083F25" w:rsidRDefault="00000000">
      <w:pPr>
        <w:pBdr>
          <w:top w:val="nil"/>
          <w:left w:val="nil"/>
          <w:bottom w:val="nil"/>
          <w:right w:val="nil"/>
          <w:between w:val="nil"/>
        </w:pBdr>
        <w:spacing w:before="480"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증 인 란</w:t>
      </w:r>
    </w:p>
    <w:p w14:paraId="368A5821" w14:textId="77777777" w:rsidR="00083F25"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본 계약 체결이 정당한 당사자 간의 자유로운 의사에 의해 이루어졌음을 확인합니다.</w:t>
      </w:r>
    </w:p>
    <w:tbl>
      <w:tblPr>
        <w:tblStyle w:val="a8"/>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083F25" w14:paraId="1F99FA5B"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463C240" w14:textId="77777777" w:rsidR="00083F25" w:rsidRDefault="00000000">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구분</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2201068" w14:textId="77777777" w:rsidR="00083F25" w:rsidRDefault="00000000">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증인 1 (법무 대리인)</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32222B3" w14:textId="77777777" w:rsidR="00083F25" w:rsidRDefault="00000000">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증인 2 (회계 책임자)</w:t>
            </w:r>
          </w:p>
        </w:tc>
      </w:tr>
      <w:tr w:rsidR="00083F25" w14:paraId="2DAABD52"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12639EA" w14:textId="77777777" w:rsidR="00083F25" w:rsidRDefault="00000000">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성명</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288C370" w14:textId="77777777" w:rsidR="00083F25"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김 철 수</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3BE7C13" w14:textId="77777777" w:rsidR="00083F25"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박 영 희</w:t>
            </w:r>
          </w:p>
        </w:tc>
      </w:tr>
      <w:tr w:rsidR="00083F25" w14:paraId="24487DCE"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A2DB328" w14:textId="77777777" w:rsidR="00083F25" w:rsidRDefault="00000000">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소속</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63EBA22" w14:textId="77777777" w:rsidR="00083F25"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율강 법무법인</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F777174" w14:textId="77777777" w:rsidR="00083F25"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삼일 회계법인</w:t>
            </w:r>
          </w:p>
        </w:tc>
      </w:tr>
      <w:tr w:rsidR="00083F25" w14:paraId="3A85FBC2"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C0F1BAF" w14:textId="77777777" w:rsidR="00083F25" w:rsidRDefault="00000000">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서명/날인</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AA5C5DE" w14:textId="77777777" w:rsidR="00083F25"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(인)</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4A49F75" w14:textId="77777777" w:rsidR="00083F25"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(인)</w:t>
            </w:r>
          </w:p>
        </w:tc>
      </w:tr>
    </w:tbl>
    <w:p w14:paraId="111D30C0" w14:textId="5F159258" w:rsidR="00083F25" w:rsidRDefault="003609A5" w:rsidP="003E4B0D">
      <w:pPr>
        <w:pBdr>
          <w:top w:val="nil"/>
          <w:left w:val="nil"/>
          <w:bottom w:val="nil"/>
          <w:right w:val="nil"/>
          <w:between w:val="nil"/>
        </w:pBdr>
        <w:spacing w:before="120" w:line="275" w:lineRule="auto"/>
      </w:pPr>
      <w:r>
        <w:rPr>
          <w:noProof/>
        </w:rPr>
        <w:pict w14:anchorId="1E086F57">
          <v:rect id="_x0000_i1025" alt="" style="width:451.3pt;height:.05pt;mso-width-percent:0;mso-height-percent:0;mso-width-percent:0;mso-height-percent:0" o:hralign="center" o:hrstd="t" o:hr="t" fillcolor="#a0a0a0" stroked="f"/>
        </w:pict>
      </w:r>
    </w:p>
    <w:sectPr w:rsidR="00083F25">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041FD35B-0AA4-A840-91C9-E1D310D4662B}"/>
    <w:embedBold r:id="rId2" w:fontKey="{5E6277C8-5603-3D42-8890-3527AB5ABA5D}"/>
  </w:font>
  <w:font w:name="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embedRegular r:id="rId3" w:fontKey="{44D35CB9-C136-DA4E-8E68-39C6CD994726}"/>
  </w:font>
  <w:font w:name="Georgia">
    <w:panose1 w:val="02040502050405020303"/>
    <w:charset w:val="00"/>
    <w:family w:val="roman"/>
    <w:pitch w:val="variable"/>
    <w:sig w:usb0="00000287" w:usb1="00000000" w:usb2="00000000" w:usb3="00000000" w:csb0="0000009F" w:csb1="00000000"/>
    <w:embedRegular r:id="rId4" w:fontKey="{AF7A41CD-D1BE-8A4A-9E3C-484FE6606142}"/>
    <w:embedItalic r:id="rId5" w:fontKey="{708CE3DC-9210-3947-B898-7A75612F5251}"/>
  </w:font>
  <w:font w:name="Google Sans">
    <w:charset w:val="00"/>
    <w:family w:val="auto"/>
    <w:pitch w:val="default"/>
    <w:embedRegular r:id="rId6" w:fontKey="{6EE775F5-E99F-6845-BB9B-20E703B15644}"/>
    <w:embedBold r:id="rId7" w:fontKey="{68F962EE-A369-A940-B30C-672D91307606}"/>
  </w:font>
  <w:font w:name="Google Sans Text">
    <w:charset w:val="00"/>
    <w:family w:val="auto"/>
    <w:pitch w:val="default"/>
    <w:embedRegular r:id="rId8" w:fontKey="{8E8733B5-69FA-314E-83F1-5BC33369F0F1}"/>
    <w:embedBold r:id="rId9" w:fontKey="{C85198C7-17A9-5D4F-A6DA-9D9925CB2AF9}"/>
  </w:font>
  <w:font w:name="Calibri">
    <w:panose1 w:val="020F0502020204030204"/>
    <w:charset w:val="00"/>
    <w:family w:val="swiss"/>
    <w:pitch w:val="variable"/>
    <w:sig w:usb0="E0002AFF" w:usb1="C000247B" w:usb2="00000009" w:usb3="00000000" w:csb0="000001FF" w:csb1="00000000"/>
    <w:embedRegular r:id="rId10" w:fontKey="{6CA37F38-A48D-D845-B49D-21676A358C23}"/>
  </w:font>
  <w:font w:name="Cambria">
    <w:panose1 w:val="02040503050406030204"/>
    <w:charset w:val="00"/>
    <w:family w:val="roman"/>
    <w:pitch w:val="variable"/>
    <w:sig w:usb0="E00002FF" w:usb1="400004FF" w:usb2="00000000" w:usb3="00000000" w:csb0="0000019F" w:csb1="00000000"/>
    <w:embedRegular r:id="rId11" w:fontKey="{AC44DBFD-8A9A-D54D-B2AF-49C676BDA79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8B50A8"/>
    <w:multiLevelType w:val="multilevel"/>
    <w:tmpl w:val="FD2C48A0"/>
    <w:lvl w:ilvl="0">
      <w:start w:val="1"/>
      <w:numFmt w:val="decimal"/>
      <w:lvlText w:val="%1."/>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num w:numId="1" w16cid:durableId="3686493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embedTrueTypeFonts/>
  <w:bordersDoNotSurroundHeader/>
  <w:bordersDoNotSurroundFooter/>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3F25"/>
    <w:rsid w:val="00083F25"/>
    <w:rsid w:val="003609A5"/>
    <w:rsid w:val="003E4B0D"/>
    <w:rsid w:val="007A28A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8F69CD"/>
  <w15:docId w15:val="{19938B0D-460C-D141-AF74-E578524703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US" w:eastAsia="ko-KR"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pBdr>
        <w:top w:val="nil"/>
        <w:left w:val="nil"/>
        <w:bottom w:val="nil"/>
        <w:right w:val="nil"/>
        <w:between w:val="nil"/>
      </w:pBdr>
      <w:spacing w:before="240" w:after="240"/>
      <w:outlineLvl w:val="0"/>
    </w:pPr>
    <w:rPr>
      <w:b/>
      <w:sz w:val="48"/>
      <w:szCs w:val="48"/>
    </w:rPr>
  </w:style>
  <w:style w:type="paragraph" w:styleId="2">
    <w:name w:val="heading 2"/>
    <w:basedOn w:val="a"/>
    <w:next w:val="a"/>
    <w:uiPriority w:val="9"/>
    <w:unhideWhenUsed/>
    <w:qFormat/>
    <w:pPr>
      <w:pBdr>
        <w:top w:val="nil"/>
        <w:left w:val="nil"/>
        <w:bottom w:val="nil"/>
        <w:right w:val="nil"/>
        <w:between w:val="nil"/>
      </w:pBdr>
      <w:spacing w:before="225" w:after="225"/>
      <w:outlineLvl w:val="1"/>
    </w:pPr>
    <w:rPr>
      <w:b/>
      <w:sz w:val="36"/>
      <w:szCs w:val="36"/>
    </w:rPr>
  </w:style>
  <w:style w:type="paragraph" w:styleId="3">
    <w:name w:val="heading 3"/>
    <w:basedOn w:val="a"/>
    <w:next w:val="a"/>
    <w:uiPriority w:val="9"/>
    <w:unhideWhenUsed/>
    <w:qFormat/>
    <w:pPr>
      <w:pBdr>
        <w:top w:val="nil"/>
        <w:left w:val="nil"/>
        <w:bottom w:val="nil"/>
        <w:right w:val="nil"/>
        <w:between w:val="nil"/>
      </w:pBdr>
      <w:spacing w:before="240" w:after="240"/>
      <w:outlineLvl w:val="2"/>
    </w:pPr>
    <w:rPr>
      <w:b/>
      <w:sz w:val="28"/>
      <w:szCs w:val="28"/>
    </w:rPr>
  </w:style>
  <w:style w:type="paragraph" w:styleId="4">
    <w:name w:val="heading 4"/>
    <w:basedOn w:val="a"/>
    <w:next w:val="a"/>
    <w:uiPriority w:val="9"/>
    <w:unhideWhenUsed/>
    <w:qFormat/>
    <w:pPr>
      <w:pBdr>
        <w:top w:val="nil"/>
        <w:left w:val="nil"/>
        <w:bottom w:val="nil"/>
        <w:right w:val="nil"/>
        <w:between w:val="nil"/>
      </w:pBdr>
      <w:spacing w:before="255" w:after="255"/>
      <w:outlineLvl w:val="3"/>
    </w:pPr>
    <w:rPr>
      <w:b/>
      <w:sz w:val="24"/>
      <w:szCs w:val="24"/>
    </w:rPr>
  </w:style>
  <w:style w:type="paragraph" w:styleId="5">
    <w:name w:val="heading 5"/>
    <w:basedOn w:val="a"/>
    <w:next w:val="a"/>
    <w:uiPriority w:val="9"/>
    <w:semiHidden/>
    <w:unhideWhenUsed/>
    <w:qFormat/>
    <w:pPr>
      <w:pBdr>
        <w:top w:val="nil"/>
        <w:left w:val="nil"/>
        <w:bottom w:val="nil"/>
        <w:right w:val="nil"/>
        <w:between w:val="nil"/>
      </w:pBdr>
      <w:spacing w:before="255" w:after="255"/>
      <w:outlineLvl w:val="4"/>
    </w:pPr>
    <w:rPr>
      <w:b/>
      <w:sz w:val="18"/>
      <w:szCs w:val="18"/>
    </w:rPr>
  </w:style>
  <w:style w:type="paragraph" w:styleId="6">
    <w:name w:val="heading 6"/>
    <w:basedOn w:val="a"/>
    <w:next w:val="a"/>
    <w:uiPriority w:val="9"/>
    <w:semiHidden/>
    <w:unhideWhenUsed/>
    <w:qFormat/>
    <w:pPr>
      <w:pBdr>
        <w:top w:val="nil"/>
        <w:left w:val="nil"/>
        <w:bottom w:val="nil"/>
        <w:right w:val="nil"/>
        <w:between w:val="nil"/>
      </w:pBdr>
      <w:spacing w:before="360" w:after="360"/>
      <w:outlineLvl w:val="5"/>
    </w:pPr>
    <w:rPr>
      <w:b/>
      <w:sz w:val="16"/>
      <w:szCs w:val="1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sz w:val="72"/>
      <w:szCs w:val="72"/>
    </w:rPr>
  </w:style>
  <w:style w:type="paragraph" w:styleId="a4">
    <w:name w:val="Subtitle"/>
    <w:basedOn w:val="a"/>
    <w:next w:val="a"/>
    <w:uiPriority w:val="11"/>
    <w:qFormat/>
    <w:pPr>
      <w:keepNext/>
      <w:keepLines/>
      <w:spacing w:before="360" w:after="80"/>
    </w:pPr>
    <w:rPr>
      <w:rFonts w:ascii="Georgia" w:eastAsia="Georgia" w:hAnsi="Georgia" w:cs="Georgia"/>
      <w:i/>
      <w:color w:val="666666"/>
      <w:sz w:val="48"/>
      <w:szCs w:val="48"/>
    </w:r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1785</Words>
  <Characters>10179</Characters>
  <Application>Microsoft Office Word</Application>
  <DocSecurity>0</DocSecurity>
  <Lines>84</Lines>
  <Paragraphs>23</Paragraphs>
  <ScaleCrop>false</ScaleCrop>
  <Company/>
  <LinksUpToDate>false</LinksUpToDate>
  <CharactersWithSpaces>11941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Kwak DoKyung</cp:lastModifiedBy>
  <cp:revision>2</cp:revision>
  <dcterms:created xsi:type="dcterms:W3CDTF">2025-11-09T10:14:00Z</dcterms:created>
  <dcterms:modified xsi:type="dcterms:W3CDTF">2025-11-09T10:15:00Z</dcterms:modified>
</cp:coreProperties>
</file>