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(58회차)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46회차 — 지출의 부가세: 세금계산서 받은 비용을 공제받게</w:t>
      </w:r>
    </w:p>
    <w:p>
      <w:pPr>
        <w:spacing w:after="120"/>
      </w:pPr>
      <w:r>
        <w:rPr>
          <w:rFonts w:ascii="맑은 고딕" w:cs="맑은 고딕" w:eastAsia="맑은 고딕" w:hAnsi="맑은 고딕"/>
          <w:sz w:val="21"/>
          <w:szCs w:val="21"/>
        </w:rPr>
        <w:t>계기: 39회차 결정 목록의 #113. SMT 리플로우 필터를 대성전자부품에서 공급가 100,000 + 부가세 10,000 에 사고 세금계산서를 받았습니다. 부가세 10,000 은 비용이 아니라 부가세대급금(나중에 매출 부가세에서 공제)이어야 하는데, 지출에 부가세 칸이 없어 110,000 전부 비용으로 잡혔습니다. 이번에 칸을 만들었습니다.</w:t>
      </w:r>
    </w:p>
    <w:p>
      <w:pPr>
        <w:pStyle w:val="Heading2"/>
        <w:spacing w:after="120" w:before="240"/>
      </w:pPr>
      <w:r>
        <w:rPr>
          <w:rFonts w:ascii="맑은 고딕" w:cs="맑은 고딕" w:eastAsia="맑은 고딕" w:hAnsi="맑은 고딕"/>
        </w:rPr>
        <w:t>46-1. 사용법</w:t>
      </w:r>
    </w:p>
    <w:p>
      <w:pPr>
        <w:pStyle w:val="ListParagraph"/>
        <w:numPr>
          <w:ilvl w:val="0"/>
          <w:numId w:val="2"/>
        </w:numPr>
        <w:spacing w:after="60"/>
      </w:pPr>
      <w:r>
        <w:rPr>
          <w:rFonts w:ascii="맑은 고딕" w:cs="맑은 고딕" w:eastAsia="맑은 고딕" w:hAnsi="맑은 고딕"/>
          <w:sz w:val="21"/>
          <w:szCs w:val="21"/>
        </w:rPr>
        <w:t>비용관리 (/accounting/expense) → 지출등록(F2) → 금액 칸에 공급가액(100,000), 부가세 칸에 10,000(옆의 [10%] 단추로 금액의 10% 를 채울 수 있습니다) → 결제수단 → 저장.</w:t>
      </w:r>
    </w:p>
    <w:p>
      <w:pPr>
        <w:pStyle w:val="ListParagraph"/>
        <w:numPr>
          <w:ilvl w:val="0"/>
          <w:numId w:val="2"/>
        </w:numPr>
        <w:spacing w:after="60"/>
      </w:pPr>
      <w:r>
        <w:rPr>
          <w:rFonts w:ascii="맑은 고딕" w:cs="맑은 고딕" w:eastAsia="맑은 고딕" w:hAnsi="맑은 고딕"/>
          <w:sz w:val="21"/>
          <w:szCs w:val="21"/>
        </w:rPr>
        <w:t>"EX-20261002-0002 저장 · [소모품비] 100,000원 + 부가세 10,000원(부가세대급금) = 110,000원 — 회계전표 생성(대변 보통예금)".</w:t>
      </w:r>
    </w:p>
    <w:p>
      <w:pPr>
        <w:pStyle w:val="ListParagraph"/>
        <w:numPr>
          <w:ilvl w:val="0"/>
          <w:numId w:val="2"/>
        </w:numPr>
        <w:spacing w:after="60"/>
      </w:pPr>
      <w:r>
        <w:rPr>
          <w:rFonts w:ascii="맑은 고딕" w:cs="맑은 고딕" w:eastAsia="맑은 고딕" w:hAnsi="맑은 고딕"/>
          <w:sz w:val="21"/>
          <w:szCs w:val="21"/>
        </w:rPr>
        <w:t>세금계산서가 없는 비용은 부가세 칸을 비워 둡니다 — 지금까지처럼 전액 비용.</w:t>
      </w:r>
    </w:p>
    <w:p>
      <w:pPr>
        <w:jc w:val="center"/>
      </w:pPr>
      <w:r>
        <w:drawing>
          <wp:inline xmlns:a="http://schemas.openxmlformats.org/drawingml/2006/main" xmlns:pic="http://schemas.openxmlformats.org/drawingml/2006/picture">
            <wp:extent cx="5760000" cy="3780000"/>
            <wp:docPr id="84" name="Picture 84"/>
            <wp:cNvGraphicFramePr>
              <a:graphicFrameLocks noChangeAspect="1"/>
            </wp:cNvGraphicFramePr>
            <a:graphic>
              <a:graphicData uri="http://schemas.openxmlformats.org/drawingml/2006/picture">
                <pic:pic>
                  <pic:nvPicPr>
                    <pic:cNvPr id="0" name="a1-expense-vat.png"/>
                    <pic:cNvPicPr/>
                  </pic:nvPicPr>
                  <pic:blipFill>
                    <a:blip r:embed="rId92"/>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84. 지출등록 — 공급가 100,000 · 부가세 10,000 · 계좌이체</w:t>
      </w:r>
    </w:p>
    <w:p>
      <w:pPr>
        <w:pStyle w:val="Heading2"/>
        <w:spacing w:after="120" w:before="240"/>
      </w:pPr>
      <w:r>
        <w:rPr>
          <w:rFonts w:ascii="맑은 고딕" w:cs="맑은 고딕" w:eastAsia="맑은 고딕" w:hAnsi="맑은 고딕"/>
        </w:rPr>
        <w:t>46-2.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계정</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장부(GL-20261002-0010)</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소모품비 830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부가세대급금 135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 103 (대변)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46-3. 발견한 문제 · 바꾼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지출에 부가세 칸이 없어 세금계산서 받은 비용의 매입세액을 공제받을 수 없었다.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expenses.vat_amount(V230 · tenant V103, 기존 행 0). 금액은 공급가액, 낸 돈 = 금액 + 부가세. 분개에서 부가세대급금 135 로 가른다. qa.mjs 시험.</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47회차 — 부가세 요약: 과세기간으로, 비용의 매입세액도</w:t>
      </w:r>
    </w:p>
    <w:p>
      <w:pPr>
        <w:spacing w:after="120"/>
      </w:pPr>
      <w:r>
        <w:rPr>
          <w:rFonts w:ascii="맑은 고딕" w:cs="맑은 고딕" w:eastAsia="맑은 고딕" w:hAnsi="맑은 고딕"/>
          <w:sz w:val="21"/>
          <w:szCs w:val="21"/>
        </w:rPr>
        <w:t>계기: 46회차에 지출에 부가세 칸을 만들었으니 부가세 신고 기초자료(매입매출·부가세)에 그 매입세액이 잡혀야 합니다. 화면을 보니 지출 부가세는 빠져 있었고, 더 큰 문제로 기간이 없어 창업 이래 전부를 더해 보여 주고 있었습니다 — 부가세는 반기(과세기간)마다 신고합니다.</w:t>
      </w:r>
    </w:p>
    <w:p>
      <w:pPr>
        <w:pStyle w:val="Heading2"/>
        <w:spacing w:after="120" w:before="240"/>
      </w:pPr>
      <w:r>
        <w:rPr>
          <w:rFonts w:ascii="맑은 고딕" w:cs="맑은 고딕" w:eastAsia="맑은 고딕" w:hAnsi="맑은 고딕"/>
        </w:rPr>
        <w:t>47-1. 사용법</w:t>
      </w:r>
    </w:p>
    <w:p>
      <w:pPr>
        <w:pStyle w:val="ListParagraph"/>
        <w:numPr>
          <w:ilvl w:val="0"/>
          <w:numId w:val="2"/>
        </w:numPr>
        <w:spacing w:after="60"/>
      </w:pPr>
      <w:r>
        <w:rPr>
          <w:rFonts w:ascii="맑은 고딕" w:cs="맑은 고딕" w:eastAsia="맑은 고딕" w:hAnsi="맑은 고딕"/>
          <w:sz w:val="21"/>
          <w:szCs w:val="21"/>
        </w:rPr>
        <w:t>회계 › 매입매출·부가세 (/accounting/vat) — 위 [과세기간] 이 지금 기간(2026 2기 7/1~12/31)으로 열립니다. 바꾸면 그 기간으로 다시 셉니다.</w:t>
      </w:r>
    </w:p>
    <w:p>
      <w:pPr>
        <w:pStyle w:val="ListParagraph"/>
        <w:numPr>
          <w:ilvl w:val="0"/>
          <w:numId w:val="2"/>
        </w:numPr>
        <w:spacing w:after="60"/>
      </w:pPr>
      <w:r>
        <w:rPr>
          <w:rFonts w:ascii="맑은 고딕" w:cs="맑은 고딕" w:eastAsia="맑은 고딕" w:hAnsi="맑은 고딕"/>
          <w:sz w:val="21"/>
          <w:szCs w:val="21"/>
        </w:rPr>
        <w:t>매출세액 − 매입세액(구매 + 비용) = 납부(환급) 예상세액. [비용 (매입세액)] 줄은 지출등록에서 부가세를 넣은 것의 합입니다.</w:t>
      </w:r>
    </w:p>
    <w:p>
      <w:pPr>
        <w:jc w:val="center"/>
      </w:pPr>
      <w:r>
        <w:drawing>
          <wp:inline xmlns:a="http://schemas.openxmlformats.org/drawingml/2006/main" xmlns:pic="http://schemas.openxmlformats.org/drawingml/2006/picture">
            <wp:extent cx="5760000" cy="2304000"/>
            <wp:docPr id="85" name="Picture 85"/>
            <wp:cNvGraphicFramePr>
              <a:graphicFrameLocks noChangeAspect="1"/>
            </wp:cNvGraphicFramePr>
            <a:graphic>
              <a:graphicData uri="http://schemas.openxmlformats.org/drawingml/2006/picture">
                <pic:pic>
                  <pic:nvPicPr>
                    <pic:cNvPr id="0" name="a1-vat.png"/>
                    <pic:cNvPicPr/>
                  </pic:nvPicPr>
                  <pic:blipFill>
                    <a:blip r:embed="rId93"/>
                    <a:stretch>
                      <a:fillRect/>
                    </a:stretch>
                  </pic:blipFill>
                  <pic:spPr>
                    <a:xfrm>
                      <a:off x="0" y="0"/>
                      <a:ext cx="5760000" cy="2304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85. 매입매출·부가세 2기 — 비용(매입세액) 10,000 이 공제에 들어감</w:t>
      </w:r>
    </w:p>
    <w:p>
      <w:pPr>
        <w:pStyle w:val="Heading2"/>
        <w:spacing w:after="120" w:before="240"/>
      </w:pPr>
      <w:r>
        <w:rPr>
          <w:rFonts w:ascii="맑은 고딕" w:cs="맑은 고딕" w:eastAsia="맑은 고딕" w:hAnsi="맑은 고딕"/>
        </w:rPr>
        <w:t>47-2.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요약이 기간 없이 전 기간 합계 — 과세기간 신고 기초자료로 못 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 를 받고 화면은 지금 과세기간을 기본으로. 기간을 안 주면 예전처럼 전체(대시보드).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지출의 부가세(매입세액)가 공제에 안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46회차에 생긴 칸을 요약이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expenseVat 를 더해 납부세액에서 뺀다. qa.mjs 시험 · 기존 납부세액 단언도 같은 식으로.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48회차 — 손익요약·품목별 원가/이익: 기간으로 본다</w:t>
      </w:r>
    </w:p>
    <w:p>
      <w:pPr>
        <w:spacing w:after="120"/>
      </w:pPr>
      <w:r>
        <w:rPr>
          <w:rFonts w:ascii="맑은 고딕" w:cs="맑은 고딕" w:eastAsia="맑은 고딕" w:hAnsi="맑은 고딕"/>
          <w:sz w:val="21"/>
          <w:szCs w:val="21"/>
        </w:rPr>
        <w:t>계기: 47회차 부가세 요약과 같은 꼴 — 손익요약과 품목별 원가·이익도 기간 없이 창업 이래 전부를 더해 보여 줬습니다. "이번 달에 얼마 남았나" 를 볼 수 없었습니다.</w:t>
      </w:r>
    </w:p>
    <w:p>
      <w:pPr>
        <w:pStyle w:val="Heading2"/>
        <w:spacing w:after="120" w:before="240"/>
      </w:pPr>
      <w:r>
        <w:rPr>
          <w:rFonts w:ascii="맑은 고딕" w:cs="맑은 고딕" w:eastAsia="맑은 고딕" w:hAnsi="맑은 고딕"/>
        </w:rPr>
        <w:t>48-1. 사용법</w:t>
      </w:r>
    </w:p>
    <w:p>
      <w:pPr>
        <w:pStyle w:val="ListParagraph"/>
        <w:numPr>
          <w:ilvl w:val="0"/>
          <w:numId w:val="2"/>
        </w:numPr>
        <w:spacing w:after="60"/>
      </w:pPr>
      <w:r>
        <w:rPr>
          <w:rFonts w:ascii="맑은 고딕" w:cs="맑은 고딕" w:eastAsia="맑은 고딕" w:hAnsi="맑은 고딕"/>
          <w:sz w:val="21"/>
          <w:szCs w:val="21"/>
        </w:rPr>
        <w:t>이익관리 › 손익요약 (/accounting/profit) · 품목별원가/이익 (/accounting/item-cost) — 위 [기간] 이 금월(~오늘)로 열립니다. 날짜를 바꾸거나 빠른선택(금일·전월·금년 …)으로 고릅니다.</w:t>
      </w:r>
    </w:p>
    <w:p>
      <w:pPr>
        <w:jc w:val="center"/>
      </w:pPr>
      <w:r>
        <w:drawing>
          <wp:inline xmlns:a="http://schemas.openxmlformats.org/drawingml/2006/main" xmlns:pic="http://schemas.openxmlformats.org/drawingml/2006/picture">
            <wp:extent cx="5760000" cy="1355294"/>
            <wp:docPr id="86" name="Picture 86"/>
            <wp:cNvGraphicFramePr>
              <a:graphicFrameLocks noChangeAspect="1"/>
            </wp:cNvGraphicFramePr>
            <a:graphic>
              <a:graphicData uri="http://schemas.openxmlformats.org/drawingml/2006/picture">
                <pic:pic>
                  <pic:nvPicPr>
                    <pic:cNvPr id="0" name="a2-itemcost-month.png"/>
                    <pic:cNvPicPr/>
                  </pic:nvPicPr>
                  <pic:blipFill>
                    <a:blip r:embed="rId94"/>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86. 품목별 원가·이익 금월 — SSM-100 19개 · 227,500 · 원가 114,000 · 이익 113,500</w:t>
      </w:r>
    </w:p>
    <w:p>
      <w:pPr>
        <w:pStyle w:val="Heading2"/>
        <w:spacing w:after="120" w:before="240"/>
      </w:pPr>
      <w:r>
        <w:rPr>
          <w:rFonts w:ascii="맑은 고딕" w:cs="맑은 고딕" w:eastAsia="맑은 고딕" w:hAnsi="맑은 고딕"/>
        </w:rPr>
        <w:t>48-2. 숫자 맞추기 (10월, SSM-100)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 + 3 + 1 − 1 + 1 = 19</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180,000 + 36,000 + 12,000 − 12,000 + 11,500 = 227,500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227,500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 · 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6,000 = 114,000 · 113,500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114,000 · 113,500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손익요약·품목별 원가/이익이 기간 없이 전 기간 합계 — 월·분기 이익을 못 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집계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from·to(판매일)를 받고 화면은 금월이 기본. 안 주면 예전처럼 전체. qa.mjs: 먼 날짜 판매 하나만 잡히는지.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49회차 — 특별단가: 품목부터 담고 거래처를 나중에 골라도 걸리는가</w:t>
      </w:r>
    </w:p>
    <w:p>
      <w:pPr>
        <w:spacing w:after="120"/>
      </w:pPr>
      <w:r>
        <w:rPr>
          <w:rFonts w:ascii="맑은 고딕" w:cs="맑은 고딕" w:eastAsia="맑은 고딕" w:hAnsi="맑은 고딕"/>
          <w:sz w:val="21"/>
          <w:szCs w:val="21"/>
        </w:rPr>
        <w:t>계기: 한빛스마트홈과 온습도 센서를 연간계약 단가 2,200원에 하기로 했다고 치고 특별단가를 등록했습니다. 판매입력에서 거래처부터 고르면 2,200 이 들어오는데, 전화로 주문을 받으며 품목부터 담고 거래처를 나중에 고르면 단가가 0(표준 판매단가 없음) 그대로였습니다.</w:t>
      </w:r>
    </w:p>
    <w:p>
      <w:pPr>
        <w:pStyle w:val="Heading2"/>
        <w:spacing w:after="120" w:before="240"/>
      </w:pPr>
      <w:r>
        <w:rPr>
          <w:rFonts w:ascii="맑은 고딕" w:cs="맑은 고딕" w:eastAsia="맑은 고딕" w:hAnsi="맑은 고딕"/>
        </w:rPr>
        <w:t>49-1. 사용법</w:t>
      </w:r>
    </w:p>
    <w:p>
      <w:pPr>
        <w:pStyle w:val="ListParagraph"/>
        <w:numPr>
          <w:ilvl w:val="0"/>
          <w:numId w:val="2"/>
        </w:numPr>
        <w:spacing w:after="60"/>
      </w:pPr>
      <w:r>
        <w:rPr>
          <w:rFonts w:ascii="맑은 고딕" w:cs="맑은 고딕" w:eastAsia="맑은 고딕" w:hAnsi="맑은 고딕"/>
          <w:sz w:val="21"/>
          <w:szCs w:val="21"/>
        </w:rPr>
        <w:t>특별단가등록에서 판매 · 품목 · 거래처(또는 단가그룹) · 특별단가를 넣어 둡니다.</w:t>
      </w:r>
    </w:p>
    <w:p>
      <w:pPr>
        <w:pStyle w:val="ListParagraph"/>
        <w:numPr>
          <w:ilvl w:val="0"/>
          <w:numId w:val="2"/>
        </w:numPr>
        <w:spacing w:after="60"/>
      </w:pPr>
      <w:r>
        <w:rPr>
          <w:rFonts w:ascii="맑은 고딕" w:cs="맑은 고딕" w:eastAsia="맑은 고딕" w:hAnsi="맑은 고딕"/>
          <w:sz w:val="21"/>
          <w:szCs w:val="21"/>
        </w:rPr>
        <w:t>판매입력에서 거래처와 품목을 고르면 — 어느 쪽을 먼저 고르든 — 특별단가가 단가 칸에 들어옵니다. 특별단가가 없으면 표준단가 그대로.</w:t>
      </w:r>
    </w:p>
    <w:p>
      <w:pPr>
        <w:pStyle w:val="ListParagraph"/>
        <w:numPr>
          <w:ilvl w:val="0"/>
          <w:numId w:val="2"/>
        </w:numPr>
        <w:spacing w:after="60"/>
      </w:pPr>
      <w:r>
        <w:rPr>
          <w:rFonts w:ascii="맑은 고딕" w:cs="맑은 고딕" w:eastAsia="맑은 고딕" w:hAnsi="맑은 고딕"/>
          <w:sz w:val="21"/>
          <w:szCs w:val="21"/>
        </w:rPr>
        <w:t>저장된 전표를 불러오거나 반품으로 열 때는 저장된 단가를 그대로 둡니다(특별단가로 덮지 않음).</w:t>
      </w:r>
    </w:p>
    <w:p>
      <w:pPr>
        <w:jc w:val="center"/>
      </w:pPr>
      <w:r>
        <w:drawing>
          <wp:inline xmlns:a="http://schemas.openxmlformats.org/drawingml/2006/main" xmlns:pic="http://schemas.openxmlformats.org/drawingml/2006/picture">
            <wp:extent cx="5760000" cy="3240000"/>
            <wp:docPr id="87" name="Picture 87"/>
            <wp:cNvGraphicFramePr>
              <a:graphicFrameLocks noChangeAspect="1"/>
            </wp:cNvGraphicFramePr>
            <a:graphic>
              <a:graphicData uri="http://schemas.openxmlformats.org/drawingml/2006/picture">
                <pic:pic>
                  <pic:nvPicPr>
                    <pic:cNvPr id="0" name="a1-item-first.png"/>
                    <pic:cNvPicPr/>
                  </pic:nvPicPr>
                  <pic:blipFill>
                    <a:blip r:embed="rId9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87. 고친 뒤 — 품목(온습도 센서) 먼저, 거래처(한빛스마트홈) 나중 → 단가 2,200</w:t>
      </w:r>
    </w:p>
    <w:p>
      <w:pPr>
        <w:pStyle w:val="Heading2"/>
        <w:spacing w:after="120" w:before="240"/>
      </w:pPr>
      <w:r>
        <w:rPr>
          <w:rFonts w:ascii="맑은 고딕" w:cs="맑은 고딕" w:eastAsia="맑은 고딕" w:hAnsi="맑은 고딕"/>
        </w:rPr>
        <w:t>49-2.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품목을 먼저 담고 거래처를 나중에 고르면 특별단가가 안 걸린다(2,200 이어야 할 단가가 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특별단가를 품목을 고를 때만 찾았다.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거래처를 사람이 고르면 담긴 품목 전부의 특별단가를 다시 찾는다(불러오기·반품 열기는 제외). qa/flows/special-price.json.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50회차 — 특별단가: 견적서·수주·발주서에도</w:t>
      </w:r>
    </w:p>
    <w:p>
      <w:pPr>
        <w:spacing w:after="120"/>
      </w:pPr>
      <w:r>
        <w:rPr>
          <w:rFonts w:ascii="맑은 고딕" w:cs="맑은 고딕" w:eastAsia="맑은 고딕" w:hAnsi="맑은 고딕"/>
          <w:sz w:val="21"/>
          <w:szCs w:val="21"/>
        </w:rPr>
        <w:t>계기: 49회차에서 판매입력의 특별단가를 고치다 보니 견적서·오더관리(수주)·발주서는 특별단가를 아예 찾지 않았습니다. 한빛스마트홈에 연간계약 단가(2,200)로 견적을 내도 표준 판매단가가 채워져 손으로 고쳐야 했습니다. 이카운트는 [단가적용순서설정] 이 판매·구매 화면 전체에 걸립니다.</w:t>
      </w:r>
    </w:p>
    <w:p>
      <w:pPr>
        <w:pStyle w:val="Heading2"/>
        <w:spacing w:after="120" w:before="240"/>
      </w:pPr>
      <w:r>
        <w:rPr>
          <w:rFonts w:ascii="맑은 고딕" w:cs="맑은 고딕" w:eastAsia="맑은 고딕" w:hAnsi="맑은 고딕"/>
        </w:rPr>
        <w:t>50-1. 사용법</w:t>
      </w:r>
    </w:p>
    <w:p>
      <w:pPr>
        <w:pStyle w:val="ListParagraph"/>
        <w:numPr>
          <w:ilvl w:val="0"/>
          <w:numId w:val="2"/>
        </w:numPr>
        <w:spacing w:after="60"/>
      </w:pPr>
      <w:r>
        <w:rPr>
          <w:rFonts w:ascii="맑은 고딕" w:cs="맑은 고딕" w:eastAsia="맑은 고딕" w:hAnsi="맑은 고딕"/>
          <w:sz w:val="21"/>
          <w:szCs w:val="21"/>
        </w:rPr>
        <w:t>견적서·오더관리(수주)·발주서에서도 거래처(매입처)와 품목을 고르면 — 어느 쪽을 먼저 고르든 — 특별단가가 있으면 단가 칸에 들어옵니다. 없으면 표준(판매/구매)단가.</w:t>
      </w:r>
    </w:p>
    <w:p>
      <w:pPr>
        <w:pStyle w:val="Heading2"/>
        <w:spacing w:after="120" w:before="240"/>
      </w:pPr>
      <w:r>
        <w:rPr>
          <w:rFonts w:ascii="맑은 고딕" w:cs="맑은 고딕" w:eastAsia="맑은 고딕" w:hAnsi="맑은 고딕"/>
        </w:rPr>
        <w:t>50-2.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견적서·수주·발주서가 특별단가를 안 쓴다 — 계약 단가를 매번 손으로 고쳐야 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 조회를 판매·구매입력만 불렀다.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조회를 features/price/specialPrice.ts 한 곳에 두고 세 화면이 품목·거래처를 고를 때 부른다. qa/flows/special-price.json 에 견적서·수주.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51회차 — 특별단가는 단가적용순서설정을 따른다</w:t>
      </w:r>
    </w:p>
    <w:p>
      <w:pPr>
        <w:spacing w:after="120"/>
      </w:pPr>
      <w:r>
        <w:rPr>
          <w:rFonts w:ascii="맑은 고딕" w:cs="맑은 고딕" w:eastAsia="맑은 고딕" w:hAnsi="맑은 고딕"/>
          <w:sz w:val="21"/>
          <w:szCs w:val="21"/>
        </w:rPr>
        <w:t>계기: 49·50회차에서 판매·견적·수주·발주 화면이 특별단가를 찾게 했는데, [재고 I &gt; 기초등록 &gt; 단가적용순서설정] 을 열어 보니 영업관리 쪽은 [출고단가] 하나만 '사용' 이었습니다. 원본(이카운트)은 이 표에서 '사용' 인 기능만 순서대로 따지므로 거래처별특별단가가 꺼져 있으면 특별단가를 등록해 둬도 걸리면 안 됩니다. 우리 서버는 설정을 보지 않고 늘 특별단가를 걸고 있었습니다.</w:t>
      </w:r>
    </w:p>
    <w:p>
      <w:pPr>
        <w:pStyle w:val="Heading2"/>
        <w:spacing w:after="120" w:before="240"/>
      </w:pPr>
      <w:r>
        <w:rPr>
          <w:rFonts w:ascii="맑은 고딕" w:cs="맑은 고딕" w:eastAsia="맑은 고딕" w:hAnsi="맑은 고딕"/>
        </w:rPr>
        <w:t>51-1. 사용법</w:t>
      </w:r>
    </w:p>
    <w:p>
      <w:pPr>
        <w:pStyle w:val="ListParagraph"/>
        <w:numPr>
          <w:ilvl w:val="0"/>
          <w:numId w:val="2"/>
        </w:numPr>
        <w:spacing w:after="60"/>
      </w:pPr>
      <w:r>
        <w:rPr>
          <w:rFonts w:ascii="맑은 고딕" w:cs="맑은 고딕" w:eastAsia="맑은 고딕" w:hAnsi="맑은 고딕"/>
          <w:sz w:val="21"/>
          <w:szCs w:val="21"/>
        </w:rPr>
        <w:t>특별단가등록 화면 위에 단가적용순서설정이 꺼져 있으면 노란 안내가 뜹니다 — 영업·구매 중 어느 쪽이 꺼졌는지 알려 주고 단가적용순서설정으로 가는 링크를 줍니다.</w:t>
      </w:r>
    </w:p>
    <w:p>
      <w:pPr>
        <w:pStyle w:val="ListParagraph"/>
        <w:numPr>
          <w:ilvl w:val="0"/>
          <w:numId w:val="2"/>
        </w:numPr>
        <w:spacing w:after="60"/>
      </w:pPr>
      <w:r>
        <w:rPr>
          <w:rFonts w:ascii="맑은 고딕" w:cs="맑은 고딕" w:eastAsia="맑은 고딕" w:hAnsi="맑은 고딕"/>
          <w:sz w:val="21"/>
          <w:szCs w:val="21"/>
        </w:rPr>
        <w:t>단가적용순서설정 [영업관리] 탭에서 [거래처별특별단가(품목별)] 을 '사용' 으로 두고 저장(F8). 이제 판매입력·견적서·수주에서 그 거래처·품목의 특별단가가 단가 칸에 들어옵니다.</w:t>
      </w:r>
    </w:p>
    <w:p>
      <w:pPr>
        <w:pStyle w:val="ListParagraph"/>
        <w:numPr>
          <w:ilvl w:val="0"/>
          <w:numId w:val="2"/>
        </w:numPr>
        <w:spacing w:after="60"/>
      </w:pPr>
      <w:r>
        <w:rPr>
          <w:rFonts w:ascii="맑은 고딕" w:cs="맑은 고딕" w:eastAsia="맑은 고딕" w:hAnsi="맑은 고딕"/>
          <w:sz w:val="21"/>
          <w:szCs w:val="21"/>
        </w:rPr>
        <w:t>'사용안함' 으로 두면 특별단가가 등록돼 있어도 표준 출고단가(판매단가)를 씁니다. 구매관리 탭도 같은 규칙입니다.</w:t>
      </w:r>
    </w:p>
    <w:p>
      <w:pPr>
        <w:jc w:val="center"/>
      </w:pPr>
      <w:r>
        <w:drawing>
          <wp:inline xmlns:a="http://schemas.openxmlformats.org/drawingml/2006/main" xmlns:pic="http://schemas.openxmlformats.org/drawingml/2006/picture">
            <wp:extent cx="5760000" cy="3240000"/>
            <wp:docPr id="88" name="Picture 88"/>
            <wp:cNvGraphicFramePr>
              <a:graphicFrameLocks noChangeAspect="1"/>
            </wp:cNvGraphicFramePr>
            <a:graphic>
              <a:graphicData uri="http://schemas.openxmlformats.org/drawingml/2006/picture">
                <pic:pic>
                  <pic:nvPicPr>
                    <pic:cNvPr id="0" name="r51-1.png"/>
                    <pic:cNvPicPr/>
                  </pic:nvPicPr>
                  <pic:blipFill>
                    <a:blip r:embed="rId9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88. 켜기 전 — 특별단가등록 위의 안내(영업·구매 모두 사용안함)</w:t>
      </w:r>
    </w:p>
    <w:p>
      <w:pPr>
        <w:jc w:val="center"/>
      </w:pPr>
      <w:r>
        <w:drawing>
          <wp:inline xmlns:a="http://schemas.openxmlformats.org/drawingml/2006/main" xmlns:pic="http://schemas.openxmlformats.org/drawingml/2006/picture">
            <wp:extent cx="5760000" cy="3240000"/>
            <wp:docPr id="89" name="Picture 89"/>
            <wp:cNvGraphicFramePr>
              <a:graphicFrameLocks noChangeAspect="1"/>
            </wp:cNvGraphicFramePr>
            <a:graphic>
              <a:graphicData uri="http://schemas.openxmlformats.org/drawingml/2006/picture">
                <pic:pic>
                  <pic:nvPicPr>
                    <pic:cNvPr id="0" name="r51-2.png"/>
                    <pic:cNvPicPr/>
                  </pic:nvPicPr>
                  <pic:blipFill>
                    <a:blip r:embed="rId9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89. 단가적용순서설정 영업관리 — 거래처별특별단가(품목별) 사용 · 출고단가 사용</w:t>
      </w:r>
    </w:p>
    <w:p>
      <w:pPr>
        <w:jc w:val="center"/>
      </w:pPr>
      <w:r>
        <w:drawing>
          <wp:inline xmlns:a="http://schemas.openxmlformats.org/drawingml/2006/main" xmlns:pic="http://schemas.openxmlformats.org/drawingml/2006/picture">
            <wp:extent cx="5760000" cy="3240000"/>
            <wp:docPr id="90" name="Picture 90"/>
            <wp:cNvGraphicFramePr>
              <a:graphicFrameLocks noChangeAspect="1"/>
            </wp:cNvGraphicFramePr>
            <a:graphic>
              <a:graphicData uri="http://schemas.openxmlformats.org/drawingml/2006/picture">
                <pic:pic>
                  <pic:nvPicPr>
                    <pic:cNvPr id="0" name="r51-3.png"/>
                    <pic:cNvPicPr/>
                  </pic:nvPicPr>
                  <pic:blipFill>
                    <a:blip r:embed="rId9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90. 켠 뒤 — 안내가 구매관리만 남는다</w:t>
      </w:r>
    </w:p>
    <w:p>
      <w:pPr>
        <w:pStyle w:val="Heading2"/>
        <w:spacing w:after="120" w:before="240"/>
      </w:pPr>
      <w:r>
        <w:rPr>
          <w:rFonts w:ascii="맑은 고딕" w:cs="맑은 고딕" w:eastAsia="맑은 고딕" w:hAnsi="맑은 고딕"/>
        </w:rPr>
        <w:t>51-2. 넣은 시연 자료</w:t>
      </w:r>
    </w:p>
    <w:p>
      <w:pPr>
        <w:pStyle w:val="ListParagraph"/>
        <w:numPr>
          <w:ilvl w:val="0"/>
          <w:numId w:val="2"/>
        </w:numPr>
        <w:spacing w:after="60"/>
      </w:pPr>
      <w:r>
        <w:rPr>
          <w:rFonts w:ascii="맑은 고딕" w:cs="맑은 고딕" w:eastAsia="맑은 고딕" w:hAnsi="맑은 고딕"/>
          <w:sz w:val="21"/>
          <w:szCs w:val="21"/>
        </w:rPr>
        <w:t>영업관리 단가적용순서: 거래처별특별단가(품목별) 사용으로 바꿈(3번째 순서). 49회차의 한빛스마트홈 · 온습도 센서(SNS-TH01) 특별단가 2,200 이 다시 걸립니다. 구매관리는 특별단가 자료가 없어 그대로 둠.</w:t>
      </w:r>
    </w:p>
    <w:p>
      <w:pPr>
        <w:pStyle w:val="Heading2"/>
        <w:spacing w:after="120" w:before="240"/>
      </w:pPr>
      <w:r>
        <w:rPr>
          <w:rFonts w:ascii="맑은 고딕" w:cs="맑은 고딕" w:eastAsia="맑은 고딕" w:hAnsi="맑은 고딕"/>
        </w:rPr>
        <w:t>51-3. 숫자 맞추기</w:t>
      </w:r>
    </w:p>
    <w:p>
      <w:pPr>
        <w:pStyle w:val="ListParagraph"/>
        <w:numPr>
          <w:ilvl w:val="0"/>
          <w:numId w:val="2"/>
        </w:numPr>
        <w:spacing w:after="60"/>
      </w:pPr>
      <w:r>
        <w:rPr>
          <w:rFonts w:ascii="맑은 고딕" w:cs="맑은 고딕" w:eastAsia="맑은 고딕" w:hAnsi="맑은 고딕"/>
          <w:sz w:val="21"/>
          <w:szCs w:val="21"/>
        </w:rPr>
        <w:t>설정 끔: /special-prices/resolve?tradeType=SALES&amp;itemId=3411&amp;partnerId=5353 → found=false (표준단가로).</w:t>
      </w:r>
    </w:p>
    <w:p>
      <w:pPr>
        <w:pStyle w:val="ListParagraph"/>
        <w:numPr>
          <w:ilvl w:val="0"/>
          <w:numId w:val="2"/>
        </w:numPr>
        <w:spacing w:after="60"/>
      </w:pPr>
      <w:r>
        <w:rPr>
          <w:rFonts w:ascii="맑은 고딕" w:cs="맑은 고딕" w:eastAsia="맑은 고딕" w:hAnsi="맑은 고딕"/>
          <w:sz w:val="21"/>
          <w:szCs w:val="21"/>
        </w:rPr>
        <w:t>설정 켬: 같은 조회 → found=true · unitPrice 2,200 · source PARTNER. 손으로 본 계약 단가와 같음.</w:t>
      </w:r>
    </w:p>
    <w:p>
      <w:pPr>
        <w:pStyle w:val="ListParagraph"/>
        <w:numPr>
          <w:ilvl w:val="0"/>
          <w:numId w:val="2"/>
        </w:numPr>
        <w:spacing w:after="60"/>
      </w:pPr>
      <w:r>
        <w:rPr>
          <w:rFonts w:ascii="맑은 고딕" w:cs="맑은 고딕" w:eastAsia="맑은 고딕" w:hAnsi="맑은 고딕"/>
          <w:sz w:val="21"/>
          <w:szCs w:val="21"/>
        </w:rPr>
        <w:t>qa.mjs 특별단가 해석 9개 통과(새 단언: 단가적용순서설정에서 거래처별특별단가를 끄면 안 건다). 시험은 설정을 받아 두고 켠 뒤 끝에 되돌린다.</w:t>
      </w:r>
    </w:p>
    <w:p>
      <w:pPr>
        <w:pStyle w:val="Heading2"/>
        <w:spacing w:after="120" w:before="240"/>
      </w:pPr>
      <w:r>
        <w:rPr>
          <w:rFonts w:ascii="맑은 고딕" w:cs="맑은 고딕" w:eastAsia="맑은 고딕" w:hAnsi="맑은 고딕"/>
        </w:rPr>
        <w:t>51-4.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단가적용순서설정에서 거래처별특별단가가 '사용안함' 인데도 등록된 특별단가가 전표 단가에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SpecialPriceService.resolve 가 단가적용순서설정을 읽지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resolve 가 먼저 PriceOrderService 의 활성 기능에 거래처별특별단가가 있는지 본다. /special-prices/enabled 를 두고 특별단가 화면에 꺼짐 안내. qa.mjs·qa/flows/special-price.json 은 설정을 켰다 되돌린다. (ed4071e)</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51-5. 조사 근거</w:t>
      </w:r>
    </w:p>
    <w:p>
      <w:pPr>
        <w:pStyle w:val="ListParagraph"/>
        <w:numPr>
          <w:ilvl w:val="0"/>
          <w:numId w:val="2"/>
        </w:numPr>
        <w:spacing w:after="60"/>
      </w:pPr>
      <w:r>
        <w:rPr>
          <w:rFonts w:ascii="맑은 고딕" w:cs="맑은 고딕" w:eastAsia="맑은 고딕" w:hAnsi="맑은 고딕"/>
          <w:sz w:val="21"/>
          <w:szCs w:val="21"/>
        </w:rPr>
        <w:t>PriceOrderPage 주석의 원본 실측: 원본은 [출고단가] 만 '사용' 이고 나머지 여섯은 '사용안함' 으로 열린다 — 특별단가는 켜야 동작하는 기능이다.</w:t>
      </w:r>
    </w:p>
    <w:p>
      <w:pPr>
        <w:pStyle w:val="ListParagraph"/>
        <w:numPr>
          <w:ilvl w:val="0"/>
          <w:numId w:val="2"/>
        </w:numPr>
        <w:spacing w:after="60"/>
      </w:pPr>
      <w:r>
        <w:rPr>
          <w:rFonts w:ascii="맑은 고딕" w:cs="맑은 고딕" w:eastAsia="맑은 고딕" w:hAnsi="맑은 고딕"/>
          <w:sz w:val="21"/>
          <w:szCs w:val="21"/>
        </w:rPr>
        <w:t>창고별특별단가·최종단가·거래처조정률은 아직 서버가 계산하지 않는다(설정만 저장). 적용 순서까지 따르는 단가 엔진은 다음 과제.</w:t>
      </w:r>
    </w:p>
    <w:p>
      <w:pPr>
        <w:pStyle w:val="Heading2"/>
        <w:spacing w:after="120" w:before="240"/>
      </w:pPr>
      <w:r>
        <w:rPr>
          <w:rFonts w:ascii="맑은 고딕" w:cs="맑은 고딕" w:eastAsia="맑은 고딕" w:hAnsi="맑은 고딕"/>
        </w:rPr>
        <w:t>51-6. 다음 할 일</w:t>
      </w:r>
    </w:p>
    <w:p>
      <w:pPr>
        <w:pStyle w:val="ListParagraph"/>
        <w:numPr>
          <w:ilvl w:val="0"/>
          <w:numId w:val="2"/>
        </w:numPr>
        <w:spacing w:after="60"/>
      </w:pPr>
      <w:r>
        <w:rPr>
          <w:rFonts w:ascii="맑은 고딕" w:cs="맑은 고딕" w:eastAsia="맑은 고딕" w:hAnsi="맑은 고딕"/>
          <w:sz w:val="21"/>
          <w:szCs w:val="21"/>
        </w:rPr>
        <w:t>QA 하네스 시나리오 42 — 비현금 전표·전표 목록이 기간 없이 부르면 5천 줄을 넘겨 준다(52회차).</w:t>
      </w:r>
    </w:p>
    <w:p>
      <w:pPr>
        <w:pStyle w:val="Heading1"/>
        <w:spacing w:after="120" w:before="240"/>
      </w:pPr>
      <w:r>
        <w:rPr>
          <w:rFonts w:ascii="맑은 고딕" w:cs="맑은 고딕" w:eastAsia="맑은 고딕" w:hAnsi="맑은 고딕"/>
        </w:rPr>
        <w:t>52회차 — 비현금거래·지출결의서 목록의 5천 건 문턱</w:t>
      </w:r>
    </w:p>
    <w:p>
      <w:pPr>
        <w:spacing w:after="120"/>
      </w:pPr>
      <w:r>
        <w:rPr>
          <w:rFonts w:ascii="맑은 고딕" w:cs="맑은 고딕" w:eastAsia="맑은 고딕" w:hAnsi="맑은 고딕"/>
          <w:sz w:val="21"/>
          <w:szCs w:val="21"/>
        </w:rPr>
        <w:t>계기: 51회차 검증 중 QA 하네스 시나리오 42(5천 줄을 넘겨 주는 목록이 없나)가 /non-cash 5,004줄 · /vouchers 5,004줄로 실패했습니다. 시험이 돌 때마다 대체전표·지출결의서가 몇 장씩 쌓여 문턱을 넘은 것인데, 실제 회사도 몇 년 쓰면 같은 일이 생깁니다. 원본은 조회 화면마다 [오천건이상조회] 를 두고 5천 건 위로는 눌러야 가게 합니다. 어음·회계전표·재고수불부·계좌 입출금은 이미 그렇게 했고, 이 두 목록만 몇 건이든 통째로 주었습니다.</w:t>
      </w:r>
    </w:p>
    <w:p>
      <w:pPr>
        <w:pStyle w:val="Heading2"/>
        <w:spacing w:after="120" w:before="240"/>
      </w:pPr>
      <w:r>
        <w:rPr>
          <w:rFonts w:ascii="맑은 고딕" w:cs="맑은 고딕" w:eastAsia="맑은 고딕" w:hAnsi="맑은 고딕"/>
        </w:rPr>
        <w:t>52-1. 사용법</w:t>
      </w:r>
    </w:p>
    <w:p>
      <w:pPr>
        <w:pStyle w:val="ListParagraph"/>
        <w:numPr>
          <w:ilvl w:val="0"/>
          <w:numId w:val="2"/>
        </w:numPr>
        <w:spacing w:after="60"/>
      </w:pPr>
      <w:r>
        <w:rPr>
          <w:rFonts w:ascii="맑은 고딕" w:cs="맑은 고딕" w:eastAsia="맑은 고딕" w:hAnsi="맑은 고딕"/>
          <w:sz w:val="21"/>
          <w:szCs w:val="21"/>
        </w:rPr>
        <w:t>회계 I &gt; FastEntry &gt; 비현금거래(대체전표)·지출결의서 — 기간 안의 전표가 5천 건 이하면 지금과 똑같습니다. [오천건이상조회] 는 눌리지 않습니다.</w:t>
      </w:r>
    </w:p>
    <w:p>
      <w:pPr>
        <w:pStyle w:val="ListParagraph"/>
        <w:numPr>
          <w:ilvl w:val="0"/>
          <w:numId w:val="2"/>
        </w:numPr>
        <w:spacing w:after="60"/>
      </w:pPr>
      <w:r>
        <w:rPr>
          <w:rFonts w:ascii="맑은 고딕" w:cs="맑은 고딕" w:eastAsia="맑은 고딕" w:hAnsi="맑은 고딕"/>
          <w:sz w:val="21"/>
          <w:szCs w:val="21"/>
        </w:rPr>
        <w:t>5천 건을 넘으면 앞(최근) 5천 건만 오고, 표 위에 노란 안내 "기간 안에 N건 — 앞 5,000건만 보입니다" 가 뜹니다. 탭의 [전체] 는 서버가 센 전체 건수, 유형별 탭은 받은 5천 건 안에서 센 것이라 "1250+" 처럼 + 가 붙습니다.</w:t>
      </w:r>
    </w:p>
    <w:p>
      <w:pPr>
        <w:pStyle w:val="ListParagraph"/>
        <w:numPr>
          <w:ilvl w:val="0"/>
          <w:numId w:val="2"/>
        </w:numPr>
        <w:spacing w:after="60"/>
      </w:pPr>
      <w:r>
        <w:rPr>
          <w:rFonts w:ascii="맑은 고딕" w:cs="맑은 고딕" w:eastAsia="맑은 고딕" w:hAnsi="맑은 고딕"/>
          <w:sz w:val="21"/>
          <w:szCs w:val="21"/>
        </w:rPr>
        <w:t>기간을 좁히거나 [오천건이상조회] 를 누르면 전부 받습니다(안내가 사라짐).</w:t>
      </w:r>
    </w:p>
    <w:p>
      <w:pPr>
        <w:jc w:val="center"/>
      </w:pPr>
      <w:r>
        <w:drawing>
          <wp:inline xmlns:a="http://schemas.openxmlformats.org/drawingml/2006/main" xmlns:pic="http://schemas.openxmlformats.org/drawingml/2006/picture">
            <wp:extent cx="5760000" cy="3240000"/>
            <wp:docPr id="91" name="Picture 91"/>
            <wp:cNvGraphicFramePr>
              <a:graphicFrameLocks noChangeAspect="1"/>
            </wp:cNvGraphicFramePr>
            <a:graphic>
              <a:graphicData uri="http://schemas.openxmlformats.org/drawingml/2006/picture">
                <pic:pic>
                  <pic:nvPicPr>
                    <pic:cNvPr id="0" name="r52-1.png"/>
                    <pic:cNvPicPr/>
                  </pic:nvPicPr>
                  <pic:blipFill>
                    <a:blip r:embed="rId9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91. 비현금거래 기간 2000-01-01~2099-12-31 — 5,012건 중 앞 5,000건 안내 · 탭 전체(5,012) · 유형별 1250+</w:t>
      </w:r>
    </w:p>
    <w:p>
      <w:pPr>
        <w:jc w:val="center"/>
      </w:pPr>
      <w:r>
        <w:drawing>
          <wp:inline xmlns:a="http://schemas.openxmlformats.org/drawingml/2006/main" xmlns:pic="http://schemas.openxmlformats.org/drawingml/2006/picture">
            <wp:extent cx="5760000" cy="3240000"/>
            <wp:docPr id="92" name="Picture 92"/>
            <wp:cNvGraphicFramePr>
              <a:graphicFrameLocks noChangeAspect="1"/>
            </wp:cNvGraphicFramePr>
            <a:graphic>
              <a:graphicData uri="http://schemas.openxmlformats.org/drawingml/2006/picture">
                <pic:pic>
                  <pic:nvPicPr>
                    <pic:cNvPr id="0" name="r52-2.png"/>
                    <pic:cNvPicPr/>
                  </pic:nvPicPr>
                  <pic:blipFill>
                    <a:blip r:embed="rId10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92. [오천건이상조회] 를 누른 뒤 — 안내가 사라지고 전부 받음</w:t>
      </w:r>
    </w:p>
    <w:p>
      <w:pPr>
        <w:pStyle w:val="Heading2"/>
        <w:spacing w:after="120" w:before="240"/>
      </w:pPr>
      <w:r>
        <w:rPr>
          <w:rFonts w:ascii="맑은 고딕" w:cs="맑은 고딕" w:eastAsia="맑은 고딕" w:hAnsi="맑은 고딕"/>
        </w:rPr>
        <w:t>52-2. 숫자 맞추기</w:t>
      </w:r>
    </w:p>
    <w:p>
      <w:pPr>
        <w:pStyle w:val="ListParagraph"/>
        <w:numPr>
          <w:ilvl w:val="0"/>
          <w:numId w:val="2"/>
        </w:numPr>
        <w:spacing w:after="60"/>
      </w:pPr>
      <w:r>
        <w:rPr>
          <w:rFonts w:ascii="맑은 고딕" w:cs="맑은 고딕" w:eastAsia="맑은 고딕" w:hAnsi="맑은 고딕"/>
          <w:sz w:val="21"/>
          <w:szCs w:val="21"/>
        </w:rPr>
        <w:t>/non-cash?from=2000-01-01&amp;to=2099-12-31 → rows 5,000 · totalRows 5,004 · truncated true. &amp;all=true → rows 5,004 · truncated false.</w:t>
      </w:r>
    </w:p>
    <w:p>
      <w:pPr>
        <w:pStyle w:val="ListParagraph"/>
        <w:numPr>
          <w:ilvl w:val="0"/>
          <w:numId w:val="2"/>
        </w:numPr>
        <w:spacing w:after="60"/>
      </w:pPr>
      <w:r>
        <w:rPr>
          <w:rFonts w:ascii="맑은 고딕" w:cs="맑은 고딕" w:eastAsia="맑은 고딕" w:hAnsi="맑은 고딕"/>
          <w:sz w:val="21"/>
          <w:szCs w:val="21"/>
        </w:rPr>
        <w:t>/vouchers 같은 기간 → rows 5,000 · totalRows 5,004 · truncated true. 기본 기간(금월) → 0건 · truncated false.</w:t>
      </w:r>
    </w:p>
    <w:p>
      <w:pPr>
        <w:pStyle w:val="ListParagraph"/>
        <w:numPr>
          <w:ilvl w:val="0"/>
          <w:numId w:val="2"/>
        </w:numPr>
        <w:spacing w:after="60"/>
      </w:pPr>
      <w:r>
        <w:rPr>
          <w:rFonts w:ascii="맑은 고딕" w:cs="맑은 고딕" w:eastAsia="맑은 고딕" w:hAnsi="맑은 고딕"/>
          <w:sz w:val="21"/>
          <w:szCs w:val="21"/>
        </w:rPr>
        <w:t>qa.mjs 전부 통과 — 시나리오 42 "목록 158자리가 한 번에 5천 줄을 넘겨 주지 않는다" 가 다시 초록. qa/flows/list-cut.json 6개 통과.</w:t>
      </w:r>
    </w:p>
    <w:p>
      <w:pPr>
        <w:pStyle w:val="Heading2"/>
        <w:spacing w:after="120" w:before="240"/>
      </w:pPr>
      <w:r>
        <w:rPr>
          <w:rFonts w:ascii="맑은 고딕" w:cs="맑은 고딕" w:eastAsia="맑은 고딕" w:hAnsi="맑은 고딕"/>
        </w:rPr>
        <w:t>52-3.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비현금거래·지출결의서 목록이 기간을 넓히면 몇 건이든 통째로 내려온다(5,004줄) — 화면이 무거워지고 QA 시나리오 42 가 실패.</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목록만 [오천건이상조회] 문턱이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목록과 같은 {rows, totalRows, truncated} 응답, all=true 로 전부. 화면에 안내·[오천건이상조회]·탭 건수 + 표시. 흐름 시험 qa/flows/list-cut.json. (e401159)</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52-4. 조사 근거</w:t>
      </w:r>
    </w:p>
    <w:p>
      <w:pPr>
        <w:pStyle w:val="ListParagraph"/>
        <w:numPr>
          <w:ilvl w:val="0"/>
          <w:numId w:val="2"/>
        </w:numPr>
        <w:spacing w:after="60"/>
      </w:pPr>
      <w:r>
        <w:rPr>
          <w:rFonts w:ascii="맑은 고딕" w:cs="맑은 고딕" w:eastAsia="맑은 고딕" w:hAnsi="맑은 고딕"/>
          <w:sz w:val="21"/>
          <w:szCs w:val="21"/>
        </w:rPr>
        <w:t>원본 사본 실측: [오천건이상조회] 낱말 139번, 화면코드 85종 — 조회 화면 공통의 문턱이다(qa.mjs 시나리오 42 주석).</w:t>
      </w:r>
    </w:p>
    <w:p>
      <w:pPr>
        <w:pStyle w:val="ListParagraph"/>
        <w:numPr>
          <w:ilvl w:val="0"/>
          <w:numId w:val="2"/>
        </w:numPr>
        <w:spacing w:after="60"/>
      </w:pPr>
      <w:r>
        <w:rPr>
          <w:rFonts w:ascii="맑은 고딕" w:cs="맑은 고딕" w:eastAsia="맑은 고딕" w:hAnsi="맑은 고딕"/>
          <w:sz w:val="21"/>
          <w:szCs w:val="21"/>
        </w:rPr>
        <w:t>첫 qa 실행이 "생산입고 노무시간" 의 BOR 중복(작업순서 1)으로 중단됐다 — 다른 세션이 같은 DB 에 동시에 시험을 돌린 흔적. 다시 돌려 전부 통과.</w:t>
      </w:r>
    </w:p>
    <w:p>
      <w:pPr>
        <w:pStyle w:val="Heading2"/>
        <w:spacing w:after="120" w:before="240"/>
      </w:pPr>
      <w:r>
        <w:rPr>
          <w:rFonts w:ascii="맑은 고딕" w:cs="맑은 고딕" w:eastAsia="맑은 고딕" w:hAnsi="맑은 고딕"/>
        </w:rPr>
        <w:t>52-5. 다음 할 일</w:t>
      </w:r>
    </w:p>
    <w:p>
      <w:pPr>
        <w:pStyle w:val="ListParagraph"/>
        <w:numPr>
          <w:ilvl w:val="0"/>
          <w:numId w:val="2"/>
        </w:numPr>
        <w:spacing w:after="60"/>
      </w:pPr>
      <w:r>
        <w:rPr>
          <w:rFonts w:ascii="맑은 고딕" w:cs="맑은 고딕" w:eastAsia="맑은 고딕" w:hAnsi="맑은 고딕"/>
          <w:sz w:val="21"/>
          <w:szCs w:val="21"/>
        </w:rPr>
        <w:t>기간을 안 받는 목록 5자리(시나리오 42 래칫) 정리. 화면 흐름 전체 재실행.</w:t>
      </w:r>
    </w:p>
    <w:p>
      <w:pPr>
        <w:pStyle w:val="Heading1"/>
        <w:spacing w:after="120" w:before="240"/>
      </w:pPr>
      <w:r>
        <w:rPr>
          <w:rFonts w:ascii="맑은 고딕" w:cs="맑은 고딕" w:eastAsia="맑은 고딕" w:hAnsi="맑은 고딕"/>
        </w:rPr>
        <w:t>53회차 — 품질검사 자동판정과 검사수량 0</w:t>
      </w:r>
    </w:p>
    <w:p>
      <w:pPr>
        <w:spacing w:after="120"/>
      </w:pPr>
      <w:r>
        <w:rPr>
          <w:rFonts w:ascii="맑은 고딕" w:cs="맑은 고딕" w:eastAsia="맑은 고딕" w:hAnsi="맑은 고딕"/>
          <w:sz w:val="21"/>
          <w:szCs w:val="21"/>
        </w:rPr>
        <w:t>계기: 품질관리(검사성적)에 온습도 센서 수입검사를 직접 넣어 자동판정을 손계산과 맞춰 보았습니다. 규칙은 불량 0 = 합격, 불량률 3% 미만 = 조건부합격, 그 외 불합격입니다. 경계값을 넣다가 검사수량 0 · 불량 0 이 '합격' 으로 저장되는 것을 찾았습니다 — 아무것도 검사하지 않은 성적이 합격으로 남아 품질검사현황의 합격 건수를 부풀립니다.</w:t>
      </w:r>
    </w:p>
    <w:p>
      <w:pPr>
        <w:pStyle w:val="Heading2"/>
        <w:spacing w:after="120" w:before="240"/>
      </w:pPr>
      <w:r>
        <w:rPr>
          <w:rFonts w:ascii="맑은 고딕" w:cs="맑은 고딕" w:eastAsia="맑은 고딕" w:hAnsi="맑은 고딕"/>
        </w:rPr>
        <w:t>53-1. 사용법</w:t>
      </w:r>
    </w:p>
    <w:p>
      <w:pPr>
        <w:pStyle w:val="ListParagraph"/>
        <w:numPr>
          <w:ilvl w:val="0"/>
          <w:numId w:val="2"/>
        </w:numPr>
        <w:spacing w:after="60"/>
      </w:pPr>
      <w:r>
        <w:rPr>
          <w:rFonts w:ascii="맑은 고딕" w:cs="맑은 고딕" w:eastAsia="맑은 고딕" w:hAnsi="맑은 고딕"/>
          <w:sz w:val="21"/>
          <w:szCs w:val="21"/>
        </w:rPr>
        <w:t>재고 II &gt; 품질관리 &gt; 품질관리 — [신규(F2)] → 검사일자·검사구분·품목·검사수량·불량수 → [저장]. 판정을 비워 두면 자동판정입니다.</w:t>
      </w:r>
    </w:p>
    <w:p>
      <w:pPr>
        <w:pStyle w:val="ListParagraph"/>
        <w:numPr>
          <w:ilvl w:val="0"/>
          <w:numId w:val="2"/>
        </w:numPr>
        <w:spacing w:after="60"/>
      </w:pPr>
      <w:r>
        <w:rPr>
          <w:rFonts w:ascii="맑은 고딕" w:cs="맑은 고딕" w:eastAsia="맑은 고딕" w:hAnsi="맑은 고딕"/>
          <w:sz w:val="21"/>
          <w:szCs w:val="21"/>
        </w:rPr>
        <w:t>검사수량은 0 보다 커야 합니다 — 0 이면 저장 전에 "검사수량은 0 보다 커야 합니다." 로 막습니다(서버도 같은 말로 거부).</w:t>
      </w:r>
    </w:p>
    <w:p>
      <w:pPr>
        <w:jc w:val="center"/>
      </w:pPr>
      <w:r>
        <w:drawing>
          <wp:inline xmlns:a="http://schemas.openxmlformats.org/drawingml/2006/main" xmlns:pic="http://schemas.openxmlformats.org/drawingml/2006/picture">
            <wp:extent cx="5760000" cy="3240000"/>
            <wp:docPr id="93" name="Picture 93"/>
            <wp:cNvGraphicFramePr>
              <a:graphicFrameLocks noChangeAspect="1"/>
            </wp:cNvGraphicFramePr>
            <a:graphic>
              <a:graphicData uri="http://schemas.openxmlformats.org/drawingml/2006/picture">
                <pic:pic>
                  <pic:nvPicPr>
                    <pic:cNvPr id="0" name="r53-1.png"/>
                    <pic:cNvPicPr/>
                  </pic:nvPicPr>
                  <pic:blipFill>
                    <a:blip r:embed="rId10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93. 검사수량 0 으로 저장 — 저장 전에 막는다</w:t>
      </w:r>
    </w:p>
    <w:p>
      <w:pPr>
        <w:jc w:val="center"/>
      </w:pPr>
      <w:r>
        <w:drawing>
          <wp:inline xmlns:a="http://schemas.openxmlformats.org/drawingml/2006/main" xmlns:pic="http://schemas.openxmlformats.org/drawingml/2006/picture">
            <wp:extent cx="5760000" cy="3240000"/>
            <wp:docPr id="94" name="Picture 94"/>
            <wp:cNvGraphicFramePr>
              <a:graphicFrameLocks noChangeAspect="1"/>
            </wp:cNvGraphicFramePr>
            <a:graphic>
              <a:graphicData uri="http://schemas.openxmlformats.org/drawingml/2006/picture">
                <pic:pic>
                  <pic:nvPicPr>
                    <pic:cNvPr id="0" name="r53-2.png"/>
                    <pic:cNvPicPr/>
                  </pic:nvPicPr>
                  <pic:blipFill>
                    <a:blip r:embed="rId10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94. 200개 중 5개 불량 — QC 번호 · 조건부합격 안내</w:t>
      </w:r>
    </w:p>
    <w:p>
      <w:pPr>
        <w:pStyle w:val="Heading2"/>
        <w:spacing w:after="120" w:before="240"/>
      </w:pPr>
      <w:r>
        <w:rPr>
          <w:rFonts w:ascii="맑은 고딕" w:cs="맑은 고딕" w:eastAsia="맑은 고딕" w:hAnsi="맑은 고딕"/>
        </w:rPr>
        <w:t>53-2. 숫자 맞추기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검사</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불량</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불량률</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판정</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화면/API</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5÷200 = 2.5%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미만 → 조건부합격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 · 조건부합격 · 양품 195</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6÷200 = 3.0%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이상 → 불합격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불합격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 불가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판정 불가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0.0 · 합격 / 고친 뒤: 거부</w:t>
            </w:r>
          </w:p>
        </w:tc>
      </w:tr>
    </w:tbl>
    <w:p>
      <w:pPr>
        <w:pStyle w:val="ListParagraph"/>
        <w:numPr>
          <w:ilvl w:val="0"/>
          <w:numId w:val="2"/>
        </w:numPr>
        <w:spacing w:after="60"/>
      </w:pPr>
      <w:r>
        <w:rPr>
          <w:rFonts w:ascii="맑은 고딕" w:cs="맑은 고딕" w:eastAsia="맑은 고딕" w:hAnsi="맑은 고딕"/>
          <w:sz w:val="21"/>
          <w:szCs w:val="21"/>
        </w:rPr>
        <w:t>시연으로 넣은 세 건(API)은 확인 뒤 지웠고, 화면 시험(qa/flows/quality-inspection.json)도 만든 검사성적을 끝에 지웁니다.</w:t>
      </w:r>
    </w:p>
    <w:p>
      <w:pPr>
        <w:pStyle w:val="Heading2"/>
        <w:spacing w:after="120" w:before="240"/>
      </w:pPr>
      <w:r>
        <w:rPr>
          <w:rFonts w:ascii="맑은 고딕" w:cs="맑은 고딕" w:eastAsia="맑은 고딕" w:hAnsi="맑은 고딕"/>
        </w:rPr>
        <w:t>53-3.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0 · 불량 0 이 '합격' 으로 저장된다 — 검사 안 한 성적이 합격 건수에 섞인다.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요청 검증이 @PositiveOrZero 였고 자동판정이 불량 0 이면 바로 합격을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@Positive(0 보다 커야), 화면도 저장 전에 막는다. qa.mjs 시나리오 4 에 2.5%·3.0%·0 단언, 흐름 시험 quality-inspection.json. (e9be903)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53-4. 조사 근거</w:t>
      </w:r>
    </w:p>
    <w:p>
      <w:pPr>
        <w:pStyle w:val="ListParagraph"/>
        <w:numPr>
          <w:ilvl w:val="0"/>
          <w:numId w:val="2"/>
        </w:numPr>
        <w:spacing w:after="60"/>
      </w:pPr>
      <w:r>
        <w:rPr>
          <w:rFonts w:ascii="맑은 고딕" w:cs="맑은 고딕" w:eastAsia="맑은 고딕" w:hAnsi="맑은 고딕"/>
          <w:sz w:val="21"/>
          <w:szCs w:val="21"/>
        </w:rPr>
        <w:t>자동판정 규칙은 QualityInspectionService.autoResult 주석(불량 0 합격, 3% 미만 조건부합격). 불량수가 검사수량보다 크면 이미 거부하고 있었다 — 0/0 만 빠져 있었다.</w:t>
      </w:r>
    </w:p>
    <w:p>
      <w:pPr>
        <w:pStyle w:val="ListParagraph"/>
        <w:numPr>
          <w:ilvl w:val="0"/>
          <w:numId w:val="2"/>
        </w:numPr>
        <w:spacing w:after="60"/>
      </w:pPr>
      <w:r>
        <w:rPr>
          <w:rFonts w:ascii="맑은 고딕" w:cs="맑은 고딕" w:eastAsia="맑은 고딕" w:hAnsi="맑은 고딕"/>
          <w:sz w:val="21"/>
          <w:szCs w:val="21"/>
        </w:rPr>
        <w:t>수출관리(인보이스→통관→선적→입금)는 재고·채권·환차손익과 연결되지 않은 진행 관리표다. 판매입력과 이중으로 잡힐 수 있어 연결 여부는 사용자 결정으로 남긴다(#126 결정 대기).</w:t>
      </w:r>
    </w:p>
    <w:p>
      <w:pPr>
        <w:pStyle w:val="Heading2"/>
        <w:spacing w:after="120" w:before="240"/>
      </w:pPr>
      <w:r>
        <w:rPr>
          <w:rFonts w:ascii="맑은 고딕" w:cs="맑은 고딕" w:eastAsia="맑은 고딕" w:hAnsi="맑은 고딕"/>
        </w:rPr>
        <w:t>53-5. 다음 할 일</w:t>
      </w:r>
    </w:p>
    <w:p>
      <w:pPr>
        <w:pStyle w:val="ListParagraph"/>
        <w:numPr>
          <w:ilvl w:val="0"/>
          <w:numId w:val="2"/>
        </w:numPr>
        <w:spacing w:after="60"/>
      </w:pPr>
      <w:r>
        <w:rPr>
          <w:rFonts w:ascii="맑은 고딕" w:cs="맑은 고딕" w:eastAsia="맑은 고딕" w:hAnsi="맑은 고딕"/>
          <w:sz w:val="21"/>
          <w:szCs w:val="21"/>
        </w:rPr>
        <w:t>#126 수출관리 회계·재고 연결 여부 결정. 다음 회차: A/S 부품 사용 → 재고 차감 손계산.</w:t>
      </w:r>
    </w:p>
    <w:p>
      <w:pPr>
        <w:pStyle w:val="Heading1"/>
        <w:spacing w:after="120" w:before="240"/>
      </w:pPr>
      <w:r>
        <w:rPr>
          <w:rFonts w:ascii="맑은 고딕" w:cs="맑은 고딕" w:eastAsia="맑은 고딕" w:hAnsi="맑은 고딕"/>
        </w:rPr>
        <w:t>54회차 — A/S 소모부품과 재고, 취소</w:t>
      </w:r>
    </w:p>
    <w:p>
      <w:pPr>
        <w:spacing w:after="120"/>
      </w:pPr>
      <w:r>
        <w:rPr>
          <w:rFonts w:ascii="맑은 고딕" w:cs="맑은 고딕" w:eastAsia="맑은 고딕" w:hAnsi="맑은 고딕"/>
          <w:sz w:val="21"/>
          <w:szCs w:val="21"/>
        </w:rPr>
        <w:t>계기: A/S 접수·수리 관리에서 소모부품을 쓰면 창고 재고가 빠지는지 손으로 맞춰 보았습니다. 빠지는 것은 맞았지만, 이미 취소된 A/S(AS-20260715-0001 명현농장)에도 부품이 붙어 온습도 센서 재고가 50 → 48 로 빠졌고, 사용중지된 품목(QA-PPBASE)도 부품으로 받았습니다. 반대로 부품을 쓴 A/S 를 취소하면 부품·재고는 그대로 — 고객 수리는 없던 일이 됐는데 창고 재고만 빠진 채 남습니다.</w:t>
      </w:r>
    </w:p>
    <w:p>
      <w:pPr>
        <w:pStyle w:val="Heading2"/>
        <w:spacing w:after="120" w:before="240"/>
      </w:pPr>
      <w:r>
        <w:rPr>
          <w:rFonts w:ascii="맑은 고딕" w:cs="맑은 고딕" w:eastAsia="맑은 고딕" w:hAnsi="맑은 고딕"/>
        </w:rPr>
        <w:t>54-1. 사용법</w:t>
      </w:r>
    </w:p>
    <w:p>
      <w:pPr>
        <w:pStyle w:val="ListParagraph"/>
        <w:numPr>
          <w:ilvl w:val="0"/>
          <w:numId w:val="2"/>
        </w:numPr>
        <w:spacing w:after="60"/>
      </w:pPr>
      <w:r>
        <w:rPr>
          <w:rFonts w:ascii="맑은 고딕" w:cs="맑은 고딕" w:eastAsia="맑은 고딕" w:hAnsi="맑은 고딕"/>
          <w:sz w:val="21"/>
          <w:szCs w:val="21"/>
        </w:rPr>
        <w:t>재고 II &gt; A/S관리 &gt; A/S 접수·수리 관리 — 줄의 [부품] 에서 부품(품목)·창고·수량·단가 → [추가(재고차감)]. 그 창고 재고가 바로 빠지고, 줄을 지우면 돌아옵니다.</w:t>
      </w:r>
    </w:p>
    <w:p>
      <w:pPr>
        <w:pStyle w:val="ListParagraph"/>
        <w:numPr>
          <w:ilvl w:val="0"/>
          <w:numId w:val="2"/>
        </w:numPr>
        <w:spacing w:after="60"/>
      </w:pPr>
      <w:r>
        <w:rPr>
          <w:rFonts w:ascii="맑은 고딕" w:cs="맑은 고딕" w:eastAsia="맑은 고딕" w:hAnsi="맑은 고딕"/>
          <w:sz w:val="21"/>
          <w:szCs w:val="21"/>
        </w:rPr>
        <w:t>부품을 쓴 A/S 를 [취소] 하면 "AS-… 에 소모부품 N건이 남아 있습니다 — 부품을 지워 재고를 되돌린 뒤 취소하세요." 로 막습니다. 부품을 먼저 지운 뒤 취소합니다.</w:t>
      </w:r>
    </w:p>
    <w:p>
      <w:pPr>
        <w:pStyle w:val="ListParagraph"/>
        <w:numPr>
          <w:ilvl w:val="0"/>
          <w:numId w:val="2"/>
        </w:numPr>
        <w:spacing w:after="60"/>
      </w:pPr>
      <w:r>
        <w:rPr>
          <w:rFonts w:ascii="맑은 고딕" w:cs="맑은 고딕" w:eastAsia="맑은 고딕" w:hAnsi="맑은 고딕"/>
          <w:sz w:val="21"/>
          <w:szCs w:val="21"/>
        </w:rPr>
        <w:t>취소된 A/S 의 [부품] 창은 목록만 보이고 추가 칸 대신 "취소된 A/S 입니다 — 소모부품을 더 쓸 수 없습니다." 가 뜹니다(서버도 거절).</w:t>
      </w:r>
    </w:p>
    <w:p>
      <w:pPr>
        <w:pStyle w:val="ListParagraph"/>
        <w:numPr>
          <w:ilvl w:val="0"/>
          <w:numId w:val="2"/>
        </w:numPr>
        <w:spacing w:after="60"/>
      </w:pPr>
      <w:r>
        <w:rPr>
          <w:rFonts w:ascii="맑은 고딕" w:cs="맑은 고딕" w:eastAsia="맑은 고딕" w:hAnsi="맑은 고딕"/>
          <w:sz w:val="21"/>
          <w:szCs w:val="21"/>
        </w:rPr>
        <w:t>사용중지된 품목·창고는 부품으로 쓸 수 없습니다. 수리품목(고객이 가져온 물건)은 단종이어도 접수됩니다.</w:t>
      </w:r>
    </w:p>
    <w:p>
      <w:pPr>
        <w:jc w:val="center"/>
      </w:pPr>
      <w:r>
        <w:drawing>
          <wp:inline xmlns:a="http://schemas.openxmlformats.org/drawingml/2006/main" xmlns:pic="http://schemas.openxmlformats.org/drawingml/2006/picture">
            <wp:extent cx="5760000" cy="3240000"/>
            <wp:docPr id="95" name="Picture 95"/>
            <wp:cNvGraphicFramePr>
              <a:graphicFrameLocks noChangeAspect="1"/>
            </wp:cNvGraphicFramePr>
            <a:graphic>
              <a:graphicData uri="http://schemas.openxmlformats.org/drawingml/2006/picture">
                <pic:pic>
                  <pic:nvPicPr>
                    <pic:cNvPr id="0" name="r54-1.png"/>
                    <pic:cNvPicPr/>
                  </pic:nvPicPr>
                  <pic:blipFill>
                    <a:blip r:embed="rId10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95. 취소된 A/S 의 소모부품 창 — 추가 칸 대신 안내</w:t>
      </w:r>
    </w:p>
    <w:p>
      <w:pPr>
        <w:pStyle w:val="Heading2"/>
        <w:spacing w:after="120" w:before="240"/>
      </w:pPr>
      <w:r>
        <w:rPr>
          <w:rFonts w:ascii="맑은 고딕" w:cs="맑은 고딕" w:eastAsia="맑은 고딕" w:hAnsi="맑은 고딕"/>
        </w:rPr>
        <w:t>54-2.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재고(QA원자재 · QA창고)</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2개 사용(단가 1,000)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s0 − 2 · 금액 2,000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남은 채 취소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거절(소모부품 2건)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전부 삭제(앞서 쓴 3개 포함)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시나리오 첫 3개까지 돌아옴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 뒤 부품 1개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w:t>
            </w:r>
          </w:p>
        </w:tc>
      </w:tr>
    </w:tbl>
    <w:p>
      <w:pPr>
        <w:pStyle w:val="ListParagraph"/>
        <w:numPr>
          <w:ilvl w:val="0"/>
          <w:numId w:val="2"/>
        </w:numPr>
        <w:spacing w:after="60"/>
      </w:pPr>
      <w:r>
        <w:rPr>
          <w:rFonts w:ascii="맑은 고딕" w:cs="맑은 고딕" w:eastAsia="맑은 고딕" w:hAnsi="맑은 고딕"/>
          <w:sz w:val="21"/>
          <w:szCs w:val="21"/>
        </w:rPr>
        <w:t>수작업 확인: 취소 A/S 에 온습도 센서 2개 → 고치기 전 재고 50 → 48(부품 삭제로 50 복원). 고친 뒤 400 "취소된 A/S 입니다". QA-PPBASE → 400 "사용중지된 품목입니다".</w:t>
      </w:r>
    </w:p>
    <w:p>
      <w:pPr>
        <w:pStyle w:val="Heading2"/>
        <w:spacing w:after="120" w:before="240"/>
      </w:pPr>
      <w:r>
        <w:rPr>
          <w:rFonts w:ascii="맑은 고딕" w:cs="맑은 고딕" w:eastAsia="맑은 고딕" w:hAnsi="맑은 고딕"/>
        </w:rPr>
        <w:t>54-3.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취소된 A/S 에도 소모부품이 붙어 재고가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addPart 가 A/S 상태를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CANCELED 면 거절, 화면은 추가 칸을 감춘다.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부품을 쓴 A/S 를 취소하면 재고가 빠진 채 남는다.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update 가 상태만 바꿨다.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남아 있으면 취소를 거절(건수와 함께), 부품 삭제 → 재고 복원 → 취소 순서.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사용중지된 품목·창고를 부품으로 쓸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ItemRepository·WarehouseRepository 를 직접 findById(다른 모듈 리포지토리 주입 — CLAUDE.md 4.2 부채).</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ItemService.getUsable·WarehouseService.getUsable 로. 접수의 수리품목은 단종이어도 받게 get. (2eea2e7)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54-4. 조사 근거</w:t>
      </w:r>
    </w:p>
    <w:p>
      <w:pPr>
        <w:pStyle w:val="ListParagraph"/>
        <w:numPr>
          <w:ilvl w:val="0"/>
          <w:numId w:val="2"/>
        </w:numPr>
        <w:spacing w:after="60"/>
      </w:pPr>
      <w:r>
        <w:rPr>
          <w:rFonts w:ascii="맑은 고딕" w:cs="맑은 고딕" w:eastAsia="맑은 고딕" w:hAnsi="맑은 고딕"/>
          <w:sz w:val="21"/>
          <w:szCs w:val="21"/>
        </w:rPr>
        <w:t>CLAUDE.md 4.2 — 다른 모듈 데이터는 그 모듈 service 로. 리포지토리 직접 주입은 사용중지 같은 불변식을 우회한다 — 이번 #129 가 바로 그 경우였다.</w:t>
      </w:r>
    </w:p>
    <w:p>
      <w:pPr>
        <w:pStyle w:val="ListParagraph"/>
        <w:numPr>
          <w:ilvl w:val="0"/>
          <w:numId w:val="2"/>
        </w:numPr>
        <w:spacing w:after="60"/>
      </w:pPr>
      <w:r>
        <w:rPr>
          <w:rFonts w:ascii="맑은 고딕" w:cs="맑은 고딕" w:eastAsia="맑은 고딕" w:hAnsi="맑은 고딕"/>
          <w:sz w:val="21"/>
          <w:szCs w:val="21"/>
        </w:rPr>
        <w:t>화면 시험 도구 qa/shot.mjs 에 allowapi 스텝을 더했다 — 서버가 일부러 거절하는 것을 화면에서 볼 때 그 4xx 만 실패로 치지 않는다. 흐름 시험 qa/flows/as-parts.json.</w:t>
      </w:r>
    </w:p>
    <w:p>
      <w:pPr>
        <w:pStyle w:val="ListParagraph"/>
        <w:numPr>
          <w:ilvl w:val="0"/>
          <w:numId w:val="2"/>
        </w:numPr>
        <w:spacing w:after="60"/>
      </w:pPr>
      <w:r>
        <w:rPr>
          <w:rFonts w:ascii="맑은 고딕" w:cs="맑은 고딕" w:eastAsia="맑은 고딕" w:hAnsi="맑은 고딕"/>
          <w:sz w:val="21"/>
          <w:szCs w:val="21"/>
        </w:rPr>
        <w:t>시험 도중 실패한 실행이 남긴 A/S 3건(AS-20261002-0001~0003)은 부품을 지워 재고를 되돌리고 취소했다.</w:t>
      </w:r>
    </w:p>
    <w:p>
      <w:pPr>
        <w:pStyle w:val="Heading2"/>
        <w:spacing w:after="120" w:before="240"/>
      </w:pPr>
      <w:r>
        <w:rPr>
          <w:rFonts w:ascii="맑은 고딕" w:cs="맑은 고딕" w:eastAsia="맑은 고딕" w:hAnsi="맑은 고딕"/>
        </w:rPr>
        <w:t>54-5. 다음 할 일</w:t>
      </w:r>
    </w:p>
    <w:p>
      <w:pPr>
        <w:pStyle w:val="ListParagraph"/>
        <w:numPr>
          <w:ilvl w:val="0"/>
          <w:numId w:val="2"/>
        </w:numPr>
        <w:spacing w:after="60"/>
      </w:pPr>
      <w:r>
        <w:rPr>
          <w:rFonts w:ascii="맑은 고딕" w:cs="맑은 고딕" w:eastAsia="맑은 고딕" w:hAnsi="맑은 고딕"/>
          <w:sz w:val="21"/>
          <w:szCs w:val="21"/>
        </w:rPr>
        <w:t>A/S 를 완료한 뒤 부품을 더 쓰는 것(늦은 입력)은 허용 중 — 원본 확인 필요. 다음 회차: 재고 이동·조정 화면 손계산.</w:t>
      </w:r>
    </w:p>
    <w:p>
      <w:pPr>
        <w:pStyle w:val="Heading1"/>
        <w:spacing w:after="120" w:before="240"/>
      </w:pPr>
      <w:r>
        <w:rPr>
          <w:rFonts w:ascii="맑은 고딕" w:cs="맑은 고딕" w:eastAsia="맑은 고딕" w:hAnsi="맑은 고딕"/>
        </w:rPr>
        <w:t>55회차 — 지난 날짜 재고조정(실사)과 코드도움 다시 열림</w:t>
      </w:r>
    </w:p>
    <w:p>
      <w:pPr>
        <w:spacing w:after="120"/>
      </w:pPr>
      <w:r>
        <w:rPr>
          <w:rFonts w:ascii="맑은 고딕" w:cs="맑은 고딕" w:eastAsia="맑은 고딕" w:hAnsi="맑은 고딕"/>
          <w:sz w:val="21"/>
          <w:szCs w:val="21"/>
        </w:rPr>
        <w:t>계기: 재고조정을 손으로 맞춰 보다가, 실사를 지난 날짜로 넣으면 차이를 오늘 현재고와 계산한다는 것을 찾았습니다. 실사는 그날 창고에 있던 수를 센 것입니다. 9/30 에 45 개를 세고 10/1 에 5 개가 나간 뒤 9/30 실사를 입력하면 차이는 0 이어야 하는데, 현재고 40 과 비교해 +5 를 더해 버립니다. 화면을 찍다가 기타이동 입력의 품목 코드도움이 고르자마자 다시 열리는 것도 찾았습니다.</w:t>
      </w:r>
    </w:p>
    <w:p>
      <w:pPr>
        <w:pStyle w:val="Heading2"/>
        <w:spacing w:after="120" w:before="240"/>
      </w:pPr>
      <w:r>
        <w:rPr>
          <w:rFonts w:ascii="맑은 고딕" w:cs="맑은 고딕" w:eastAsia="맑은 고딕" w:hAnsi="맑은 고딕"/>
        </w:rPr>
        <w:t>55-1. 사용법</w:t>
      </w:r>
    </w:p>
    <w:p>
      <w:pPr>
        <w:pStyle w:val="ListParagraph"/>
        <w:numPr>
          <w:ilvl w:val="0"/>
          <w:numId w:val="2"/>
        </w:numPr>
        <w:spacing w:after="60"/>
      </w:pPr>
      <w:r>
        <w:rPr>
          <w:rFonts w:ascii="맑은 고딕" w:cs="맑은 고딕" w:eastAsia="맑은 고딕" w:hAnsi="맑은 고딕"/>
          <w:sz w:val="21"/>
          <w:szCs w:val="21"/>
        </w:rPr>
        <w:t>재고 I &gt; 기타이동 &gt; [재고조정] 탭 &gt; [재고조정 등록(F2)] — 일자를 오늘보다 앞으로 바꾸면 [현재고] 칸 이름이 "YYYY-MM-DD 재고" 로 바뀌고 그날 마감 재고를 보여 줍니다. [증감] 은 실사수량과 그 재고의 차이입니다.</w:t>
      </w:r>
    </w:p>
    <w:p>
      <w:pPr>
        <w:pStyle w:val="ListParagraph"/>
        <w:numPr>
          <w:ilvl w:val="0"/>
          <w:numId w:val="2"/>
        </w:numPr>
        <w:spacing w:after="60"/>
      </w:pPr>
      <w:r>
        <w:rPr>
          <w:rFonts w:ascii="맑은 고딕" w:cs="맑은 고딕" w:eastAsia="맑은 고딕" w:hAnsi="맑은 고딕"/>
          <w:sz w:val="21"/>
          <w:szCs w:val="21"/>
        </w:rPr>
        <w:t>저장하면 그 일자에 차이만큼 조정이 기록되고, 그 뒤에 있었던 거래는 그대로 위에 쌓입니다. 오늘 날짜면 지금처럼 현재고와 비교합니다.</w:t>
      </w:r>
    </w:p>
    <w:p>
      <w:pPr>
        <w:pStyle w:val="ListParagraph"/>
        <w:numPr>
          <w:ilvl w:val="0"/>
          <w:numId w:val="2"/>
        </w:numPr>
        <w:spacing w:after="60"/>
      </w:pPr>
      <w:r>
        <w:rPr>
          <w:rFonts w:ascii="맑은 고딕" w:cs="맑은 고딕" w:eastAsia="맑은 고딕" w:hAnsi="맑은 고딕"/>
          <w:sz w:val="21"/>
          <w:szCs w:val="21"/>
        </w:rPr>
        <w:t>품목·프로젝트·담당자 코드도움에서 고르면 창이 닫힙니다(전에는 다시 열렸습니다 — 기타이동·은행카드·특별단가 등 15개 화면).</w:t>
      </w:r>
    </w:p>
    <w:p>
      <w:pPr>
        <w:jc w:val="center"/>
      </w:pPr>
      <w:r>
        <w:drawing>
          <wp:inline xmlns:a="http://schemas.openxmlformats.org/drawingml/2006/main" xmlns:pic="http://schemas.openxmlformats.org/drawingml/2006/picture">
            <wp:extent cx="5760000" cy="3240000"/>
            <wp:docPr id="96" name="Picture 96"/>
            <wp:cNvGraphicFramePr>
              <a:graphicFrameLocks noChangeAspect="1"/>
            </wp:cNvGraphicFramePr>
            <a:graphic>
              <a:graphicData uri="http://schemas.openxmlformats.org/drawingml/2006/picture">
                <pic:pic>
                  <pic:nvPicPr>
                    <pic:cNvPr id="0" name="r55-1.png"/>
                    <pic:cNvPicPr/>
                  </pic:nvPicPr>
                  <pic:blipFill>
                    <a:blip r:embed="rId10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96. 어제(2026-10-01) 실사 — 그날 재고 11,227 · 실사 11,230 → 증감 +3</w:t>
      </w:r>
    </w:p>
    <w:p>
      <w:pPr>
        <w:pStyle w:val="Heading2"/>
        <w:spacing w:after="120" w:before="240"/>
      </w:pPr>
      <w:r>
        <w:rPr>
          <w:rFonts w:ascii="맑은 고딕" w:cs="맑은 고딕" w:eastAsia="맑은 고딕" w:hAnsi="맑은 고딕"/>
        </w:rPr>
        <w:t>55-2.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마감 재고(asOf)</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/stock?asOf=어제 = B</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오늘 입고 100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 N+100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날짜 실사 B+3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+3 (B → 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3 − 100 = −97 / 고친 뒤: +3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시점 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N+103 (오늘 100 은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실사 다시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차이 0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"실사수량이 2026-10-01 재고(…)와 같아 조정할 차이가 없습니다."</w:t>
            </w:r>
          </w:p>
        </w:tc>
      </w:tr>
    </w:tbl>
    <w:p>
      <w:pPr>
        <w:pStyle w:val="Heading2"/>
        <w:spacing w:after="120" w:before="240"/>
      </w:pPr>
      <w:r>
        <w:rPr>
          <w:rFonts w:ascii="맑은 고딕" w:cs="맑은 고딕" w:eastAsia="맑은 고딕" w:hAnsi="맑은 고딕"/>
        </w:rPr>
        <w:t>55-3.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지난 날짜 재고조정(실사)이 그날 재고가 아니라 현재고와 차이를 계산한다 — 그 뒤 거래만큼 재고가 틀어진다.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StockService.adjustTo 가 일자와 상관없이 현재고를 썼다. 조정 전·후 기록도 현재고 기준.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일자 뒤 변동 합(sumChangeAfterFor)을 빼 그날 재고와 비교. 조정 전·후는 실사일 기준. 화면 미리보기도 /stock?asOf. qa 의 '현재고 맞추기' 용 지난 날짜 조정 6곳을 오늘로.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label 로 감싼 입력칸의 코드도움이 고르자마자 다시 열린다(기타이동 등 15곳).</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팝업이 portal 이 아니라 칸 자리에 그려져, 팝업 안 클릭이 label 의 활성화 클릭(detail 0)을 다시 일으켰다.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CodePickerField 가 닫힌 직후 0.4초 안의 detail 0 클릭만 무시(키보드 열기는 그대로). 흐름 시험 stock-adjust-past.json 에 '고르면 창이 하나만 남는다'. (796ec43)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55-4. 조사 근거</w:t>
      </w:r>
    </w:p>
    <w:p>
      <w:pPr>
        <w:pStyle w:val="ListParagraph"/>
        <w:numPr>
          <w:ilvl w:val="0"/>
          <w:numId w:val="2"/>
        </w:numPr>
        <w:spacing w:after="60"/>
      </w:pPr>
      <w:r>
        <w:rPr>
          <w:rFonts w:ascii="맑은 고딕" w:cs="맑은 고딕" w:eastAsia="맑은 고딕" w:hAnsi="맑은 고딕"/>
          <w:sz w:val="21"/>
          <w:szCs w:val="21"/>
        </w:rPr>
        <w:t>HTML 표준: label 안의 요소를 누르면 브라우저가 연결된 입력칸에 합성 클릭을 보낸다(activation behavior) — 그 클릭의 detail 은 0 이다.</w:t>
      </w:r>
    </w:p>
    <w:p>
      <w:pPr>
        <w:pStyle w:val="ListParagraph"/>
        <w:numPr>
          <w:ilvl w:val="0"/>
          <w:numId w:val="2"/>
        </w:numPr>
        <w:spacing w:after="60"/>
      </w:pPr>
      <w:r>
        <w:rPr>
          <w:rFonts w:ascii="맑은 고딕" w:cs="맑은 고딕" w:eastAsia="맑은 고딕" w:hAnsi="맑은 고딕"/>
          <w:sz w:val="21"/>
          <w:szCs w:val="21"/>
        </w:rPr>
        <w:t>단계별재고조정(실사 요청 → 승인) 의 반영은 승인일(오늘)로 조정한다 — 요청일 기준으로 할지는 원본 확인 후(다음 할 일).</w:t>
      </w:r>
    </w:p>
    <w:p>
      <w:pPr>
        <w:pStyle w:val="ListParagraph"/>
        <w:numPr>
          <w:ilvl w:val="0"/>
          <w:numId w:val="2"/>
        </w:numPr>
        <w:spacing w:after="60"/>
      </w:pPr>
      <w:r>
        <w:rPr>
          <w:rFonts w:ascii="맑은 고딕" w:cs="맑은 고딕" w:eastAsia="맑은 고딕" w:hAnsi="맑은 고딕"/>
          <w:sz w:val="21"/>
          <w:szCs w:val="21"/>
        </w:rPr>
        <w:t>시험 도중 실패한 실행이 QA원자재·QA완제품에 남긴 조정 7건은 나중 것부터 지워 되돌렸다.</w:t>
      </w:r>
    </w:p>
    <w:p>
      <w:pPr>
        <w:pStyle w:val="Heading2"/>
        <w:spacing w:after="120" w:before="240"/>
      </w:pPr>
      <w:r>
        <w:rPr>
          <w:rFonts w:ascii="맑은 고딕" w:cs="맑은 고딕" w:eastAsia="맑은 고딕" w:hAnsi="맑은 고딕"/>
        </w:rPr>
        <w:t>55-5. 다음 할 일</w:t>
      </w:r>
    </w:p>
    <w:p>
      <w:pPr>
        <w:pStyle w:val="ListParagraph"/>
        <w:numPr>
          <w:ilvl w:val="0"/>
          <w:numId w:val="2"/>
        </w:numPr>
        <w:spacing w:after="60"/>
      </w:pPr>
      <w:r>
        <w:rPr>
          <w:rFonts w:ascii="맑은 고딕" w:cs="맑은 고딕" w:eastAsia="맑은 고딕" w:hAnsi="맑은 고딕"/>
          <w:sz w:val="21"/>
          <w:szCs w:val="21"/>
        </w:rPr>
        <w:t>단계별재고조정 반영 일자(요청일 vs 승인일) 원본 확인. 자가사용·불량처리를 지난 날짜로 넣을 때 그날 재고가 모자라면 막을지.</w:t>
      </w:r>
    </w:p>
    <w:p>
      <w:pPr>
        <w:pStyle w:val="Heading1"/>
        <w:spacing w:after="120" w:before="240"/>
      </w:pPr>
      <w:r>
        <w:rPr>
          <w:rFonts w:ascii="맑은 고딕" w:cs="맑은 고딕" w:eastAsia="맑은 고딕" w:hAnsi="맑은 고딕"/>
        </w:rPr>
        <w:t>56회차 — 법인카드 사용·대금결제·계좌간이동 손계산과 삭제</w:t>
      </w:r>
    </w:p>
    <w:p>
      <w:pPr>
        <w:spacing w:after="120"/>
      </w:pPr>
      <w:r>
        <w:rPr>
          <w:rFonts w:ascii="맑은 고딕" w:cs="맑은 고딕" w:eastAsia="맑은 고딕" w:hAnsi="맑은 고딕"/>
          <w:sz w:val="21"/>
          <w:szCs w:val="21"/>
        </w:rPr>
        <w:t>계기: 회계 I &gt; 법인카드 흐름을 손으로 맞춰 보았습니다. QA결제카드로 문구점 공급가 100,000 을 쓰고 결제계좌(QA-550-111-000005)에서 대금을 결제했습니다. 숫자는 모두 맞았는데, 잘못 넣은 카드사용·대금결제·계좌간이동을 지울 길이 없었습니다 — 반대로 한 번 더 넣는 수밖에 없고, 그러면 장부에 엉뚱한 두 줄이 남습니다. QA 하네스도 그래서 돌 때마다 계좌에서 돈을 빼고 있었습니다.</w:t>
      </w:r>
    </w:p>
    <w:p>
      <w:pPr>
        <w:pStyle w:val="Heading2"/>
        <w:spacing w:after="120" w:before="240"/>
      </w:pPr>
      <w:r>
        <w:rPr>
          <w:rFonts w:ascii="맑은 고딕" w:cs="맑은 고딕" w:eastAsia="맑은 고딕" w:hAnsi="맑은 고딕"/>
        </w:rPr>
        <w:t>56-1. 사용법</w:t>
      </w:r>
    </w:p>
    <w:p>
      <w:pPr>
        <w:pStyle w:val="ListParagraph"/>
        <w:numPr>
          <w:ilvl w:val="0"/>
          <w:numId w:val="2"/>
        </w:numPr>
        <w:spacing w:after="60"/>
      </w:pPr>
      <w:r>
        <w:rPr>
          <w:rFonts w:ascii="맑은 고딕" w:cs="맑은 고딕" w:eastAsia="맑은 고딕" w:hAnsi="맑은 고딕"/>
          <w:sz w:val="21"/>
          <w:szCs w:val="21"/>
        </w:rPr>
        <w:t>회계 I &gt; 기초등록 &gt; 계좌·카드 [카드사용] 탭 — 줄 끝 [삭제]. 아직 대금결제에 묶이지 않은 사용내역만 지워지고, 회계전표(비용·부가세대급금/미지급금)도 함께 지워집니다.</w:t>
      </w:r>
    </w:p>
    <w:p>
      <w:pPr>
        <w:pStyle w:val="ListParagraph"/>
        <w:numPr>
          <w:ilvl w:val="0"/>
          <w:numId w:val="2"/>
        </w:numPr>
        <w:spacing w:after="60"/>
      </w:pPr>
      <w:r>
        <w:rPr>
          <w:rFonts w:ascii="맑은 고딕" w:cs="맑은 고딕" w:eastAsia="맑은 고딕" w:hAnsi="맑은 고딕"/>
          <w:sz w:val="21"/>
          <w:szCs w:val="21"/>
        </w:rPr>
        <w:t>회계 I &gt; FastEntry &gt; 계좌간이동·카드대금결제 — 두 목록 줄 끝 [삭제]. 계좌간이동을 지우면 두 계좌 잔액이 되돌아가고(입금 계좌에 그 돈이 남아 있어야 함), 카드대금결제를 지우면 결제계좌로 돈이 돌아오고 묶였던 사용내역은 다시 미결제가 됩니다.</w:t>
      </w:r>
    </w:p>
    <w:p>
      <w:pPr>
        <w:pStyle w:val="ListParagraph"/>
        <w:numPr>
          <w:ilvl w:val="0"/>
          <w:numId w:val="2"/>
        </w:numPr>
        <w:spacing w:after="60"/>
      </w:pPr>
      <w:r>
        <w:rPr>
          <w:rFonts w:ascii="맑은 고딕" w:cs="맑은 고딕" w:eastAsia="맑은 고딕" w:hAnsi="맑은 고딕"/>
          <w:sz w:val="21"/>
          <w:szCs w:val="21"/>
        </w:rPr>
        <w:t>계좌 입출금 내역에는 원래 줄을 그대로 두고 "… 취소" 반대 줄이 더해집니다 — 그 뒤 줄의 거래후 잔액이 원래 줄을 딛고 있기 때문입니다.</w:t>
      </w:r>
    </w:p>
    <w:p>
      <w:pPr>
        <w:jc w:val="center"/>
      </w:pPr>
      <w:r>
        <w:drawing>
          <wp:inline xmlns:a="http://schemas.openxmlformats.org/drawingml/2006/main" xmlns:pic="http://schemas.openxmlformats.org/drawingml/2006/picture">
            <wp:extent cx="5760000" cy="3240000"/>
            <wp:docPr id="97" name="Picture 97"/>
            <wp:cNvGraphicFramePr>
              <a:graphicFrameLocks noChangeAspect="1"/>
            </wp:cNvGraphicFramePr>
            <a:graphic>
              <a:graphicData uri="http://schemas.openxmlformats.org/drawingml/2006/picture">
                <pic:pic>
                  <pic:nvPicPr>
                    <pic:cNvPr id="0" name="r56-1.png"/>
                    <pic:cNvPicPr/>
                  </pic:nvPicPr>
                  <pic:blipFill>
                    <a:blip r:embed="rId10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97. 카드사용 [삭제] — "CU-… 삭제 — 회계전표도 지웠습니다."</w:t>
      </w:r>
    </w:p>
    <w:p>
      <w:pPr>
        <w:jc w:val="center"/>
      </w:pPr>
      <w:r>
        <w:drawing>
          <wp:inline xmlns:a="http://schemas.openxmlformats.org/drawingml/2006/main" xmlns:pic="http://schemas.openxmlformats.org/drawingml/2006/picture">
            <wp:extent cx="5760000" cy="3240000"/>
            <wp:docPr id="98" name="Picture 98"/>
            <wp:cNvGraphicFramePr>
              <a:graphicFrameLocks noChangeAspect="1"/>
            </wp:cNvGraphicFramePr>
            <a:graphic>
              <a:graphicData uri="http://schemas.openxmlformats.org/drawingml/2006/picture">
                <pic:pic>
                  <pic:nvPicPr>
                    <pic:cNvPr id="0" name="r56-2.png"/>
                    <pic:cNvPicPr/>
                  </pic:nvPicPr>
                  <pic:blipFill>
                    <a:blip r:embed="rId10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98. 계좌간이동 [삭제] — "AT-… 삭제 — 1,000원이 출금 계좌로 돌아갔습니다."</w:t>
      </w:r>
    </w:p>
    <w:p>
      <w:pPr>
        <w:pStyle w:val="Heading2"/>
        <w:spacing w:after="120" w:before="240"/>
      </w:pPr>
      <w:r>
        <w:rPr>
          <w:rFonts w:ascii="맑은 고딕" w:cs="맑은 고딕" w:eastAsia="맑은 고딕" w:hAnsi="맑은 고딕"/>
        </w:rPr>
        <w:t>56-2.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공급가 100,000 (부가세 자동 10%)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830 소모품비 100,000 · 135 부가세대급금 10,000 / 대) 253 미지급금 110,000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(GL-20261002)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(결제계좌 4,020,000)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253 110,000 / 대) 103 110,000 · 잔액 3,910,000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 4,020,000 · 사용건 미결제로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 없음(404)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분개가 남음 → 고친 뒤 404</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계좌간이동 500,000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계좌 처음 잔액</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bl>
    <w:p>
      <w:pPr>
        <w:pStyle w:val="Heading2"/>
        <w:spacing w:after="120" w:before="240"/>
      </w:pPr>
      <w:r>
        <w:rPr>
          <w:rFonts w:ascii="맑은 고딕" w:cs="맑은 고딕" w:eastAsia="맑은 고딕" w:hAnsi="맑은 고딕"/>
        </w:rPr>
        <w:t>56-3.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카드사용·카드대금결제·계좌간이동을 지울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세 개. 결제된 카드사용은 결제를 먼저 지우게 막는다. 계좌는 반대 내역으로 되돌린다(BankCardService.reverseExternal). 화면 [삭제] + 흐름 시험 cash-delete.json. (d4b7f8c)</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분개를 출처(sourceId)로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createFromCardUsage 가 저장 전에 분개를 만들어 sourceId 가 비어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삭제는 사용내역이 들고 있는 분개를 직접 지운다(JournalService.deleteEntry).</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56-4. 조사 근거</w:t>
      </w:r>
    </w:p>
    <w:p>
      <w:pPr>
        <w:pStyle w:val="ListParagraph"/>
        <w:numPr>
          <w:ilvl w:val="0"/>
          <w:numId w:val="2"/>
        </w:numPr>
        <w:spacing w:after="60"/>
      </w:pPr>
      <w:r>
        <w:rPr>
          <w:rFonts w:ascii="맑은 고딕" w:cs="맑은 고딕" w:eastAsia="맑은 고딕" w:hAnsi="맑은 고딕"/>
          <w:sz w:val="21"/>
          <w:szCs w:val="21"/>
        </w:rPr>
        <w:t>은행계좌의 [외화통장환종] 은 지금 표시용이다 — 잔액·분개는 모두 원화 금액이라, 외화통장으로 계좌간이동하면 환산 없이 같은 숫자가 옮겨진다. 외화 잔액 관리는 기능 확장으로 남긴다(#134 결정 대기).</w:t>
      </w:r>
    </w:p>
    <w:p>
      <w:pPr>
        <w:pStyle w:val="ListParagraph"/>
        <w:numPr>
          <w:ilvl w:val="0"/>
          <w:numId w:val="2"/>
        </w:numPr>
        <w:spacing w:after="60"/>
      </w:pPr>
      <w:r>
        <w:rPr>
          <w:rFonts w:ascii="맑은 고딕" w:cs="맑은 고딕" w:eastAsia="맑은 고딕" w:hAnsi="맑은 고딕"/>
          <w:sz w:val="21"/>
          <w:szCs w:val="21"/>
        </w:rPr>
        <w:t>QA 하네스 급여 시나리오는 귀속월마다 계좌를 하나씩 만든다(QA-440-666-YYYYMM, 130여 개) — 잔액 고갈을 피하려는 의도된 설계(주석). 개발 DB 정리는 #43(QA 전용 회사)과 함께.</w:t>
      </w:r>
    </w:p>
    <w:p>
      <w:pPr>
        <w:pStyle w:val="ListParagraph"/>
        <w:numPr>
          <w:ilvl w:val="0"/>
          <w:numId w:val="2"/>
        </w:numPr>
        <w:spacing w:after="60"/>
      </w:pPr>
      <w:r>
        <w:rPr>
          <w:rFonts w:ascii="맑은 고딕" w:cs="맑은 고딕" w:eastAsia="맑은 고딕" w:hAnsi="맑은 고딕"/>
          <w:sz w:val="21"/>
          <w:szCs w:val="21"/>
        </w:rPr>
        <w:t>다른 세션이 qa.mjs 를 통째로 담아 이 회차의 시나리오 hunk 가 86877c9 에 먼저 실렸다 — 백엔드는 d4b7f8c.</w:t>
      </w:r>
    </w:p>
    <w:p>
      <w:pPr>
        <w:pStyle w:val="Heading2"/>
        <w:spacing w:after="120" w:before="240"/>
      </w:pPr>
      <w:r>
        <w:rPr>
          <w:rFonts w:ascii="맑은 고딕" w:cs="맑은 고딕" w:eastAsia="맑은 고딕" w:hAnsi="맑은 고딕"/>
        </w:rPr>
        <w:t>56-5. 다음 할 일</w:t>
      </w:r>
    </w:p>
    <w:p>
      <w:pPr>
        <w:pStyle w:val="ListParagraph"/>
        <w:numPr>
          <w:ilvl w:val="0"/>
          <w:numId w:val="2"/>
        </w:numPr>
        <w:spacing w:after="60"/>
      </w:pPr>
      <w:r>
        <w:rPr>
          <w:rFonts w:ascii="맑은 고딕" w:cs="맑은 고딕" w:eastAsia="맑은 고딕" w:hAnsi="맑은 고딕"/>
          <w:sz w:val="21"/>
          <w:szCs w:val="21"/>
        </w:rPr>
        <w:t>#134 외화통장 잔액(외화) 관리 여부 결정. 계좌입출금(직접 입력) 삭제도 같은 방식으로.</w:t>
      </w:r>
    </w:p>
    <w:p>
      <w:pPr>
        <w:pStyle w:val="Heading1"/>
        <w:spacing w:after="120" w:before="240"/>
      </w:pPr>
      <w:r>
        <w:rPr>
          <w:rFonts w:ascii="맑은 고딕" w:cs="맑은 고딕" w:eastAsia="맑은 고딕" w:hAnsi="맑은 고딕"/>
        </w:rPr>
        <w:t>57회차 — 받을어음 수취·할인 손계산과 날짜 검사</w:t>
      </w:r>
    </w:p>
    <w:p>
      <w:pPr>
        <w:spacing w:after="120"/>
      </w:pPr>
      <w:r>
        <w:rPr>
          <w:rFonts w:ascii="맑은 고딕" w:cs="맑은 고딕" w:eastAsia="맑은 고딕" w:hAnsi="맑은 고딕"/>
          <w:sz w:val="21"/>
          <w:szCs w:val="21"/>
        </w:rPr>
        <w:t>계기: 회계 I &gt; 어음거래에서 QA고객사의 받을어음 1,100,000(10/2 수취, 12/31 만기)을 받아 할인료 15,000 에 할인해 보았습니다. 분개 숫자는 맞았지만 할인일을 9/30 으로 주자 그대로 받아 줬습니다 — 어음을 받기 이틀 전에 할인한 셈이고, 그 사이 받을어음 잔액이 음수가 됩니다. 만기가 지난 어음도 할인이 됐습니다.</w:t>
      </w:r>
    </w:p>
    <w:p>
      <w:pPr>
        <w:pStyle w:val="Heading2"/>
        <w:spacing w:after="120" w:before="240"/>
      </w:pPr>
      <w:r>
        <w:rPr>
          <w:rFonts w:ascii="맑은 고딕" w:cs="맑은 고딕" w:eastAsia="맑은 고딕" w:hAnsi="맑은 고딕"/>
        </w:rPr>
        <w:t>57-1. 사용법</w:t>
      </w:r>
    </w:p>
    <w:p>
      <w:pPr>
        <w:pStyle w:val="ListParagraph"/>
        <w:numPr>
          <w:ilvl w:val="0"/>
          <w:numId w:val="2"/>
        </w:numPr>
        <w:spacing w:after="60"/>
      </w:pPr>
      <w:r>
        <w:rPr>
          <w:rFonts w:ascii="맑은 고딕" w:cs="맑은 고딕" w:eastAsia="맑은 고딕" w:hAnsi="맑은 고딕"/>
          <w:sz w:val="21"/>
          <w:szCs w:val="21"/>
        </w:rPr>
        <w:t>회계 I &gt; 어음거래 — 보유 중인 받을어음 줄에 [만기결제]·[할인]·[부도]. [할인] 은 만기 전 어음에만 보입니다. 만기가 지났으면 [만기결제] 로 받습니다.</w:t>
      </w:r>
    </w:p>
    <w:p>
      <w:pPr>
        <w:pStyle w:val="ListParagraph"/>
        <w:numPr>
          <w:ilvl w:val="0"/>
          <w:numId w:val="2"/>
        </w:numPr>
        <w:spacing w:after="60"/>
      </w:pPr>
      <w:r>
        <w:rPr>
          <w:rFonts w:ascii="맑은 고딕" w:cs="맑은 고딕" w:eastAsia="맑은 고딕" w:hAnsi="맑은 고딕"/>
          <w:sz w:val="21"/>
          <w:szCs w:val="21"/>
        </w:rPr>
        <w:t>결제·할인·부도 일자는 어음을 받은(발행한) 날보다 앞설 수 없습니다(API 로 앞 날짜를 주면 거절).</w:t>
      </w:r>
    </w:p>
    <w:p>
      <w:pPr>
        <w:jc w:val="center"/>
      </w:pPr>
      <w:r>
        <w:drawing>
          <wp:inline xmlns:a="http://schemas.openxmlformats.org/drawingml/2006/main" xmlns:pic="http://schemas.openxmlformats.org/drawingml/2006/picture">
            <wp:extent cx="5760000" cy="3240000"/>
            <wp:docPr id="99" name="Picture 99"/>
            <wp:cNvGraphicFramePr>
              <a:graphicFrameLocks noChangeAspect="1"/>
            </wp:cNvGraphicFramePr>
            <a:graphic>
              <a:graphicData uri="http://schemas.openxmlformats.org/drawingml/2006/picture">
                <pic:pic>
                  <pic:nvPicPr>
                    <pic:cNvPr id="0" name="r57-1.png"/>
                    <pic:cNvPicPr/>
                  </pic:nvPicPr>
                  <pic:blipFill>
                    <a:blip r:embed="rId10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99. 만기(9/30)가 지난 받을어음 BN-20260901-0001 — [만기결제]·[부도] 만 보인다</w:t>
      </w:r>
    </w:p>
    <w:p>
      <w:pPr>
        <w:pStyle w:val="Heading2"/>
        <w:spacing w:after="120" w:before="240"/>
      </w:pPr>
      <w:r>
        <w:rPr>
          <w:rFonts w:ascii="맑은 고딕" w:cs="맑은 고딕" w:eastAsia="맑은 고딕" w:hAnsi="맑은 고딕"/>
        </w:rPr>
        <w:t>57-2. 넣은 시연 자료</w:t>
      </w:r>
    </w:p>
    <w:p>
      <w:pPr>
        <w:pStyle w:val="ListParagraph"/>
        <w:numPr>
          <w:ilvl w:val="0"/>
          <w:numId w:val="2"/>
        </w:numPr>
        <w:spacing w:after="60"/>
      </w:pPr>
      <w:r>
        <w:rPr>
          <w:rFonts w:ascii="맑은 고딕" w:cs="맑은 고딕" w:eastAsia="맑은 고딕" w:hAnsi="맑은 고딕"/>
          <w:sz w:val="21"/>
          <w:szCs w:val="21"/>
        </w:rPr>
        <w:t>QA고객사 받을어음 BN-20260901-0001 330,000 (9/1 수취, 9/30 만기) — 만기 지났는데 아직 결제 안 된 어음 예시로 보유 상태로 둠.</w:t>
      </w:r>
    </w:p>
    <w:p>
      <w:pPr>
        <w:pStyle w:val="ListParagraph"/>
        <w:numPr>
          <w:ilvl w:val="0"/>
          <w:numId w:val="2"/>
        </w:numPr>
        <w:spacing w:after="60"/>
      </w:pPr>
      <w:r>
        <w:rPr>
          <w:rFonts w:ascii="맑은 고딕" w:cs="맑은 고딕" w:eastAsia="맑은 고딕" w:hAnsi="맑은 고딕"/>
          <w:sz w:val="21"/>
          <w:szCs w:val="21"/>
        </w:rPr>
        <w:t>QA고객사 받을어음 BN-20261002-0001 1,100,000 — 고치기 전에 9/30 날짜로 할인돼 버린 시험 자료(분개 GL-20260930-1266·1267). 어음 삭제 기능이 없어 남겨 두고 기록한다.</w:t>
      </w:r>
    </w:p>
    <w:p>
      <w:pPr>
        <w:pStyle w:val="Heading2"/>
        <w:spacing w:after="120" w:before="240"/>
      </w:pPr>
      <w:r>
        <w:rPr>
          <w:rFonts w:ascii="맑은 고딕" w:cs="맑은 고딕" w:eastAsia="맑은 고딕" w:hAnsi="맑은 고딕"/>
        </w:rPr>
        <w:t>57-3.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분개</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수취 1,100,000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110 받을어음 1,100,000 / 대) 108 외상매출금 1,100,000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입금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103 보통예금 1,085,000 / 대) 110 1,085,000 (어음 − 할인료)</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936 매출채권처분손실 15,000 / 대) 110 15,000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110 잔액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9/30 할인(수취 10/2)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통과 → 고친 뒤 "할인일(…)이 수취·발행일(…)보다 빠를 수 없습니다."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 12/1 어음 12/2 할인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고친 뒤 "만기가 지난 어음 — [만기결제]로"</w:t>
            </w:r>
          </w:p>
        </w:tc>
      </w:tr>
    </w:tbl>
    <w:p>
      <w:pPr>
        <w:pStyle w:val="Heading2"/>
        <w:spacing w:after="120" w:before="240"/>
      </w:pPr>
      <w:r>
        <w:rPr>
          <w:rFonts w:ascii="맑은 고딕" w:cs="맑은 고딕" w:eastAsia="맑은 고딕" w:hAnsi="맑은 고딕"/>
        </w:rPr>
        <w:t>57-4.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어음을 받기 전 날짜로 결제·할인·부도가 된다 — 분개가 수취보다 앞서 받을어음 잔액이 음수가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일자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requireNotBeforeIssue — 결제·할인·부도 일자 ≥ 수취·발행일.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만기가 지난 받을어음도 할인된다.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가능 기간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할인일 &gt; 만기면 거절하고 [만기결제]로 안내. 화면은 만기 지난 어음에 [할인] 을 감춘다. (2357de7)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57-5. 조사 근거</w:t>
      </w:r>
    </w:p>
    <w:p>
      <w:pPr>
        <w:pStyle w:val="ListParagraph"/>
        <w:numPr>
          <w:ilvl w:val="0"/>
          <w:numId w:val="2"/>
        </w:numPr>
        <w:spacing w:after="60"/>
      </w:pPr>
      <w:r>
        <w:rPr>
          <w:rFonts w:ascii="맑은 고딕" w:cs="맑은 고딕" w:eastAsia="맑은 고딕" w:hAnsi="맑은 고딕"/>
          <w:sz w:val="21"/>
          <w:szCs w:val="21"/>
        </w:rPr>
        <w:t>어음할인은 만기 전 어음을 금융기관에 양도하고 만기까지의 이자(할인료)를 뗀 금액을 받는 것 — 만기가 지나면 할인할 대상이 아니라 지급제시(만기결제) 대상이다.</w:t>
      </w:r>
    </w:p>
    <w:p>
      <w:pPr>
        <w:pStyle w:val="ListParagraph"/>
        <w:numPr>
          <w:ilvl w:val="0"/>
          <w:numId w:val="2"/>
        </w:numPr>
        <w:spacing w:after="60"/>
      </w:pPr>
      <w:r>
        <w:rPr>
          <w:rFonts w:ascii="맑은 고딕" w:cs="맑은 고딕" w:eastAsia="맑은 고딕" w:hAnsi="맑은 고딕"/>
          <w:sz w:val="21"/>
          <w:szCs w:val="21"/>
        </w:rPr>
        <w:t>화면은 늘 오늘 날짜로 처리하므로 앞 날짜는 API·연동으로만 들어온다. 서버가 막아야 하는 이유다.</w:t>
      </w:r>
    </w:p>
    <w:p>
      <w:pPr>
        <w:pStyle w:val="Heading2"/>
        <w:spacing w:after="120" w:before="240"/>
      </w:pPr>
      <w:r>
        <w:rPr>
          <w:rFonts w:ascii="맑은 고딕" w:cs="맑은 고딕" w:eastAsia="맑은 고딕" w:hAnsi="맑은 고딕"/>
        </w:rPr>
        <w:t>57-6. 다음 할 일</w:t>
      </w:r>
    </w:p>
    <w:p>
      <w:pPr>
        <w:pStyle w:val="ListParagraph"/>
        <w:numPr>
          <w:ilvl w:val="0"/>
          <w:numId w:val="2"/>
        </w:numPr>
        <w:spacing w:after="60"/>
      </w:pPr>
      <w:r>
        <w:rPr>
          <w:rFonts w:ascii="맑은 고딕" w:cs="맑은 고딕" w:eastAsia="맑은 고딕" w:hAnsi="맑은 고딕"/>
          <w:sz w:val="21"/>
          <w:szCs w:val="21"/>
        </w:rPr>
        <w:t>어음 삭제(수취를 잘못 넣은 경우) — 지금은 없음. 다음 회차 후보.</w:t>
      </w:r>
    </w:p>
    <w:p>
      <w:pPr>
        <w:pStyle w:val="Heading1"/>
        <w:spacing w:after="120" w:before="240"/>
      </w:pPr>
      <w:r>
        <w:rPr>
          <w:rFonts w:ascii="맑은 고딕" w:cs="맑은 고딕" w:eastAsia="맑은 고딕" w:hAnsi="맑은 고딕"/>
        </w:rPr>
        <w:t>58회차 — 어음 삭제</w:t>
      </w:r>
    </w:p>
    <w:p>
      <w:pPr>
        <w:spacing w:after="120"/>
      </w:pPr>
      <w:r>
        <w:rPr>
          <w:rFonts w:ascii="맑은 고딕" w:cs="맑은 고딕" w:eastAsia="맑은 고딕" w:hAnsi="맑은 고딕"/>
          <w:sz w:val="21"/>
          <w:szCs w:val="21"/>
        </w:rPr>
        <w:t>계기: 57회차에서 잘못된 날짜로 할인돼 버린 시험 어음을 지우려 했는데 어음에는 삭제가 없었습니다. 금액이나 거래처를 잘못 적은 어음을 받으면 고칠 방법이 없고, 반대로 지급어음을 하나 더 만드는 식의 우회는 장부를 어지럽힙니다.</w:t>
      </w:r>
    </w:p>
    <w:p>
      <w:pPr>
        <w:pStyle w:val="Heading2"/>
        <w:spacing w:after="120" w:before="240"/>
      </w:pPr>
      <w:r>
        <w:rPr>
          <w:rFonts w:ascii="맑은 고딕" w:cs="맑은 고딕" w:eastAsia="맑은 고딕" w:hAnsi="맑은 고딕"/>
        </w:rPr>
        <w:t>58-1. 사용법</w:t>
      </w:r>
    </w:p>
    <w:p>
      <w:pPr>
        <w:pStyle w:val="ListParagraph"/>
        <w:numPr>
          <w:ilvl w:val="0"/>
          <w:numId w:val="2"/>
        </w:numPr>
        <w:spacing w:after="60"/>
      </w:pPr>
      <w:r>
        <w:rPr>
          <w:rFonts w:ascii="맑은 고딕" w:cs="맑은 고딕" w:eastAsia="맑은 고딕" w:hAnsi="맑은 고딕"/>
          <w:sz w:val="21"/>
          <w:szCs w:val="21"/>
        </w:rPr>
        <w:t>회계 I &gt; 어음거래 — [보유] 상태인 어음 줄 끝 [삭제]. 수취·발행 분개(110/108 또는 251/252)도 함께 지워져 외상매출금(매입금)이 그대로 돌아옵니다.</w:t>
      </w:r>
    </w:p>
    <w:p>
      <w:pPr>
        <w:pStyle w:val="ListParagraph"/>
        <w:numPr>
          <w:ilvl w:val="0"/>
          <w:numId w:val="2"/>
        </w:numPr>
        <w:spacing w:after="60"/>
      </w:pPr>
      <w:r>
        <w:rPr>
          <w:rFonts w:ascii="맑은 고딕" w:cs="맑은 고딕" w:eastAsia="맑은 고딕" w:hAnsi="맑은 고딕"/>
          <w:sz w:val="21"/>
          <w:szCs w:val="21"/>
        </w:rPr>
        <w:t>결제완료·할인·부도 어음은 지울 수 없습니다 — 계좌나 손익이 이미 움직였기 때문입니다.</w:t>
      </w:r>
    </w:p>
    <w:p>
      <w:pPr>
        <w:jc w:val="center"/>
      </w:pPr>
      <w:r>
        <w:drawing>
          <wp:inline xmlns:a="http://schemas.openxmlformats.org/drawingml/2006/main" xmlns:pic="http://schemas.openxmlformats.org/drawingml/2006/picture">
            <wp:extent cx="5760000" cy="3240000"/>
            <wp:docPr id="100" name="Picture 100"/>
            <wp:cNvGraphicFramePr>
              <a:graphicFrameLocks noChangeAspect="1"/>
            </wp:cNvGraphicFramePr>
            <a:graphic>
              <a:graphicData uri="http://schemas.openxmlformats.org/drawingml/2006/picture">
                <pic:pic>
                  <pic:nvPicPr>
                    <pic:cNvPr id="0" name="r58-1.png"/>
                    <pic:cNvPicPr/>
                  </pic:nvPicPr>
                  <pic:blipFill>
                    <a:blip r:embed="rId10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100. [보유] 탭 — 줄마다 [만기결제]·[할인](만기 전만)·[부도]·[삭제]</w:t>
      </w:r>
    </w:p>
    <w:p>
      <w:pPr>
        <w:jc w:val="center"/>
      </w:pPr>
      <w:r>
        <w:drawing>
          <wp:inline xmlns:a="http://schemas.openxmlformats.org/drawingml/2006/main" xmlns:pic="http://schemas.openxmlformats.org/drawingml/2006/picture">
            <wp:extent cx="5760000" cy="3240000"/>
            <wp:docPr id="101" name="Picture 101"/>
            <wp:cNvGraphicFramePr>
              <a:graphicFrameLocks noChangeAspect="1"/>
            </wp:cNvGraphicFramePr>
            <a:graphic>
              <a:graphicData uri="http://schemas.openxmlformats.org/drawingml/2006/picture">
                <pic:pic>
                  <pic:nvPicPr>
                    <pic:cNvPr id="0" name="r58-2.png"/>
                    <pic:cNvPicPr/>
                  </pic:nvPicPr>
                  <pic:blipFill>
                    <a:blip r:embed="rId10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101. [삭제] 뒤 — "BN-… 삭제 — 회계전표도 지웠습니다."</w:t>
      </w:r>
    </w:p>
    <w:p>
      <w:pPr>
        <w:pStyle w:val="Heading2"/>
        <w:spacing w:after="120" w:before="240"/>
      </w:pPr>
      <w:r>
        <w:rPr>
          <w:rFonts w:ascii="맑은 고딕" w:cs="맑은 고딕" w:eastAsia="맑은 고딕" w:hAnsi="맑은 고딕"/>
        </w:rPr>
        <w:t>58-2. 숫자 맞추기</w:t>
      </w:r>
    </w:p>
    <w:p>
      <w:pPr>
        <w:pStyle w:val="ListParagraph"/>
        <w:numPr>
          <w:ilvl w:val="0"/>
          <w:numId w:val="2"/>
        </w:numPr>
        <w:spacing w:after="60"/>
      </w:pPr>
      <w:r>
        <w:rPr>
          <w:rFonts w:ascii="맑은 고딕" w:cs="맑은 고딕" w:eastAsia="맑은 고딕" w:hAnsi="맑은 고딕"/>
          <w:sz w:val="21"/>
          <w:szCs w:val="21"/>
        </w:rPr>
        <w:t>QA 하네스: 보유 어음(10,000)을 지우면 그 어음번호의 분개가 0건. 결제완료 어음 삭제는 "이미 결제완료 처리된 어음입니다 (삭제 불가)".</w:t>
      </w:r>
    </w:p>
    <w:p>
      <w:pPr>
        <w:pStyle w:val="ListParagraph"/>
        <w:numPr>
          <w:ilvl w:val="0"/>
          <w:numId w:val="2"/>
        </w:numPr>
        <w:spacing w:after="60"/>
      </w:pPr>
      <w:r>
        <w:rPr>
          <w:rFonts w:ascii="맑은 고딕" w:cs="맑은 고딕" w:eastAsia="맑은 고딕" w:hAnsi="맑은 고딕"/>
          <w:sz w:val="21"/>
          <w:szCs w:val="21"/>
        </w:rPr>
        <w:t>화면: 12,345 받을어음을 만들고 [삭제] — 목록과 분개에서 사라짐(qa/flows/note-delete.json).</w:t>
      </w:r>
    </w:p>
    <w:p>
      <w:pPr>
        <w:pStyle w:val="Heading2"/>
        <w:spacing w:after="120" w:before="240"/>
      </w:pPr>
      <w:r>
        <w:rPr>
          <w:rFonts w:ascii="맑은 고딕" w:cs="맑은 고딕" w:eastAsia="맑은 고딕" w:hAnsi="맑은 고딕"/>
        </w:rPr>
        <w:t>58-3.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어음을 지울 수 없다 — 잘못 받아 적은 어음을 고칠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/notes/{id} — 보유 중일 때만, 수취·발행 분개도 같이. 화면 [삭제]. (7aaef8d)</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58-4. 조사 근거</w:t>
      </w:r>
    </w:p>
    <w:p>
      <w:pPr>
        <w:pStyle w:val="ListParagraph"/>
        <w:numPr>
          <w:ilvl w:val="0"/>
          <w:numId w:val="2"/>
        </w:numPr>
        <w:spacing w:after="60"/>
      </w:pPr>
      <w:r>
        <w:rPr>
          <w:rFonts w:ascii="맑은 고딕" w:cs="맑은 고딕" w:eastAsia="맑은 고딕" w:hAnsi="맑은 고딕"/>
          <w:sz w:val="21"/>
          <w:szCs w:val="21"/>
        </w:rPr>
        <w:t>어음 목록은 만기일 오름차순이라 5천 장을 넘으면 만기가 먼 보유 어음이 잘려 보이지 않는다(요약 넷은 기간 전체). 개발 DB 의 QA 어음이 5천 장을 넘어 생긴 일 — 기간을 좁히거나 [오천건이상조회]. 보유를 앞에 둘지는 원본 확인 후.</w:t>
      </w:r>
    </w:p>
    <w:p>
      <w:pPr>
        <w:pStyle w:val="ListParagraph"/>
        <w:numPr>
          <w:ilvl w:val="0"/>
          <w:numId w:val="2"/>
        </w:numPr>
        <w:spacing w:after="60"/>
      </w:pPr>
      <w:r>
        <w:rPr>
          <w:rFonts w:ascii="맑은 고딕" w:cs="맑은 고딕" w:eastAsia="맑은 고딕" w:hAnsi="맑은 고딕"/>
          <w:sz w:val="21"/>
          <w:szCs w:val="21"/>
        </w:rPr>
        <w:t>이번 커밋 때 precommit 의 ui-check 실패를 보지 않고 커밋했다 — 실패는 다른 세션이 쓰는 중인 PurchaseTaxStockPage.tsx(미추적) 것이라 내용은 문제없었지만, 다시 exit 코드로 막는다.</w:t>
      </w:r>
    </w:p>
    <w:p>
      <w:pPr>
        <w:pStyle w:val="Heading2"/>
        <w:spacing w:after="120" w:before="240"/>
      </w:pPr>
      <w:r>
        <w:rPr>
          <w:rFonts w:ascii="맑은 고딕" w:cs="맑은 고딕" w:eastAsia="맑은 고딕" w:hAnsi="맑은 고딕"/>
        </w:rPr>
        <w:t>58-5. 다음 할 일</w:t>
      </w:r>
    </w:p>
    <w:p>
      <w:pPr>
        <w:pStyle w:val="ListParagraph"/>
        <w:numPr>
          <w:ilvl w:val="0"/>
          <w:numId w:val="2"/>
        </w:numPr>
        <w:spacing w:after="60"/>
      </w:pPr>
      <w:r>
        <w:rPr>
          <w:rFonts w:ascii="맑은 고딕" w:cs="맑은 고딕" w:eastAsia="맑은 고딕" w:hAnsi="맑은 고딕"/>
          <w:sz w:val="21"/>
          <w:szCs w:val="21"/>
        </w:rPr>
        <w:t>어음 목록 정렬(보유 우선 여부) 원본 확인. 57회차의 9/30 할인 시험 어음(BN-20261002-0001)은 할인 상태라 지울 수 없어 남김.</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 Id="rId102" Type="http://schemas.openxmlformats.org/officeDocument/2006/relationships/image" Target="media/image86.png"/><Relationship Id="rId103" Type="http://schemas.openxmlformats.org/officeDocument/2006/relationships/image" Target="media/image87.png"/><Relationship Id="rId104" Type="http://schemas.openxmlformats.org/officeDocument/2006/relationships/image" Target="media/image88.png"/><Relationship Id="rId105" Type="http://schemas.openxmlformats.org/officeDocument/2006/relationships/image" Target="media/image89.png"/><Relationship Id="rId106" Type="http://schemas.openxmlformats.org/officeDocument/2006/relationships/image" Target="media/image90.png"/><Relationship Id="rId107" Type="http://schemas.openxmlformats.org/officeDocument/2006/relationships/image" Target="media/image91.png"/><Relationship Id="rId108" Type="http://schemas.openxmlformats.org/officeDocument/2006/relationships/image" Target="media/image92.png"/><Relationship Id="rId109" Type="http://schemas.openxmlformats.org/officeDocument/2006/relationships/image" Target="media/image9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