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맑은 고딕" w:cs="맑은 고딕" w:eastAsia="맑은 고딕" w:hAnsi="맑은 고딕"/>
        </w:rPr>
        <w:t xml:space="preserve">제조 ERP 사용설명서 · QA 기록 (21–40회차)</w:t>
      </w:r>
    </w:p>
    <w:p>
      <w:pPr>
        <w:spacing w:after="120"/>
      </w:pPr>
      <w:r>
        <w:rPr>
          <w:rFonts w:ascii="맑은 고딕" w:cs="맑은 고딕" w:eastAsia="맑은 고딕" w:hAnsi="맑은 고딕"/>
          <w:b/>
          <w:bCs/>
          <w:sz w:val="21"/>
          <w:szCs w:val="21"/>
        </w:rPr>
        <w:t xml:space="preserve">대상 </w:t>
      </w:r>
      <w:r>
        <w:rPr>
          <w:rFonts w:ascii="맑은 고딕" w:cs="맑은 고딕" w:eastAsia="맑은 고딕" w:hAnsi="맑은 고딕"/>
          <w:sz w:val="21"/>
          <w:szCs w:val="21"/>
        </w:rPr>
        <w:t xml:space="preserve">로컬 개발 서버 http://localhost:5180 (백엔드 8081)  ·  </w:t>
      </w:r>
      <w:r>
        <w:rPr>
          <w:rFonts w:ascii="맑은 고딕" w:cs="맑은 고딕" w:eastAsia="맑은 고딕" w:hAnsi="맑은 고딕"/>
          <w:b/>
          <w:bCs/>
          <w:sz w:val="21"/>
          <w:szCs w:val="21"/>
        </w:rPr>
        <w:t xml:space="preserve">작성 </w:t>
      </w:r>
      <w:r>
        <w:rPr>
          <w:rFonts w:ascii="맑은 고딕" w:cs="맑은 고딕" w:eastAsia="맑은 고딕" w:hAnsi="맑은 고딕"/>
          <w:sz w:val="21"/>
          <w:szCs w:val="21"/>
        </w:rPr>
        <w:t xml:space="preserve">Claude  ·  </w:t>
      </w:r>
      <w:r>
        <w:rPr>
          <w:rFonts w:ascii="맑은 고딕" w:cs="맑은 고딕" w:eastAsia="맑은 고딕" w:hAnsi="맑은 고딕"/>
          <w:b/>
          <w:bCs/>
          <w:sz w:val="21"/>
          <w:szCs w:val="21"/>
        </w:rPr>
        <w:t xml:space="preserve">최근 갱신 </w:t>
      </w:r>
      <w:r>
        <w:rPr>
          <w:rFonts w:ascii="맑은 고딕" w:cs="맑은 고딕" w:eastAsia="맑은 고딕" w:hAnsi="맑은 고딕"/>
          <w:sz w:val="21"/>
          <w:szCs w:val="21"/>
        </w:rPr>
        <w:t>2026-10-02 (68회차)</w:t>
      </w:r>
    </w:p>
    <w:p>
      <w:pPr>
        <w:spacing w:after="120"/>
      </w:pPr>
      <w:r>
        <w:rPr>
          <w:rFonts w:ascii="맑은 고딕" w:cs="맑은 고딕" w:eastAsia="맑은 고딕" w:hAnsi="맑은 고딕"/>
          <w:sz w:val="21"/>
          <w:szCs w:val="21"/>
        </w:rPr>
        <w:t xml:space="preserve">이 문서는 화면을 실제 사용자처럼 써 보면서 쓰는 사용법과, 쓰다가 찾은 문제·고친 내용·그렇게 고친 근거를 회차별로 쌓습니다. 틀린 설명이나 마음에 안 드는 결정이 있으면 해당 번호를 말씀해 주시면 다음 회차에 반영합니다.</w:t>
      </w:r>
    </w:p>
    <w:p>
      <w:pPr>
        <w:pStyle w:val="Heading2"/>
        <w:spacing w:after="120" w:before="240"/>
      </w:pPr>
      <w:r>
        <w:rPr>
          <w:rFonts w:ascii="맑은 고딕" w:cs="맑은 고딕" w:eastAsia="맑은 고딕" w:hAnsi="맑은 고딕"/>
        </w:rPr>
        <w:t xml:space="preserve">읽는 법</w:t>
      </w:r>
    </w:p>
    <w:p>
      <w:pPr>
        <w:pStyle w:val="ListParagraph"/>
        <w:numPr>
          <w:ilvl w:val="0"/>
          <w:numId w:val="2"/>
        </w:numPr>
        <w:spacing w:after="60"/>
      </w:pPr>
      <w:r>
        <w:rPr>
          <w:rFonts w:ascii="맑은 고딕" w:cs="맑은 고딕" w:eastAsia="맑은 고딕" w:hAnsi="맑은 고딕"/>
          <w:b/>
          <w:bCs/>
          <w:sz w:val="21"/>
          <w:szCs w:val="21"/>
        </w:rPr>
        <w:t xml:space="preserve">사용법</w:t>
      </w:r>
      <w:r>
        <w:rPr>
          <w:rFonts w:ascii="맑은 고딕" w:cs="맑은 고딕" w:eastAsia="맑은 고딕" w:hAnsi="맑은 고딕"/>
          <w:sz w:val="21"/>
          <w:szCs w:val="21"/>
        </w:rPr>
        <w:t xml:space="preserve"> — 화면에서 실제로 누른 순서 그대로. 캡처는 시연용 자료로 찍었습니다.</w:t>
      </w:r>
    </w:p>
    <w:p>
      <w:pPr>
        <w:pStyle w:val="ListParagraph"/>
        <w:numPr>
          <w:ilvl w:val="0"/>
          <w:numId w:val="2"/>
        </w:numPr>
        <w:spacing w:after="60"/>
      </w:pPr>
      <w:r>
        <w:rPr>
          <w:rFonts w:ascii="맑은 고딕" w:cs="맑은 고딕" w:eastAsia="맑은 고딕" w:hAnsi="맑은 고딕"/>
          <w:b/>
          <w:bCs/>
          <w:sz w:val="21"/>
          <w:szCs w:val="21"/>
        </w:rPr>
        <w:t xml:space="preserve">발견한 문제</w:t>
      </w:r>
      <w:r>
        <w:rPr>
          <w:rFonts w:ascii="맑은 고딕" w:cs="맑은 고딕" w:eastAsia="맑은 고딕" w:hAnsi="맑은 고딕"/>
          <w:sz w:val="21"/>
          <w:szCs w:val="21"/>
        </w:rPr>
        <w:t xml:space="preserve"> — 증상 · 원인 · 조치 · 상태(수정됨 / 진행 중 / 다음 회차).</w:t>
      </w:r>
    </w:p>
    <w:p>
      <w:pPr>
        <w:pStyle w:val="ListParagraph"/>
        <w:numPr>
          <w:ilvl w:val="0"/>
          <w:numId w:val="2"/>
        </w:numPr>
        <w:spacing w:after="60"/>
      </w:pPr>
      <w:r>
        <w:rPr>
          <w:rFonts w:ascii="맑은 고딕" w:cs="맑은 고딕" w:eastAsia="맑은 고딕" w:hAnsi="맑은 고딕"/>
          <w:b/>
          <w:bCs/>
          <w:sz w:val="21"/>
          <w:szCs w:val="21"/>
        </w:rPr>
        <w:t xml:space="preserve">조사 근거</w:t>
      </w:r>
      <w:r>
        <w:rPr>
          <w:rFonts w:ascii="맑은 고딕" w:cs="맑은 고딕" w:eastAsia="맑은 고딕" w:hAnsi="맑은 고딕"/>
          <w:sz w:val="21"/>
          <w:szCs w:val="21"/>
        </w:rPr>
        <w:t xml:space="preserve"> — 다른 ERP·자료에서 어떻게 하는지 찾아본 것과, 그래서 무엇을 택했는지.</w:t>
      </w:r>
    </w:p>
    <w:p>
      <w:pPr>
        <w:pStyle w:val="Heading1"/>
        <w:spacing w:after="120" w:before="240"/>
      </w:pPr>
      <w:r>
        <w:rPr>
          <w:rFonts w:ascii="맑은 고딕" w:cs="맑은 고딕" w:eastAsia="맑은 고딕" w:hAnsi="맑은 고딕"/>
        </w:rPr>
        <w:t>21회차 — 생산계획 · 마스터를 고르는 드롭다운 전수</w:t>
      </w:r>
    </w:p>
    <w:p>
      <w:pPr>
        <w:spacing w:after="120"/>
      </w:pPr>
      <w:r>
        <w:rPr>
          <w:rFonts w:ascii="맑은 고딕" w:cs="맑은 고딕" w:eastAsia="맑은 고딕" w:hAnsi="맑은 고딕"/>
          <w:sz w:val="21"/>
          <w:szCs w:val="21"/>
        </w:rPr>
        <w:t>생산계획을 화면으로 등록 → [확정] → [작업지시 생성] 까지 하고 지웠습니다(qa/flows/production.json). 그 화면의 제품 칸도 긴 드롭다운이어서, 4·9·17회차에 화면마다 따로 고치던 "마스터를 드롭다운으로 고르는 칸" 을 한꺼번에 찾아 바꿨습니다.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처리</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62</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품목(14곳)·프로젝트(5)·작업지시(3)·사원/사용자/결재자(5)·매출처(1)·계정(1)을 드롭다운으로 고르고 있었다. 항목이 수백이면 못 찾는다.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전부 코드도움(값은 id, 안내는 항목 이름). 창고(11곳)는 수가 적어 이번엔 두었다.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63</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비현금거래 입력의 칸 묶음이 &lt;label&gt; 이라, 그 안의 거래처 코드도움에서 행을 눌러도 고르지 못했다.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div 로 — 코드도움은 label 로 감싸면 팝업 클릭이 안 먹는다.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64</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폼 안에 넣은 코드도움의 검색칸에서 Enter 를 치면 바깥 폼이 제출됐다.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검색칸 Enter 는 폼을 제출하지 않는다(한 건이면 고르기는 그대로).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65</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조회 조건이 이름으로 거르던 곳 셋(로트원장 품목, 결재목록·근무통합 프로젝트).</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id 비교로.</w:t>
            </w:r>
          </w:p>
        </w:tc>
      </w:tr>
    </w:tbl>
    <w:p>
      <w:pPr>
        <w:spacing w:after="120"/>
      </w:pPr>
      <w:r>
        <w:rPr>
          <w:rFonts w:ascii="맑은 고딕" w:cs="맑은 고딕" w:eastAsia="맑은 고딕" w:hAnsi="맑은 고딕"/>
          <w:sz w:val="21"/>
          <w:szCs w:val="21"/>
        </w:rPr>
        <w:t>ui-check 에 "마스터를 고르는 칸은 코드도움이다(창고 제외)" 를 넣어 다시 생기지 않게 했습니다. 검증: precommit.sh · flows 11파일 56단언 · screen-check 239화면·797클릭 문제 0.</w:t>
      </w:r>
    </w:p>
    <w:p>
      <w:pPr>
        <w:pStyle w:val="Heading2"/>
        <w:spacing w:after="120" w:before="240"/>
      </w:pPr>
      <w:r>
        <w:rPr>
          <w:rFonts w:ascii="맑은 고딕" w:cs="맑은 고딕" w:eastAsia="맑은 고딕" w:hAnsi="맑은 고딕"/>
        </w:rPr>
        <w:t>21-1. 다음 할 일</w:t>
      </w:r>
    </w:p>
    <w:p>
      <w:pPr>
        <w:pStyle w:val="ListParagraph"/>
        <w:numPr>
          <w:ilvl w:val="0"/>
          <w:numId w:val="2"/>
        </w:numPr>
        <w:spacing w:after="60"/>
      </w:pPr>
      <w:r>
        <w:rPr>
          <w:rFonts w:ascii="맑은 고딕" w:cs="맑은 고딕" w:eastAsia="맑은 고딕" w:hAnsi="맑은 고딕"/>
          <w:sz w:val="21"/>
          <w:szCs w:val="21"/>
        </w:rPr>
        <w:t>창고 드롭다운 11곳(창고가 많아지면) — 바꾸면 ui-check 의 창고 예외를 지운다</w:t>
      </w:r>
    </w:p>
    <w:p>
      <w:pPr>
        <w:pStyle w:val="ListParagraph"/>
        <w:numPr>
          <w:ilvl w:val="0"/>
          <w:numId w:val="2"/>
        </w:numPr>
        <w:spacing w:after="60"/>
      </w:pPr>
      <w:r>
        <w:rPr>
          <w:rFonts w:ascii="맑은 고딕" w:cs="맑은 고딕" w:eastAsia="맑은 고딕" w:hAnsi="맑은 고딕"/>
          <w:sz w:val="21"/>
          <w:szCs w:val="21"/>
        </w:rPr>
        <w:t>결정 필요: #29 · #43 · #56 · #59~#61</w:t>
      </w:r>
    </w:p>
    <w:p>
      <w:pPr>
        <w:pStyle w:val="Heading1"/>
        <w:spacing w:after="120" w:before="240"/>
      </w:pPr>
      <w:r>
        <w:rPr>
          <w:rFonts w:ascii="맑은 고딕" w:cs="맑은 고딕" w:eastAsia="맑은 고딕" w:hAnsi="맑은 고딕"/>
        </w:rPr>
        <w:t>22회차 — 구매 → BOM 생산 → 판매, 재고와 금액이 맞는가</w:t>
      </w:r>
    </w:p>
    <w:p>
      <w:pPr>
        <w:spacing w:after="120"/>
      </w:pPr>
      <w:r>
        <w:rPr>
          <w:rFonts w:ascii="맑은 고딕" w:cs="맑은 고딕" w:eastAsia="맑은 고딕" w:hAnsi="맑은 고딕"/>
          <w:sz w:val="21"/>
          <w:szCs w:val="21"/>
        </w:rPr>
        <w:t>계기: "데이터를 직접 넣어서 작동이 잘 되는지, 로직이 맞는지 봐 달라." 새 제품 하나를 처음부터 만들어 봤습니다 — 품목·거래처 등록 → BOM → 원자재 구매 → 작업지시 → 생산입고(자재 자동 소모) → 판매 → 재고수불부·거래처관리대장에서 숫자가 손계산과 맞는지. 모두 화면에서 사람이 하듯 눌러 넣었고, 자료는 시연용으로 남겨 두었습니다.</w:t>
      </w:r>
    </w:p>
    <w:p>
      <w:pPr>
        <w:pStyle w:val="Heading2"/>
        <w:spacing w:after="120" w:before="240"/>
      </w:pPr>
      <w:r>
        <w:rPr>
          <w:rFonts w:ascii="맑은 고딕" w:cs="맑은 고딕" w:eastAsia="맑은 고딕" w:hAnsi="맑은 고딕"/>
        </w:rPr>
        <w:t>22-1. 사용법</w:t>
      </w:r>
    </w:p>
    <w:p>
      <w:pPr>
        <w:pStyle w:val="Heading3"/>
        <w:spacing w:after="120" w:before="240"/>
      </w:pPr>
      <w:r>
        <w:rPr>
          <w:rFonts w:ascii="맑은 고딕" w:cs="맑은 고딕" w:eastAsia="맑은 고딕" w:hAnsi="맑은 고딕"/>
        </w:rPr>
        <w:t>① 품목·거래처 등록</w:t>
      </w:r>
    </w:p>
    <w:p>
      <w:pPr>
        <w:pStyle w:val="ListParagraph"/>
        <w:numPr>
          <w:ilvl w:val="0"/>
          <w:numId w:val="2"/>
        </w:numPr>
        <w:spacing w:after="60"/>
      </w:pPr>
      <w:r>
        <w:rPr>
          <w:rFonts w:ascii="맑은 고딕" w:cs="맑은 고딕" w:eastAsia="맑은 고딕" w:hAnsi="맑은 고딕"/>
          <w:sz w:val="21"/>
          <w:szCs w:val="21"/>
        </w:rPr>
        <w:t>메뉴 재고 I › 기초등록 › 품목등록 (주소 /inventory/items) 에서 아래 신규(F2).</w:t>
      </w:r>
    </w:p>
    <w:p>
      <w:pPr>
        <w:pStyle w:val="ListParagraph"/>
        <w:numPr>
          <w:ilvl w:val="0"/>
          <w:numId w:val="2"/>
        </w:numPr>
        <w:spacing w:after="60"/>
      </w:pPr>
      <w:r>
        <w:rPr>
          <w:rFonts w:ascii="맑은 고딕" w:cs="맑은 고딕" w:eastAsia="맑은 고딕" w:hAnsi="맑은 고딕"/>
          <w:sz w:val="21"/>
          <w:szCs w:val="21"/>
        </w:rPr>
        <w:t>품목코드·품명·단위·품목분류(🔍 코드도움)는 필수입니다. 규격은 선택이지만 같은 이름의 품목을 가를 때 쓰입니다.</w:t>
      </w:r>
    </w:p>
    <w:p>
      <w:pPr>
        <w:pStyle w:val="ListParagraph"/>
        <w:numPr>
          <w:ilvl w:val="0"/>
          <w:numId w:val="2"/>
        </w:numPr>
        <w:spacing w:after="60"/>
      </w:pPr>
      <w:r>
        <w:rPr>
          <w:rFonts w:ascii="맑은 고딕" w:cs="맑은 고딕" w:eastAsia="맑은 고딕" w:hAnsi="맑은 고딕"/>
          <w:sz w:val="21"/>
          <w:szCs w:val="21"/>
        </w:rPr>
        <w:t>등록 을 누르면 창이 닫히고 위에 "품목 [SSM-100] 스마트 센서 모듈 등록 완료" 가 뜹니다(19회차에 안내를 붙였습니다).</w:t>
      </w:r>
    </w:p>
    <w:p>
      <w:pPr>
        <w:pStyle w:val="ListParagraph"/>
        <w:numPr>
          <w:ilvl w:val="0"/>
          <w:numId w:val="2"/>
        </w:numPr>
        <w:spacing w:after="60"/>
      </w:pPr>
      <w:r>
        <w:rPr>
          <w:rFonts w:ascii="맑은 고딕" w:cs="맑은 고딕" w:eastAsia="맑은 고딕" w:hAnsi="맑은 고딕"/>
          <w:sz w:val="21"/>
          <w:szCs w:val="21"/>
        </w:rPr>
        <w:t>거래처는 재고 I › 기초등록 › 거래처등록 (/sales/partners). 구분(매출처·매입처)은 [기본] 탭이 아니라 [거래처정보] 탭에 있습니다.</w:t>
      </w:r>
    </w:p>
    <w:p>
      <w:pPr>
        <w:jc w:val="center"/>
      </w:pPr>
      <w:r>
        <w:drawing>
          <wp:inline xmlns:a="http://schemas.openxmlformats.org/drawingml/2006/main" xmlns:pic="http://schemas.openxmlformats.org/drawingml/2006/picture">
            <wp:extent cx="5760000" cy="2643935"/>
            <wp:docPr id="19" name="Picture 19"/>
            <wp:cNvGraphicFramePr>
              <a:graphicFrameLocks noChangeAspect="1"/>
            </wp:cNvGraphicFramePr>
            <a:graphic>
              <a:graphicData uri="http://schemas.openxmlformats.org/drawingml/2006/picture">
                <pic:pic>
                  <pic:nvPicPr>
                    <pic:cNvPr id="0" name="a1-item-form.png"/>
                    <pic:cNvPicPr/>
                  </pic:nvPicPr>
                  <pic:blipFill>
                    <a:blip r:embed="rId27"/>
                    <a:stretch>
                      <a:fillRect/>
                    </a:stretch>
                  </pic:blipFill>
                  <pic:spPr>
                    <a:xfrm>
                      <a:off x="0" y="0"/>
                      <a:ext cx="5760000" cy="2643935"/>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19. 품목등록 창 — 코드·품명·규격·단위·품목분류</w:t>
      </w:r>
    </w:p>
    <w:p>
      <w:pPr>
        <w:jc w:val="center"/>
      </w:pPr>
      <w:r>
        <w:drawing>
          <wp:inline xmlns:a="http://schemas.openxmlformats.org/drawingml/2006/main" xmlns:pic="http://schemas.openxmlformats.org/drawingml/2006/picture">
            <wp:extent cx="5760000" cy="3780000"/>
            <wp:docPr id="20" name="Picture 20"/>
            <wp:cNvGraphicFramePr>
              <a:graphicFrameLocks noChangeAspect="1"/>
            </wp:cNvGraphicFramePr>
            <a:graphic>
              <a:graphicData uri="http://schemas.openxmlformats.org/drawingml/2006/picture">
                <pic:pic>
                  <pic:nvPicPr>
                    <pic:cNvPr id="0" name="a3-partner-form.png"/>
                    <pic:cNvPicPr/>
                  </pic:nvPicPr>
                  <pic:blipFill>
                    <a:blip r:embed="rId28"/>
                    <a:stretch>
                      <a:fillRect/>
                    </a:stretch>
                  </pic:blipFill>
                  <pic:spPr>
                    <a:xfrm>
                      <a:off x="0" y="0"/>
                      <a:ext cx="5760000" cy="378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20. 거래처등록 — 구분은 [거래처정보] 탭에서 "매입처"</w:t>
      </w:r>
    </w:p>
    <w:p>
      <w:pPr>
        <w:pStyle w:val="Heading3"/>
        <w:spacing w:after="120" w:before="240"/>
      </w:pPr>
      <w:r>
        <w:rPr>
          <w:rFonts w:ascii="맑은 고딕" w:cs="맑은 고딕" w:eastAsia="맑은 고딕" w:hAnsi="맑은 고딕"/>
        </w:rPr>
        <w:t>② BOM(자재명세서) 등록</w:t>
      </w:r>
    </w:p>
    <w:p>
      <w:pPr>
        <w:pStyle w:val="ListParagraph"/>
        <w:numPr>
          <w:ilvl w:val="0"/>
          <w:numId w:val="2"/>
        </w:numPr>
        <w:spacing w:after="60"/>
      </w:pPr>
      <w:r>
        <w:rPr>
          <w:rFonts w:ascii="맑은 고딕" w:cs="맑은 고딕" w:eastAsia="맑은 고딕" w:hAnsi="맑은 고딕"/>
          <w:sz w:val="21"/>
          <w:szCs w:val="21"/>
        </w:rPr>
        <w:t>메뉴 재고 I › 생산/외주 › BOM 등록 (/production/bom) 에서 신규.</w:t>
      </w:r>
    </w:p>
    <w:p>
      <w:pPr>
        <w:pStyle w:val="ListParagraph"/>
        <w:numPr>
          <w:ilvl w:val="0"/>
          <w:numId w:val="2"/>
        </w:numPr>
        <w:spacing w:after="60"/>
      </w:pPr>
      <w:r>
        <w:rPr>
          <w:rFonts w:ascii="맑은 고딕" w:cs="맑은 고딕" w:eastAsia="맑은 고딕" w:hAnsi="맑은 고딕"/>
          <w:sz w:val="21"/>
          <w:szCs w:val="21"/>
        </w:rPr>
        <w:t>제품(생산 대상)을 고르고, 구성 자재 줄마다 자재(🔍)와 제품 1단위당 소요량을 넣습니다. 줄은 + 자재 추가.</w:t>
      </w:r>
    </w:p>
    <w:p>
      <w:pPr>
        <w:pStyle w:val="ListParagraph"/>
        <w:numPr>
          <w:ilvl w:val="0"/>
          <w:numId w:val="2"/>
        </w:numPr>
        <w:spacing w:after="60"/>
      </w:pPr>
      <w:r>
        <w:rPr>
          <w:rFonts w:ascii="맑은 고딕" w:cs="맑은 고딕" w:eastAsia="맑은 고딕" w:hAnsi="맑은 고딕"/>
          <w:sz w:val="21"/>
          <w:szCs w:val="21"/>
        </w:rPr>
        <w:t>저장 — "[SSM-100] 스마트 센서 모듈 BOM 저장 — 자재 2종" (이번 회차에 안내를 붙였습니다, #66).</w:t>
      </w:r>
    </w:p>
    <w:p>
      <w:pPr>
        <w:jc w:val="center"/>
      </w:pPr>
      <w:r>
        <w:drawing>
          <wp:inline xmlns:a="http://schemas.openxmlformats.org/drawingml/2006/main" xmlns:pic="http://schemas.openxmlformats.org/drawingml/2006/picture">
            <wp:extent cx="5760000" cy="4680000"/>
            <wp:docPr id="21" name="Picture 21"/>
            <wp:cNvGraphicFramePr>
              <a:graphicFrameLocks noChangeAspect="1"/>
            </wp:cNvGraphicFramePr>
            <a:graphic>
              <a:graphicData uri="http://schemas.openxmlformats.org/drawingml/2006/picture">
                <pic:pic>
                  <pic:nvPicPr>
                    <pic:cNvPr id="0" name="b1-bom-form.png"/>
                    <pic:cNvPicPr/>
                  </pic:nvPicPr>
                  <pic:blipFill>
                    <a:blip r:embed="rId29"/>
                    <a:stretch>
                      <a:fillRect/>
                    </a:stretch>
                  </pic:blipFill>
                  <pic:spPr>
                    <a:xfrm>
                      <a:off x="0" y="0"/>
                      <a:ext cx="5760000" cy="468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21. BOM — 스마트 센서 모듈 1개 = 센서 모듈 PCB 1 + 온습도 센서 2</w:t>
      </w:r>
    </w:p>
    <w:p>
      <w:pPr>
        <w:pStyle w:val="Heading3"/>
        <w:spacing w:after="120" w:before="240"/>
      </w:pPr>
      <w:r>
        <w:rPr>
          <w:rFonts w:ascii="맑은 고딕" w:cs="맑은 고딕" w:eastAsia="맑은 고딕" w:hAnsi="맑은 고딕"/>
        </w:rPr>
        <w:t>③ 원자재 구매</w:t>
      </w:r>
    </w:p>
    <w:p>
      <w:pPr>
        <w:pStyle w:val="ListParagraph"/>
        <w:numPr>
          <w:ilvl w:val="0"/>
          <w:numId w:val="2"/>
        </w:numPr>
        <w:spacing w:after="60"/>
      </w:pPr>
      <w:r>
        <w:rPr>
          <w:rFonts w:ascii="맑은 고딕" w:cs="맑은 고딕" w:eastAsia="맑은 고딕" w:hAnsi="맑은 고딕"/>
          <w:sz w:val="21"/>
          <w:szCs w:val="21"/>
        </w:rPr>
        <w:t>메뉴 재고 I › 구매관리 › 구매입력 (/sales/buy).</w:t>
      </w:r>
    </w:p>
    <w:p>
      <w:pPr>
        <w:pStyle w:val="ListParagraph"/>
        <w:numPr>
          <w:ilvl w:val="0"/>
          <w:numId w:val="2"/>
        </w:numPr>
        <w:spacing w:after="60"/>
      </w:pPr>
      <w:r>
        <w:rPr>
          <w:rFonts w:ascii="맑은 고딕" w:cs="맑은 고딕" w:eastAsia="맑은 고딕" w:hAnsi="맑은 고딕"/>
          <w:sz w:val="21"/>
          <w:szCs w:val="21"/>
        </w:rPr>
        <w:t>거래처·입고창고는 코드 칸의 🔍, 품목은 줄의 품목 선택. 수량·단가를 넣으면 공급가액·부가세(10%)·합계가 바로 계산됩니다.</w:t>
      </w:r>
    </w:p>
    <w:p>
      <w:pPr>
        <w:pStyle w:val="ListParagraph"/>
        <w:numPr>
          <w:ilvl w:val="0"/>
          <w:numId w:val="2"/>
        </w:numPr>
        <w:spacing w:after="60"/>
      </w:pPr>
      <w:r>
        <w:rPr>
          <w:rFonts w:ascii="맑은 고딕" w:cs="맑은 고딕" w:eastAsia="맑은 고딕" w:hAnsi="맑은 고딕"/>
          <w:sz w:val="21"/>
          <w:szCs w:val="21"/>
        </w:rPr>
        <w:t>저장(F8) — "PO-20261002-0001 저장 완료 (합계 330,000원)".</w:t>
      </w:r>
    </w:p>
    <w:p>
      <w:pPr>
        <w:jc w:val="center"/>
      </w:pPr>
      <w:r>
        <w:drawing>
          <wp:inline xmlns:a="http://schemas.openxmlformats.org/drawingml/2006/main" xmlns:pic="http://schemas.openxmlformats.org/drawingml/2006/picture">
            <wp:extent cx="5760000" cy="2587826"/>
            <wp:docPr id="22" name="Picture 22"/>
            <wp:cNvGraphicFramePr>
              <a:graphicFrameLocks noChangeAspect="1"/>
            </wp:cNvGraphicFramePr>
            <a:graphic>
              <a:graphicData uri="http://schemas.openxmlformats.org/drawingml/2006/picture">
                <pic:pic>
                  <pic:nvPicPr>
                    <pic:cNvPr id="0" name="c1-buy-form.png"/>
                    <pic:cNvPicPr/>
                  </pic:nvPicPr>
                  <pic:blipFill>
                    <a:blip r:embed="rId30"/>
                    <a:stretch>
                      <a:fillRect/>
                    </a:stretch>
                  </pic:blipFill>
                  <pic:spPr>
                    <a:xfrm>
                      <a:off x="0" y="0"/>
                      <a:ext cx="5760000" cy="2587826"/>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22. 구매입력 — PCB 50 × 3,000 · 센서 100 × 1,500 = 공급 300,000 · 부가세 30,000 · 합계 330,000</w:t>
      </w:r>
    </w:p>
    <w:p>
      <w:pPr>
        <w:pStyle w:val="Heading3"/>
        <w:spacing w:after="120" w:before="240"/>
      </w:pPr>
      <w:r>
        <w:rPr>
          <w:rFonts w:ascii="맑은 고딕" w:cs="맑은 고딕" w:eastAsia="맑은 고딕" w:hAnsi="맑은 고딕"/>
        </w:rPr>
        <w:t>④ 작업지시 → ⑤ 생산입고</w:t>
      </w:r>
    </w:p>
    <w:p>
      <w:pPr>
        <w:pStyle w:val="ListParagraph"/>
        <w:numPr>
          <w:ilvl w:val="0"/>
          <w:numId w:val="2"/>
        </w:numPr>
        <w:spacing w:after="60"/>
      </w:pPr>
      <w:r>
        <w:rPr>
          <w:rFonts w:ascii="맑은 고딕" w:cs="맑은 고딕" w:eastAsia="맑은 고딕" w:hAnsi="맑은 고딕"/>
          <w:sz w:val="21"/>
          <w:szCs w:val="21"/>
        </w:rPr>
        <w:t>작업지시: 재고 I › 생산/외주 › 작업지시서 (/production/work-orders) 신규 → 제품·창고·지시수량 → 등록 → "WO-… 작업지시 등록 완료".</w:t>
      </w:r>
    </w:p>
    <w:p>
      <w:pPr>
        <w:pStyle w:val="ListParagraph"/>
        <w:numPr>
          <w:ilvl w:val="0"/>
          <w:numId w:val="2"/>
        </w:numPr>
        <w:spacing w:after="60"/>
      </w:pPr>
      <w:r>
        <w:rPr>
          <w:rFonts w:ascii="맑은 고딕" w:cs="맑은 고딕" w:eastAsia="맑은 고딕" w:hAnsi="맑은 고딕"/>
          <w:sz w:val="21"/>
          <w:szCs w:val="21"/>
        </w:rPr>
        <w:t>생산입고: 생산/외주 › 생산입고 (/production/result). 작업지시 칸 🔍 에서 방금 지시를 고르고(지시번호·제품명으로 찾음, 21회차까지 긴 드롭다운) 수량 → 생산 등록.</w:t>
      </w:r>
    </w:p>
    <w:p>
      <w:pPr>
        <w:pStyle w:val="ListParagraph"/>
        <w:numPr>
          <w:ilvl w:val="0"/>
          <w:numId w:val="2"/>
        </w:numPr>
        <w:spacing w:after="60"/>
      </w:pPr>
      <w:r>
        <w:rPr>
          <w:rFonts w:ascii="맑은 고딕" w:cs="맑은 고딕" w:eastAsia="맑은 고딕" w:hAnsi="맑은 고딕"/>
          <w:sz w:val="21"/>
          <w:szCs w:val="21"/>
        </w:rPr>
        <w:t>BOM 대로 자재가 자동으로 빠지고(PCB 20 · 센서 40) 완제품 20 이 들어옵니다. 안내: "1줄 생산 완료 · 완제품 20 입고 (PR-20261002-0001)".</w:t>
      </w:r>
    </w:p>
    <w:p>
      <w:pPr>
        <w:jc w:val="center"/>
      </w:pPr>
      <w:r>
        <w:drawing>
          <wp:inline xmlns:a="http://schemas.openxmlformats.org/drawingml/2006/main" xmlns:pic="http://schemas.openxmlformats.org/drawingml/2006/picture">
            <wp:extent cx="5760000" cy="2337391"/>
            <wp:docPr id="23" name="Picture 23"/>
            <wp:cNvGraphicFramePr>
              <a:graphicFrameLocks noChangeAspect="1"/>
            </wp:cNvGraphicFramePr>
            <a:graphic>
              <a:graphicData uri="http://schemas.openxmlformats.org/drawingml/2006/picture">
                <pic:pic>
                  <pic:nvPicPr>
                    <pic:cNvPr id="0" name="e1-prod-form.png"/>
                    <pic:cNvPicPr/>
                  </pic:nvPicPr>
                  <pic:blipFill>
                    <a:blip r:embed="rId31"/>
                    <a:stretch>
                      <a:fillRect/>
                    </a:stretch>
                  </pic:blipFill>
                  <pic:spPr>
                    <a:xfrm>
                      <a:off x="0" y="0"/>
                      <a:ext cx="5760000" cy="2337391"/>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23. 생산입고 — 작업지시를 코드도움으로 골라 20개</w:t>
      </w:r>
    </w:p>
    <w:p>
      <w:pPr>
        <w:pStyle w:val="Heading3"/>
        <w:spacing w:after="120" w:before="240"/>
      </w:pPr>
      <w:r>
        <w:rPr>
          <w:rFonts w:ascii="맑은 고딕" w:cs="맑은 고딕" w:eastAsia="맑은 고딕" w:hAnsi="맑은 고딕"/>
        </w:rPr>
        <w:t>⑥ 판매</w:t>
      </w:r>
    </w:p>
    <w:p>
      <w:pPr>
        <w:pStyle w:val="ListParagraph"/>
        <w:numPr>
          <w:ilvl w:val="0"/>
          <w:numId w:val="2"/>
        </w:numPr>
        <w:spacing w:after="60"/>
      </w:pPr>
      <w:r>
        <w:rPr>
          <w:rFonts w:ascii="맑은 고딕" w:cs="맑은 고딕" w:eastAsia="맑은 고딕" w:hAnsi="맑은 고딕"/>
          <w:sz w:val="21"/>
          <w:szCs w:val="21"/>
        </w:rPr>
        <w:t>영업관리 › 판매입력 (/sales/sell) — (주)대신전자에 스마트 센서 모듈 15 × 12,000 → 저장(F8) → "SO-20261002-0001 저장 완료 (합계 198,000원)".</w:t>
      </w:r>
    </w:p>
    <w:p>
      <w:pPr>
        <w:jc w:val="center"/>
      </w:pPr>
      <w:r>
        <w:drawing>
          <wp:inline xmlns:a="http://schemas.openxmlformats.org/drawingml/2006/main" xmlns:pic="http://schemas.openxmlformats.org/drawingml/2006/picture">
            <wp:extent cx="5760000" cy="2587826"/>
            <wp:docPr id="24" name="Picture 24"/>
            <wp:cNvGraphicFramePr>
              <a:graphicFrameLocks noChangeAspect="1"/>
            </wp:cNvGraphicFramePr>
            <a:graphic>
              <a:graphicData uri="http://schemas.openxmlformats.org/drawingml/2006/picture">
                <pic:pic>
                  <pic:nvPicPr>
                    <pic:cNvPr id="0" name="f1-sell-form.png"/>
                    <pic:cNvPicPr/>
                  </pic:nvPicPr>
                  <pic:blipFill>
                    <a:blip r:embed="rId32"/>
                    <a:stretch>
                      <a:fillRect/>
                    </a:stretch>
                  </pic:blipFill>
                  <pic:spPr>
                    <a:xfrm>
                      <a:off x="0" y="0"/>
                      <a:ext cx="5760000" cy="2587826"/>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24. 판매입력 — 15 × 12,000 = 공급 180,000 · 부가세 18,000 · 합계 198,000</w:t>
      </w:r>
    </w:p>
    <w:p>
      <w:pPr>
        <w:pStyle w:val="Heading2"/>
        <w:spacing w:after="120" w:before="240"/>
      </w:pPr>
      <w:r>
        <w:rPr>
          <w:rFonts w:ascii="맑은 고딕" w:cs="맑은 고딕" w:eastAsia="맑은 고딕" w:hAnsi="맑은 고딕"/>
        </w:rPr>
        <w:t>22-2.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코드</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이름</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품목(제품)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스마트 센서 모듈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규격 SSM-100 온습도 · EA</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품목(원재료)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PCB-S01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센서 모듈 PCB</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4층 60x40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품목(원재료)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SNS-TH01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온습도 센서</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SHT-31</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거래처(매입처)</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SUPP-002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대성전자부품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부품 공급</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BOM</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1개 = PCB 1 + 센서 2</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PO-20261002-0001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대성전자부품 → 본사창고</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PCB 50 × 3,000 · 센서 100 × 1,500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작업지시·생산</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WO-20261002 · PR-20261002-0001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20개</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본사창고</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(주)대신전자</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15 × 12,000</w:t>
            </w:r>
          </w:p>
        </w:tc>
      </w:tr>
    </w:tbl>
    <w:p>
      <w:pPr>
        <w:pStyle w:val="Heading2"/>
        <w:spacing w:after="120" w:before="240"/>
      </w:pPr>
      <w:r>
        <w:rPr>
          <w:rFonts w:ascii="맑은 고딕" w:cs="맑은 고딕" w:eastAsia="맑은 고딕" w:hAnsi="맑은 고딕"/>
        </w:rPr>
        <w:t>22-3. 숫자 맞추기 (손계산 vs 화면)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 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50×3,000 + 100×1,500 = 300,000 · 부가세 30,000 · 합계 330,000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330,000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PCB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입고 50 − 생산소요 20(=20×1)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재고수불부 입고 50 · 출고 20 · 잔량 30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센서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입고 100 − 생산소요 40(=20×2)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잔량 60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완제품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생산 20 − 판매 15</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재고수불부 입고 20 · 출고 15 · 잔량 5</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15×12,000 = 180,000 · 부가세 18,000 · 합계 198,000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198,000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대성전자부품 채무</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 330,000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채무 330,000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(주)대신전자 채권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앞 잔액 2,260,000 + 이번 판매 198,000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거래처관리대장 잔액 2,458,000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jc w:val="center"/>
      </w:pPr>
      <w:r>
        <w:drawing>
          <wp:inline xmlns:a="http://schemas.openxmlformats.org/drawingml/2006/main" xmlns:pic="http://schemas.openxmlformats.org/drawingml/2006/picture">
            <wp:extent cx="5760000" cy="2170435"/>
            <wp:docPr id="25" name="Picture 25"/>
            <wp:cNvGraphicFramePr>
              <a:graphicFrameLocks noChangeAspect="1"/>
            </wp:cNvGraphicFramePr>
            <a:graphic>
              <a:graphicData uri="http://schemas.openxmlformats.org/drawingml/2006/picture">
                <pic:pic>
                  <pic:nvPicPr>
                    <pic:cNvPr id="0" name="g1-ledger-pcb.png"/>
                    <pic:cNvPicPr/>
                  </pic:nvPicPr>
                  <pic:blipFill>
                    <a:blip r:embed="rId33"/>
                    <a:stretch>
                      <a:fillRect/>
                    </a:stretch>
                  </pic:blipFill>
                  <pic:spPr>
                    <a:xfrm>
                      <a:off x="0" y="0"/>
                      <a:ext cx="5760000" cy="2170435"/>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25. 재고수불부(센서 모듈 PCB) — 구매 입고 50, 생산소요 출고 20, 잔량 30</w:t>
      </w:r>
    </w:p>
    <w:p>
      <w:pPr>
        <w:jc w:val="center"/>
      </w:pPr>
      <w:r>
        <w:drawing>
          <wp:inline xmlns:a="http://schemas.openxmlformats.org/drawingml/2006/main" xmlns:pic="http://schemas.openxmlformats.org/drawingml/2006/picture">
            <wp:extent cx="5760000" cy="2170435"/>
            <wp:docPr id="26" name="Picture 26"/>
            <wp:cNvGraphicFramePr>
              <a:graphicFrameLocks noChangeAspect="1"/>
            </wp:cNvGraphicFramePr>
            <a:graphic>
              <a:graphicData uri="http://schemas.openxmlformats.org/drawingml/2006/picture">
                <pic:pic>
                  <pic:nvPicPr>
                    <pic:cNvPr id="0" name="g3-ledger-ssm.png"/>
                    <pic:cNvPicPr/>
                  </pic:nvPicPr>
                  <pic:blipFill>
                    <a:blip r:embed="rId34"/>
                    <a:stretch>
                      <a:fillRect/>
                    </a:stretch>
                  </pic:blipFill>
                  <pic:spPr>
                    <a:xfrm>
                      <a:off x="0" y="0"/>
                      <a:ext cx="5760000" cy="2170435"/>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26. 재고수불부(스마트 센서 모듈) — 생산입고 20, 판매 출고 15, 잔량 5</w:t>
      </w:r>
    </w:p>
    <w:p>
      <w:pPr>
        <w:jc w:val="center"/>
      </w:pPr>
      <w:r>
        <w:drawing>
          <wp:inline xmlns:a="http://schemas.openxmlformats.org/drawingml/2006/main" xmlns:pic="http://schemas.openxmlformats.org/drawingml/2006/picture">
            <wp:extent cx="5760000" cy="2504348"/>
            <wp:docPr id="27" name="Picture 27"/>
            <wp:cNvGraphicFramePr>
              <a:graphicFrameLocks noChangeAspect="1"/>
            </wp:cNvGraphicFramePr>
            <a:graphic>
              <a:graphicData uri="http://schemas.openxmlformats.org/drawingml/2006/picture">
                <pic:pic>
                  <pic:nvPicPr>
                    <pic:cNvPr id="0" name="g4-ar-daeshin.png"/>
                    <pic:cNvPicPr/>
                  </pic:nvPicPr>
                  <pic:blipFill>
                    <a:blip r:embed="rId35"/>
                    <a:stretch>
                      <a:fillRect/>
                    </a:stretch>
                  </pic:blipFill>
                  <pic:spPr>
                    <a:xfrm>
                      <a:off x="0" y="0"/>
                      <a:ext cx="5760000" cy="2504348"/>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27. 거래처관리대장(채권) — (주)대신전자 2,260,000 + 198,000 = 2,458,000</w:t>
      </w:r>
    </w:p>
    <w:p>
      <w:pPr>
        <w:pStyle w:val="Heading2"/>
        <w:spacing w:after="120" w:before="240"/>
      </w:pPr>
      <w:r>
        <w:rPr>
          <w:rFonts w:ascii="맑은 고딕" w:cs="맑은 고딕" w:eastAsia="맑은 고딕" w:hAnsi="맑은 고딕"/>
        </w:rPr>
        <w:t>22-4.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BOM 을 저장하면 창이 닫히기만 하고 아무 말이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 뒤 안내가 없었다(9~19회차 전표·기초등록과 같은 꼴).</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"[코드] 제품명 BOM 저장 — 자재 N종" 안내.</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재고수불부에서 품목을 골라도 목록이 그대로다 — 칸에는 "센서 모듈 PCB" 가 보이는데 표는 전 품목 5천 줄.</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 화면은 조건을 서버로 보내 거르는데, 고를 때 다시 받지 않고 [검색]을 눌러야만 받았다. 다른 현황 화면은 고르면 바로 걸려서 헷갈린다.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기간·품목·창고를 바꾸면 바로 다시 받는다. 같은 구조였던 재고변동표(창고)도 같이.</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68</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재고수불부의 생산입고·생산소요 줄에 단가·금액이 비어 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전표 단가가 없는 거래라서(단가표시 "전표단가"). 원가는 원가계산 화면에서 매긴다.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그대로 — 단가표시를 "구매단가" 로 바꾸면 마스터 단가로 보인다. 생산입고 원가(자재비 6,000/개)를 수불부에 바로 보일지는 결정 필요.</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확인</w:t>
            </w:r>
          </w:p>
        </w:tc>
      </w:tr>
    </w:tbl>
    <w:p>
      <w:pPr>
        <w:pStyle w:val="Heading2"/>
        <w:spacing w:after="120" w:before="240"/>
      </w:pPr>
      <w:r>
        <w:rPr>
          <w:rFonts w:ascii="맑은 고딕" w:cs="맑은 고딕" w:eastAsia="맑은 고딕" w:hAnsi="맑은 고딕"/>
        </w:rPr>
        <w:t>22-5. 다음 할 일</w:t>
      </w:r>
    </w:p>
    <w:p>
      <w:pPr>
        <w:pStyle w:val="ListParagraph"/>
        <w:numPr>
          <w:ilvl w:val="0"/>
          <w:numId w:val="2"/>
        </w:numPr>
        <w:spacing w:after="60"/>
      </w:pPr>
      <w:r>
        <w:rPr>
          <w:rFonts w:ascii="맑은 고딕" w:cs="맑은 고딕" w:eastAsia="맑은 고딕" w:hAnsi="맑은 고딕"/>
          <w:sz w:val="21"/>
          <w:szCs w:val="21"/>
        </w:rPr>
        <w:t>같은 방식(직접 넣고 손계산 대조)으로: 수주 → 출하 → 판매 → 수금 한 바퀴의 채권·미출하·미판매 숫자</w:t>
      </w:r>
    </w:p>
    <w:p>
      <w:pPr>
        <w:pStyle w:val="ListParagraph"/>
        <w:numPr>
          <w:ilvl w:val="0"/>
          <w:numId w:val="2"/>
        </w:numPr>
        <w:spacing w:after="60"/>
      </w:pPr>
      <w:r>
        <w:rPr>
          <w:rFonts w:ascii="맑은 고딕" w:cs="맑은 고딕" w:eastAsia="맑은 고딕" w:hAnsi="맑은 고딕"/>
          <w:sz w:val="21"/>
          <w:szCs w:val="21"/>
        </w:rPr>
        <w:t>원가: 이번 SSM-100 의 실제원가(자재 6,000/개)가 원가 화면에 맞게 나오는지</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23회차 — 수주 → 출하 → 판매 → 수금, 채권·미출하·미판매가 맞는가</w:t>
      </w:r>
    </w:p>
    <w:p>
      <w:pPr>
        <w:spacing w:after="120"/>
      </w:pPr>
      <w:r>
        <w:rPr>
          <w:rFonts w:ascii="맑은 고딕" w:cs="맑은 고딕" w:eastAsia="맑은 고딕" w:hAnsi="맑은 고딕"/>
          <w:sz w:val="21"/>
          <w:szCs w:val="21"/>
        </w:rPr>
        <w:t>계기: 22회차에 이어 "데이터를 직접 넣어 로직이 맞는지". 새 매출처 한빛스마트홈이 22회차에 만든 스마트 센서 모듈 4개를 주문하고, 그중 3개만 먼저 내보내 판매로 끊은 뒤 일부를 받는 흔한 흐름을 화면에서 그대로 해 봤습니다. 부분 출하·부분 수금이라 미출하·미판매·채권이 각각 따로 남아야 맞습니다. 자료는 시연용으로 남겨 두었습니다.</w:t>
      </w:r>
    </w:p>
    <w:p>
      <w:pPr>
        <w:pStyle w:val="Heading2"/>
        <w:spacing w:after="120" w:before="240"/>
      </w:pPr>
      <w:r>
        <w:rPr>
          <w:rFonts w:ascii="맑은 고딕" w:cs="맑은 고딕" w:eastAsia="맑은 고딕" w:hAnsi="맑은 고딕"/>
        </w:rPr>
        <w:t>23-1. 사용법</w:t>
      </w:r>
    </w:p>
    <w:p>
      <w:pPr>
        <w:pStyle w:val="Heading3"/>
        <w:spacing w:after="120" w:before="240"/>
      </w:pPr>
      <w:r>
        <w:rPr>
          <w:rFonts w:ascii="맑은 고딕" w:cs="맑은 고딕" w:eastAsia="맑은 고딕" w:hAnsi="맑은 고딕"/>
        </w:rPr>
        <w:t>① 매출처 등록</w:t>
      </w:r>
    </w:p>
    <w:p>
      <w:pPr>
        <w:pStyle w:val="ListParagraph"/>
        <w:numPr>
          <w:ilvl w:val="0"/>
          <w:numId w:val="2"/>
        </w:numPr>
        <w:spacing w:after="60"/>
      </w:pPr>
      <w:r>
        <w:rPr>
          <w:rFonts w:ascii="맑은 고딕" w:cs="맑은 고딕" w:eastAsia="맑은 고딕" w:hAnsi="맑은 고딕"/>
          <w:sz w:val="21"/>
          <w:szCs w:val="21"/>
        </w:rPr>
        <w:t>재고 I › 기초등록 › 거래처등록 (/sales/partners) 신규 → 거래처코드 CUST-SH01 · 상호 한빛스마트홈 → [거래처정보] 탭에서 구분 "매출처" → 저장(F8).</w:t>
      </w:r>
    </w:p>
    <w:p>
      <w:pPr>
        <w:pStyle w:val="Heading3"/>
        <w:spacing w:after="120" w:before="240"/>
      </w:pPr>
      <w:r>
        <w:rPr>
          <w:rFonts w:ascii="맑은 고딕" w:cs="맑은 고딕" w:eastAsia="맑은 고딕" w:hAnsi="맑은 고딕"/>
        </w:rPr>
        <w:t>② 수주(오더관리) 등록</w:t>
      </w:r>
    </w:p>
    <w:p>
      <w:pPr>
        <w:pStyle w:val="ListParagraph"/>
        <w:numPr>
          <w:ilvl w:val="0"/>
          <w:numId w:val="2"/>
        </w:numPr>
        <w:spacing w:after="60"/>
      </w:pPr>
      <w:r>
        <w:rPr>
          <w:rFonts w:ascii="맑은 고딕" w:cs="맑은 고딕" w:eastAsia="맑은 고딕" w:hAnsi="맑은 고딕"/>
          <w:sz w:val="21"/>
          <w:szCs w:val="21"/>
        </w:rPr>
        <w:t>재고 I › 영업관리 › 오더관리(수주) (/sales/orders) 에서 수주등록(F2).</w:t>
      </w:r>
    </w:p>
    <w:p>
      <w:pPr>
        <w:pStyle w:val="ListParagraph"/>
        <w:numPr>
          <w:ilvl w:val="0"/>
          <w:numId w:val="2"/>
        </w:numPr>
        <w:spacing w:after="60"/>
      </w:pPr>
      <w:r>
        <w:rPr>
          <w:rFonts w:ascii="맑은 고딕" w:cs="맑은 고딕" w:eastAsia="맑은 고딕" w:hAnsi="맑은 고딕"/>
          <w:sz w:val="21"/>
          <w:szCs w:val="21"/>
        </w:rPr>
        <w:t>매출처·창고는 🔍 코드도움, 품목은 줄의 품목 선택. 수량 4 · 단가 12,000 을 넣으면 공급가액 48,000 · 부가세 4,800 이 바로 계산됩니다.</w:t>
      </w:r>
    </w:p>
    <w:p>
      <w:pPr>
        <w:pStyle w:val="ListParagraph"/>
        <w:numPr>
          <w:ilvl w:val="0"/>
          <w:numId w:val="2"/>
        </w:numPr>
        <w:spacing w:after="60"/>
      </w:pPr>
      <w:r>
        <w:rPr>
          <w:rFonts w:ascii="맑은 고딕" w:cs="맑은 고딕" w:eastAsia="맑은 고딕" w:hAnsi="맑은 고딕"/>
          <w:sz w:val="21"/>
          <w:szCs w:val="21"/>
        </w:rPr>
        <w:t>저장(F8) — "SN-20261002-0001 수주 등록 완료 (합계 52,800원)". 상태는 접수.</w:t>
      </w:r>
    </w:p>
    <w:p>
      <w:pPr>
        <w:jc w:val="center"/>
      </w:pPr>
      <w:r>
        <w:drawing>
          <wp:inline xmlns:a="http://schemas.openxmlformats.org/drawingml/2006/main" xmlns:pic="http://schemas.openxmlformats.org/drawingml/2006/picture">
            <wp:extent cx="5760000" cy="3240000"/>
            <wp:docPr id="28" name="Picture 28"/>
            <wp:cNvGraphicFramePr>
              <a:graphicFrameLocks noChangeAspect="1"/>
            </wp:cNvGraphicFramePr>
            <a:graphic>
              <a:graphicData uri="http://schemas.openxmlformats.org/drawingml/2006/picture">
                <pic:pic>
                  <pic:nvPicPr>
                    <pic:cNvPr id="0" name="a1-order-form.png"/>
                    <pic:cNvPicPr/>
                  </pic:nvPicPr>
                  <pic:blipFill>
                    <a:blip r:embed="rId36"/>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28. 수주 등록(고치기 전) — 품목 칸이 좁아 고른 품목이 안 보이고, 부가세 열 아래에 부가세 포함 합계 52,800 이 서 있다(#69)</w:t>
      </w:r>
    </w:p>
    <w:p>
      <w:pPr>
        <w:pStyle w:val="Heading3"/>
        <w:spacing w:after="120" w:before="240"/>
      </w:pPr>
      <w:r>
        <w:rPr>
          <w:rFonts w:ascii="맑은 고딕" w:cs="맑은 고딕" w:eastAsia="맑은 고딕" w:hAnsi="맑은 고딕"/>
        </w:rPr>
        <w:t>③ 미출하현황에서 출하지시</w:t>
      </w:r>
    </w:p>
    <w:p>
      <w:pPr>
        <w:pStyle w:val="ListParagraph"/>
        <w:numPr>
          <w:ilvl w:val="0"/>
          <w:numId w:val="2"/>
        </w:numPr>
        <w:spacing w:after="60"/>
      </w:pPr>
      <w:r>
        <w:rPr>
          <w:rFonts w:ascii="맑은 고딕" w:cs="맑은 고딕" w:eastAsia="맑은 고딕" w:hAnsi="맑은 고딕"/>
          <w:sz w:val="21"/>
          <w:szCs w:val="21"/>
        </w:rPr>
        <w:t>재고 I › 출력물 › 미출하현황 (/sales/unshipped). 거래처 🔍 로 한빛스마트홈을 고르면 그 주문 줄만 남습니다.</w:t>
      </w:r>
    </w:p>
    <w:p>
      <w:pPr>
        <w:pStyle w:val="ListParagraph"/>
        <w:numPr>
          <w:ilvl w:val="0"/>
          <w:numId w:val="2"/>
        </w:numPr>
        <w:spacing w:after="60"/>
      </w:pPr>
      <w:r>
        <w:rPr>
          <w:rFonts w:ascii="맑은 고딕" w:cs="맑은 고딕" w:eastAsia="맑은 고딕" w:hAnsi="맑은 고딕"/>
          <w:sz w:val="21"/>
          <w:szCs w:val="21"/>
        </w:rPr>
        <w:t>맨 끝 [출하지시] 칸의 수량은 미출하 잔량(4)이 기본입니다. 이번엔 3 으로 바꾸고 출하지시 → "출하지시 SH-20261002-0001 생성됨".</w:t>
      </w:r>
    </w:p>
    <w:p>
      <w:pPr>
        <w:pStyle w:val="ListParagraph"/>
        <w:numPr>
          <w:ilvl w:val="0"/>
          <w:numId w:val="2"/>
        </w:numPr>
        <w:spacing w:after="60"/>
      </w:pPr>
      <w:r>
        <w:rPr>
          <w:rFonts w:ascii="맑은 고딕" w:cs="맑은 고딕" w:eastAsia="맑은 고딕" w:hAnsi="맑은 고딕"/>
          <w:sz w:val="21"/>
          <w:szCs w:val="21"/>
        </w:rPr>
        <w:t>출하지시는 "내보내라" 는 지시라 아직 미출하수량이 줄지 않습니다 — 출하완료를 해야 줄어듭니다.</w:t>
      </w:r>
    </w:p>
    <w:p>
      <w:pPr>
        <w:jc w:val="center"/>
      </w:pPr>
      <w:r>
        <w:drawing>
          <wp:inline xmlns:a="http://schemas.openxmlformats.org/drawingml/2006/main" xmlns:pic="http://schemas.openxmlformats.org/drawingml/2006/picture">
            <wp:extent cx="5760000" cy="3240000"/>
            <wp:docPr id="29" name="Picture 29"/>
            <wp:cNvGraphicFramePr>
              <a:graphicFrameLocks noChangeAspect="1"/>
            </wp:cNvGraphicFramePr>
            <a:graphic>
              <a:graphicData uri="http://schemas.openxmlformats.org/drawingml/2006/picture">
                <pic:pic>
                  <pic:nvPicPr>
                    <pic:cNvPr id="0" name="c1-unshipped-before.png"/>
                    <pic:cNvPicPr/>
                  </pic:nvPicPr>
                  <pic:blipFill>
                    <a:blip r:embed="rId37"/>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29. 미출하현황 — 주문 4개, 출하지시 수량을 3 으로 바꿔 지시</w:t>
      </w:r>
    </w:p>
    <w:p>
      <w:pPr>
        <w:pStyle w:val="Heading3"/>
        <w:spacing w:after="120" w:before="240"/>
      </w:pPr>
      <w:r>
        <w:rPr>
          <w:rFonts w:ascii="맑은 고딕" w:cs="맑은 고딕" w:eastAsia="맑은 고딕" w:hAnsi="맑은 고딕"/>
        </w:rPr>
        <w:t>④ 출하지시서에서 출하완료</w:t>
      </w:r>
    </w:p>
    <w:p>
      <w:pPr>
        <w:pStyle w:val="ListParagraph"/>
        <w:numPr>
          <w:ilvl w:val="0"/>
          <w:numId w:val="2"/>
        </w:numPr>
        <w:spacing w:after="60"/>
      </w:pPr>
      <w:r>
        <w:rPr>
          <w:rFonts w:ascii="맑은 고딕" w:cs="맑은 고딕" w:eastAsia="맑은 고딕" w:hAnsi="맑은 고딕"/>
          <w:sz w:val="21"/>
          <w:szCs w:val="21"/>
        </w:rPr>
        <w:t>영업관리 › 출하지시서 (/sales/shipment-order) — 방금 지시 줄의 → 출하완료.</w:t>
      </w:r>
    </w:p>
    <w:p>
      <w:pPr>
        <w:pStyle w:val="ListParagraph"/>
        <w:numPr>
          <w:ilvl w:val="0"/>
          <w:numId w:val="2"/>
        </w:numPr>
        <w:spacing w:after="60"/>
      </w:pPr>
      <w:r>
        <w:rPr>
          <w:rFonts w:ascii="맑은 고딕" w:cs="맑은 고딕" w:eastAsia="맑은 고딕" w:hAnsi="맑은 고딕"/>
          <w:sz w:val="21"/>
          <w:szCs w:val="21"/>
        </w:rPr>
        <w:t>진행상태가 출하완료로 바뀌고, 미출하현황의 이 주문은 미출하 1 · 상태 진행중이 됩니다.</w:t>
      </w:r>
    </w:p>
    <w:p>
      <w:pPr>
        <w:pStyle w:val="ListParagraph"/>
        <w:numPr>
          <w:ilvl w:val="0"/>
          <w:numId w:val="2"/>
        </w:numPr>
        <w:spacing w:after="60"/>
      </w:pPr>
      <w:r>
        <w:rPr>
          <w:rFonts w:ascii="맑은 고딕" w:cs="맑은 고딕" w:eastAsia="맑은 고딕" w:hAnsi="맑은 고딕"/>
          <w:sz w:val="21"/>
          <w:szCs w:val="21"/>
        </w:rPr>
        <w:t>재고는 여기서 빠지지 않습니다. 이 ERP 는 판매입력에서 재고를 줄입니다(수주 화면 안내 "실제 출고는 판매입력에서").</w:t>
      </w:r>
    </w:p>
    <w:p>
      <w:pPr>
        <w:jc w:val="center"/>
      </w:pPr>
      <w:r>
        <w:drawing>
          <wp:inline xmlns:a="http://schemas.openxmlformats.org/drawingml/2006/main" xmlns:pic="http://schemas.openxmlformats.org/drawingml/2006/picture">
            <wp:extent cx="5760000" cy="3240000"/>
            <wp:docPr id="30" name="Picture 30"/>
            <wp:cNvGraphicFramePr>
              <a:graphicFrameLocks noChangeAspect="1"/>
            </wp:cNvGraphicFramePr>
            <a:graphic>
              <a:graphicData uri="http://schemas.openxmlformats.org/drawingml/2006/picture">
                <pic:pic>
                  <pic:nvPicPr>
                    <pic:cNvPr id="0" name="c4-shipped.png"/>
                    <pic:cNvPicPr/>
                  </pic:nvPicPr>
                  <pic:blipFill>
                    <a:blip r:embed="rId38"/>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30. 출하지시서 — SH-20261002-0001 출하완료 · 3개 · 36,000(공급가액)</w:t>
      </w:r>
    </w:p>
    <w:p>
      <w:pPr>
        <w:pStyle w:val="Heading3"/>
        <w:spacing w:after="120" w:before="240"/>
      </w:pPr>
      <w:r>
        <w:rPr>
          <w:rFonts w:ascii="맑은 고딕" w:cs="맑은 고딕" w:eastAsia="맑은 고딕" w:hAnsi="맑은 고딕"/>
        </w:rPr>
        <w:t>⑤ 판매입력 — [주문] 으로 수주를 불러와 판매</w:t>
      </w:r>
    </w:p>
    <w:p>
      <w:pPr>
        <w:pStyle w:val="ListParagraph"/>
        <w:numPr>
          <w:ilvl w:val="0"/>
          <w:numId w:val="2"/>
        </w:numPr>
        <w:spacing w:after="60"/>
      </w:pPr>
      <w:r>
        <w:rPr>
          <w:rFonts w:ascii="맑은 고딕" w:cs="맑은 고딕" w:eastAsia="맑은 고딕" w:hAnsi="맑은 고딕"/>
          <w:sz w:val="21"/>
          <w:szCs w:val="21"/>
        </w:rPr>
        <w:t>영업관리 › 판매입력 (/sales/sell). 거래처 🔍 로 한빛스마트홈을 먼저 고른 뒤 툴바의 주문.</w:t>
      </w:r>
    </w:p>
    <w:p>
      <w:pPr>
        <w:pStyle w:val="ListParagraph"/>
        <w:numPr>
          <w:ilvl w:val="0"/>
          <w:numId w:val="2"/>
        </w:numPr>
        <w:spacing w:after="60"/>
      </w:pPr>
      <w:r>
        <w:rPr>
          <w:rFonts w:ascii="맑은 고딕" w:cs="맑은 고딕" w:eastAsia="맑은 고딕" w:hAnsi="맑은 고딕"/>
          <w:sz w:val="21"/>
          <w:szCs w:val="21"/>
        </w:rPr>
        <w:t>팝업에 "아직 판매로 끊지 않은 잔량"(주문 − 판매)이 뜹니다. 이번 회차 전에는 "주문 − 출하" 였고 오래된 주문부터 1,052줄이 늘어서 있었습니다(#70 · #71).</w:t>
      </w:r>
    </w:p>
    <w:p>
      <w:pPr>
        <w:pStyle w:val="ListParagraph"/>
        <w:numPr>
          <w:ilvl w:val="0"/>
          <w:numId w:val="2"/>
        </w:numPr>
        <w:spacing w:after="60"/>
      </w:pPr>
      <w:r>
        <w:rPr>
          <w:rFonts w:ascii="맑은 고딕" w:cs="맑은 고딕" w:eastAsia="맑은 고딕" w:hAnsi="맑은 고딕"/>
          <w:sz w:val="21"/>
          <w:szCs w:val="21"/>
        </w:rPr>
        <w:t>줄을 체크하고 선택 담기 → 품목·수량·단가와 불러온 전표No.(SN-…)가 명세로 들어오고 창고도 주문의 창고로 맞춰집니다. 수량을 출하한 3 으로 → 저장(F8) → "SO-20261002-0002 저장 완료 (합계 39,600원)".</w:t>
      </w:r>
    </w:p>
    <w:p>
      <w:pPr>
        <w:jc w:val="center"/>
      </w:pPr>
      <w:r>
        <w:drawing>
          <wp:inline xmlns:a="http://schemas.openxmlformats.org/drawingml/2006/main" xmlns:pic="http://schemas.openxmlformats.org/drawingml/2006/picture">
            <wp:extent cx="5760000" cy="3240000"/>
            <wp:docPr id="31" name="Picture 31"/>
            <wp:cNvGraphicFramePr>
              <a:graphicFrameLocks noChangeAspect="1"/>
            </wp:cNvGraphicFramePr>
            <a:graphic>
              <a:graphicData uri="http://schemas.openxmlformats.org/drawingml/2006/picture">
                <pic:pic>
                  <pic:nvPicPr>
                    <pic:cNvPr id="0" name="e1-load.png"/>
                    <pic:cNvPicPr/>
                  </pic:nvPicPr>
                  <pic:blipFill>
                    <a:blip r:embed="rId39"/>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31. 주문 불러오기(고치기 전) — 열린 주문 수백 줄이 오래된 것부터, 찾기가 없다(#71)</w:t>
      </w:r>
    </w:p>
    <w:p>
      <w:pPr>
        <w:jc w:val="center"/>
      </w:pPr>
      <w:r>
        <w:drawing>
          <wp:inline xmlns:a="http://schemas.openxmlformats.org/drawingml/2006/main" xmlns:pic="http://schemas.openxmlformats.org/drawingml/2006/picture">
            <wp:extent cx="5760000" cy="2009302"/>
            <wp:docPr id="32" name="Picture 32"/>
            <wp:cNvGraphicFramePr>
              <a:graphicFrameLocks noChangeAspect="1"/>
            </wp:cNvGraphicFramePr>
            <a:graphic>
              <a:graphicData uri="http://schemas.openxmlformats.org/drawingml/2006/picture">
                <pic:pic>
                  <pic:nvPicPr>
                    <pic:cNvPr id="0" name="i1-load-after.png"/>
                    <pic:cNvPicPr/>
                  </pic:nvPicPr>
                  <pic:blipFill>
                    <a:blip r:embed="rId40"/>
                    <a:stretch>
                      <a:fillRect/>
                    </a:stretch>
                  </pic:blipFill>
                  <pic:spPr>
                    <a:xfrm>
                      <a:off x="0" y="0"/>
                      <a:ext cx="5760000" cy="2009302"/>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32. 주문 불러오기(고친 뒤) — 이 전표 거래처만 · 최근 것부터 · 찾기, 판매 3 · 담을수량 1(미판매 잔량)</w:t>
      </w:r>
    </w:p>
    <w:p>
      <w:pPr>
        <w:jc w:val="center"/>
      </w:pPr>
      <w:r>
        <w:drawing>
          <wp:inline xmlns:a="http://schemas.openxmlformats.org/drawingml/2006/main" xmlns:pic="http://schemas.openxmlformats.org/drawingml/2006/picture">
            <wp:extent cx="5760000" cy="3240000"/>
            <wp:docPr id="33" name="Picture 33"/>
            <wp:cNvGraphicFramePr>
              <a:graphicFrameLocks noChangeAspect="1"/>
            </wp:cNvGraphicFramePr>
            <a:graphic>
              <a:graphicData uri="http://schemas.openxmlformats.org/drawingml/2006/picture">
                <pic:pic>
                  <pic:nvPicPr>
                    <pic:cNvPr id="0" name="e2-sell-form.png"/>
                    <pic:cNvPicPr/>
                  </pic:nvPicPr>
                  <pic:blipFill>
                    <a:blip r:embed="rId41"/>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33. 판매입력 — 불러온 줄의 수량을 3 으로, 공급 36,000 · 부가세 3,600 · 합계 39,600</w:t>
      </w:r>
    </w:p>
    <w:p>
      <w:pPr>
        <w:pStyle w:val="Heading3"/>
        <w:spacing w:after="120" w:before="240"/>
      </w:pPr>
      <w:r>
        <w:rPr>
          <w:rFonts w:ascii="맑은 고딕" w:cs="맑은 고딕" w:eastAsia="맑은 고딕" w:hAnsi="맑은 고딕"/>
        </w:rPr>
        <w:t>⑥ 수금</w:t>
      </w:r>
    </w:p>
    <w:p>
      <w:pPr>
        <w:pStyle w:val="ListParagraph"/>
        <w:numPr>
          <w:ilvl w:val="0"/>
          <w:numId w:val="2"/>
        </w:numPr>
        <w:spacing w:after="60"/>
      </w:pPr>
      <w:r>
        <w:rPr>
          <w:rFonts w:ascii="맑은 고딕" w:cs="맑은 고딕" w:eastAsia="맑은 고딕" w:hAnsi="맑은 고딕"/>
          <w:sz w:val="21"/>
          <w:szCs w:val="21"/>
        </w:rPr>
        <w:t>영업관리 › 수금/지급 (/sales/settlement) 신규 → 유형 수금 · 거래처 🔍 한빛스마트홈.</w:t>
      </w:r>
    </w:p>
    <w:p>
      <w:pPr>
        <w:pStyle w:val="ListParagraph"/>
        <w:numPr>
          <w:ilvl w:val="0"/>
          <w:numId w:val="2"/>
        </w:numPr>
        <w:spacing w:after="60"/>
      </w:pPr>
      <w:r>
        <w:rPr>
          <w:rFonts w:ascii="맑은 고딕" w:cs="맑은 고딕" w:eastAsia="맑은 고딕" w:hAnsi="맑은 고딕"/>
          <w:sz w:val="21"/>
          <w:szCs w:val="21"/>
        </w:rPr>
        <w:t>금액 칸 아래에 받을 돈(채권) 39,600원 이 미리 보입니다. 30,000 · 결제수단 계좌이체 · 비고 "SN-20261002-0001 1차 수금" → 저장(F8) → "RC-20261002-0001 저장 완료 · 수금 30,000원", 아래 숫자가 9,600원으로 바뀝니다.</w:t>
      </w:r>
    </w:p>
    <w:p>
      <w:pPr>
        <w:jc w:val="center"/>
      </w:pPr>
      <w:r>
        <w:drawing>
          <wp:inline xmlns:a="http://schemas.openxmlformats.org/drawingml/2006/main" xmlns:pic="http://schemas.openxmlformats.org/drawingml/2006/picture">
            <wp:extent cx="5760000" cy="3240000"/>
            <wp:docPr id="34" name="Picture 34"/>
            <wp:cNvGraphicFramePr>
              <a:graphicFrameLocks noChangeAspect="1"/>
            </wp:cNvGraphicFramePr>
            <a:graphic>
              <a:graphicData uri="http://schemas.openxmlformats.org/drawingml/2006/picture">
                <pic:pic>
                  <pic:nvPicPr>
                    <pic:cNvPr id="0" name="g1-collect-form.png"/>
                    <pic:cNvPicPr/>
                  </pic:nvPicPr>
                  <pic:blipFill>
                    <a:blip r:embed="rId42"/>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34. 수금 입력 — 거래처를 고르면 받을 돈 39,600원이 보인다</w:t>
      </w:r>
    </w:p>
    <w:p>
      <w:pPr>
        <w:pStyle w:val="Heading2"/>
        <w:spacing w:after="120" w:before="240"/>
      </w:pPr>
      <w:r>
        <w:rPr>
          <w:rFonts w:ascii="맑은 고딕" w:cs="맑은 고딕" w:eastAsia="맑은 고딕" w:hAnsi="맑은 고딕"/>
        </w:rPr>
        <w:t>23-2.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번호·코드</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거래처</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거래처(매출처)</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CUST-SH01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신규</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수주</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SN-20261002-0001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4 × 12,000 = 52,800 · 본사창고</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출하지시·출하완료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SH-20261002-0001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3개</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3 × 12,000 = 39,600 (주문 불러오기)</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RC-20261002-0001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30,000 · 계좌이체</w:t>
            </w:r>
          </w:p>
        </w:tc>
      </w:tr>
    </w:tbl>
    <w:p>
      <w:pPr>
        <w:pStyle w:val="Heading2"/>
        <w:spacing w:after="120" w:before="240"/>
      </w:pPr>
      <w:r>
        <w:rPr>
          <w:rFonts w:ascii="맑은 고딕" w:cs="맑은 고딕" w:eastAsia="맑은 고딕" w:hAnsi="맑은 고딕"/>
        </w:rPr>
        <w:t>23-3. 숫자 맞추기 (손계산 vs 화면)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수주 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 × 12,000 = 48,000 · 부가세 4,800 · 합계 52,800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52,800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미출하</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 4 − 출하완료 3 = 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미출하현황 미출하 1 · 진행중</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 × 12,000 = 36,000 · 부가세 3,600 · 합계 39,600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39,600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 4 − 판매 3 = 1 · 금액 12,000 · 부가세 1,200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미판매현황 1 · 12,000 · 1,200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39,600 − 수금 30,000 = 9,600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채권현황 9,600 · 거래처관리대장 증가 39,600 · 감소 30,000 · 잔액 9,600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완제품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22회차 잔량 5 − 이번 판매 3 = 2 (출하완료는 재고를 안 건드림)</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 상태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출하·판매 모두 일부 → 진행중</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진행중</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jc w:val="center"/>
      </w:pPr>
      <w:r>
        <w:drawing>
          <wp:inline xmlns:a="http://schemas.openxmlformats.org/drawingml/2006/main" xmlns:pic="http://schemas.openxmlformats.org/drawingml/2006/picture">
            <wp:extent cx="5760000" cy="3240000"/>
            <wp:docPr id="35" name="Picture 35"/>
            <wp:cNvGraphicFramePr>
              <a:graphicFrameLocks noChangeAspect="1"/>
            </wp:cNvGraphicFramePr>
            <a:graphic>
              <a:graphicData uri="http://schemas.openxmlformats.org/drawingml/2006/picture">
                <pic:pic>
                  <pic:nvPicPr>
                    <pic:cNvPr id="0" name="h2-ar.png"/>
                    <pic:cNvPicPr/>
                  </pic:nvPicPr>
                  <pic:blipFill>
                    <a:blip r:embed="rId43"/>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35. 채권현황 — 한빛스마트홈 9,600</w:t>
      </w:r>
    </w:p>
    <w:p>
      <w:pPr>
        <w:jc w:val="center"/>
      </w:pPr>
      <w:r>
        <w:drawing>
          <wp:inline xmlns:a="http://schemas.openxmlformats.org/drawingml/2006/main" xmlns:pic="http://schemas.openxmlformats.org/drawingml/2006/picture">
            <wp:extent cx="5760000" cy="1228235"/>
            <wp:docPr id="36" name="Picture 36"/>
            <wp:cNvGraphicFramePr>
              <a:graphicFrameLocks noChangeAspect="1"/>
            </wp:cNvGraphicFramePr>
            <a:graphic>
              <a:graphicData uri="http://schemas.openxmlformats.org/drawingml/2006/picture">
                <pic:pic>
                  <pic:nvPicPr>
                    <pic:cNvPr id="0" name="i2-ledger-after.png"/>
                    <pic:cNvPicPr/>
                  </pic:nvPicPr>
                  <pic:blipFill>
                    <a:blip r:embed="rId44"/>
                    <a:stretch>
                      <a:fillRect/>
                    </a:stretch>
                  </pic:blipFill>
                  <pic:spPr>
                    <a:xfrm>
                      <a:off x="0" y="0"/>
                      <a:ext cx="5760000" cy="1228235"/>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36. 거래처관리대장(채권) — 판매 +39,600, 수금 −30,000(고친 뒤 적요에 결제수단·비고), 잔액 9,600</w:t>
      </w:r>
    </w:p>
    <w:p>
      <w:pPr>
        <w:jc w:val="center"/>
      </w:pPr>
      <w:r>
        <w:drawing>
          <wp:inline xmlns:a="http://schemas.openxmlformats.org/drawingml/2006/main" xmlns:pic="http://schemas.openxmlformats.org/drawingml/2006/picture">
            <wp:extent cx="5760000" cy="847059"/>
            <wp:docPr id="37" name="Picture 37"/>
            <wp:cNvGraphicFramePr>
              <a:graphicFrameLocks noChangeAspect="1"/>
            </wp:cNvGraphicFramePr>
            <a:graphic>
              <a:graphicData uri="http://schemas.openxmlformats.org/drawingml/2006/picture">
                <pic:pic>
                  <pic:nvPicPr>
                    <pic:cNvPr id="0" name="h1-unsold.png"/>
                    <pic:cNvPicPr/>
                  </pic:nvPicPr>
                  <pic:blipFill>
                    <a:blip r:embed="rId45"/>
                    <a:stretch>
                      <a:fillRect/>
                    </a:stretch>
                  </pic:blipFill>
                  <pic:spPr>
                    <a:xfrm>
                      <a:off x="0" y="0"/>
                      <a:ext cx="5760000" cy="84705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37. 미판매현황 — 주문 4 · 판매 3 · 미판매 1 · 12,000</w:t>
      </w:r>
    </w:p>
    <w:p>
      <w:pPr>
        <w:pStyle w:val="Heading2"/>
        <w:spacing w:after="120" w:before="240"/>
      </w:pPr>
      <w:r>
        <w:rPr>
          <w:rFonts w:ascii="맑은 고딕" w:cs="맑은 고딕" w:eastAsia="맑은 고딕" w:hAnsi="맑은 고딕"/>
        </w:rPr>
        <w:t>23-4.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69</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수주 등록 창의 품목 칸이 손톱만 해 고른 품목이 안 보인다. 합계 줄의 부가세 열 아래에 부가세 포함 합계 52,800 이 서 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창 너비 기본 640 에 고정폭 열 다섯이 자리를 다 먹었다. 합계 줄이 마지막 칸에 총액을 넣었다.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창 900. 합계 줄은 열마다 제 합(48,000 · 4,800), 부가세 포함 총액은 아래 한 줄.</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70</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3개를 출하완료한 주문을 판매입력 [주문] 으로 불러오면 담을수량이 1 — 내보낸 3개를 판매로 끊을 수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잔량을 "주문 − 출하" 로 셌다. 판매가 줄여야 할 것은 "주문 − 판매" 다(미판매현황의 잣대).</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미판매현황과 같은 /sales-orders/unsold 를 쓴다. 팝업 열 이름도 출하 → 판매. qa/flows/order-to-sale.json 으로 못 박음.</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 불러오기 팝업에 열린 주문 1,052줄이 오래된 것부터 늘어서 오늘 받은 주문을 찾을 수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정렬·찾기·거래처 거르기가 없었다.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최근 것부터 · 주문No.·거래처·품목 찾기 · 전표 거래처를 골랐으면 "이 전표 거래처만"(기본 켬).</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72</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거래처관리대장의 수금 줄 적요가 비어 있다 — 비고에 "SN-… 1차 수금" 이라 적었는데 안 보인다.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판매·구매 줄은 품목으로 적요를 채우는데 수금·지급 줄은 채울 것을 안 가져왔다.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수금·지급 줄 적요 = 결제수단 · 비고.</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73</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미판매현황의 납기일자에 납기를 안 정한 주문도 날짜가 찍힌다.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납기가 없으면 수주일을 대신 찍었다.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빈칸으로(미출하현황과 같게).</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23-5. 다음 할 일</w:t>
      </w:r>
    </w:p>
    <w:p>
      <w:pPr>
        <w:pStyle w:val="ListParagraph"/>
        <w:numPr>
          <w:ilvl w:val="0"/>
          <w:numId w:val="2"/>
        </w:numPr>
        <w:spacing w:after="60"/>
      </w:pPr>
      <w:r>
        <w:rPr>
          <w:rFonts w:ascii="맑은 고딕" w:cs="맑은 고딕" w:eastAsia="맑은 고딕" w:hAnsi="맑은 고딕"/>
          <w:sz w:val="21"/>
          <w:szCs w:val="21"/>
        </w:rPr>
        <w:t>원가: 22회차 SSM-100 실제원가(자재 6,000/개)가 원가 화면·매출원가에 맞게 나오는지 — 이번 판매 3개의 이익까지</w:t>
      </w:r>
    </w:p>
    <w:p>
      <w:pPr>
        <w:pStyle w:val="ListParagraph"/>
        <w:numPr>
          <w:ilvl w:val="0"/>
          <w:numId w:val="2"/>
        </w:numPr>
        <w:spacing w:after="60"/>
      </w:pPr>
      <w:r>
        <w:rPr>
          <w:rFonts w:ascii="맑은 고딕" w:cs="맑은 고딕" w:eastAsia="맑은 고딕" w:hAnsi="맑은 고딕"/>
          <w:sz w:val="21"/>
          <w:szCs w:val="21"/>
        </w:rPr>
        <w:t>남은 미출하 1 · 미판매 1 을 마저 처리하면 주문이 완료로 바뀌는지, 남은 채권 9,600 수금 후 0</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24회차 — 원가와 이익, 회계반영 분개가 맞는가</w:t>
      </w:r>
    </w:p>
    <w:p>
      <w:pPr>
        <w:spacing w:after="120"/>
      </w:pPr>
      <w:r>
        <w:rPr>
          <w:rFonts w:ascii="맑은 고딕" w:cs="맑은 고딕" w:eastAsia="맑은 고딕" w:hAnsi="맑은 고딕"/>
          <w:sz w:val="21"/>
          <w:szCs w:val="21"/>
        </w:rPr>
        <w:t>계기: 22회차에 만든 스마트 센서 모듈(SSM-100)은 자재가 PCB 1개(3,000) + 온습도 센서 2개(1,500×2)라 1개 원가가 6,000 이어야 하고, 22·23회차에 12,000 에 18개를 팔았으니 이익률은 50% 여야 합니다. 원가생성 → 품목별 원가·이익 → 손익요약 → 판매·구매 회계반영 분개까지 화면에서 해 보고 숫자를 손계산과 대조했습니다.</w:t>
      </w:r>
    </w:p>
    <w:p>
      <w:pPr>
        <w:pStyle w:val="Heading2"/>
        <w:spacing w:after="120" w:before="240"/>
      </w:pPr>
      <w:r>
        <w:rPr>
          <w:rFonts w:ascii="맑은 고딕" w:cs="맑은 고딕" w:eastAsia="맑은 고딕" w:hAnsi="맑은 고딕"/>
        </w:rPr>
        <w:t>24-1. 사용법</w:t>
      </w:r>
    </w:p>
    <w:p>
      <w:pPr>
        <w:pStyle w:val="Heading3"/>
        <w:spacing w:after="120" w:before="240"/>
      </w:pPr>
      <w:r>
        <w:rPr>
          <w:rFonts w:ascii="맑은 고딕" w:cs="맑은 고딕" w:eastAsia="맑은 고딕" w:hAnsi="맑은 고딕"/>
        </w:rPr>
        <w:t>① 원가생성 — 표준원가생성 → 실제원가 계산</w:t>
      </w:r>
    </w:p>
    <w:p>
      <w:pPr>
        <w:pStyle w:val="ListParagraph"/>
        <w:numPr>
          <w:ilvl w:val="0"/>
          <w:numId w:val="2"/>
        </w:numPr>
        <w:spacing w:after="60"/>
      </w:pPr>
      <w:r>
        <w:rPr>
          <w:rFonts w:ascii="맑은 고딕" w:cs="맑은 고딕" w:eastAsia="맑은 고딕" w:hAnsi="맑은 고딕"/>
          <w:sz w:val="21"/>
          <w:szCs w:val="21"/>
        </w:rPr>
        <w:t>재고 II › 이익관리 › 월별이익 › 원가생성/수정 (/accounting/cost-build).</w:t>
      </w:r>
    </w:p>
    <w:p>
      <w:pPr>
        <w:pStyle w:val="ListParagraph"/>
        <w:numPr>
          <w:ilvl w:val="0"/>
          <w:numId w:val="2"/>
        </w:numPr>
        <w:spacing w:after="60"/>
      </w:pPr>
      <w:r>
        <w:rPr>
          <w:rFonts w:ascii="맑은 고딕" w:cs="맑은 고딕" w:eastAsia="맑은 고딕" w:hAnsi="맑은 고딕"/>
          <w:sz w:val="21"/>
          <w:szCs w:val="21"/>
        </w:rPr>
        <w:t>아래 표준원가생성 → 기간을 묻는 창에 2026-10 → "11건의 표준원가를 최종매입가 으로 생성했습니다." BOM 이 있는 제품은 자재 최종매입가 × 소요량, 매입품은 최종매입가가 재료비가 됩니다. 계산기준(최종매입가·총평균법)은 위 조건에서 고릅니다.</w:t>
      </w:r>
    </w:p>
    <w:p>
      <w:pPr>
        <w:pStyle w:val="ListParagraph"/>
        <w:numPr>
          <w:ilvl w:val="0"/>
          <w:numId w:val="2"/>
        </w:numPr>
        <w:spacing w:after="60"/>
      </w:pPr>
      <w:r>
        <w:rPr>
          <w:rFonts w:ascii="맑은 고딕" w:cs="맑은 고딕" w:eastAsia="맑은 고딕" w:hAnsi="맑은 고딕"/>
          <w:sz w:val="21"/>
          <w:szCs w:val="21"/>
        </w:rPr>
        <w:t>실제원가 계산 → 2026-10 → "1건의 실제원가를 계산했습니다." 그 달 생산실적에서 정말 투입한 자재 금액 ÷ 생산수량입니다(10월 생산은 SSM-100 20개뿐이라 1건).</w:t>
      </w:r>
    </w:p>
    <w:p>
      <w:pPr>
        <w:pStyle w:val="ListParagraph"/>
        <w:numPr>
          <w:ilvl w:val="0"/>
          <w:numId w:val="2"/>
        </w:numPr>
        <w:spacing w:after="60"/>
      </w:pPr>
      <w:r>
        <w:rPr>
          <w:rFonts w:ascii="맑은 고딕" w:cs="맑은 고딕" w:eastAsia="맑은 고딕" w:hAnsi="맑은 고딕"/>
          <w:sz w:val="21"/>
          <w:szCs w:val="21"/>
        </w:rPr>
        <w:t>기준년월을 2026-10 으로 두면 그 달 원가만 보입니다.</w:t>
      </w:r>
    </w:p>
    <w:p>
      <w:pPr>
        <w:jc w:val="center"/>
      </w:pPr>
      <w:r>
        <w:drawing>
          <wp:inline xmlns:a="http://schemas.openxmlformats.org/drawingml/2006/main" xmlns:pic="http://schemas.openxmlformats.org/drawingml/2006/picture">
            <wp:extent cx="5760000" cy="3240000"/>
            <wp:docPr id="38" name="Picture 38"/>
            <wp:cNvGraphicFramePr>
              <a:graphicFrameLocks noChangeAspect="1"/>
            </wp:cNvGraphicFramePr>
            <a:graphic>
              <a:graphicData uri="http://schemas.openxmlformats.org/drawingml/2006/picture">
                <pic:pic>
                  <pic:nvPicPr>
                    <pic:cNvPr id="0" name="b1-cost-oct.png"/>
                    <pic:cNvPicPr/>
                  </pic:nvPicPr>
                  <pic:blipFill>
                    <a:blip r:embed="rId46"/>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38. 원가생성/수정 2026-10 — SSM-100 표준원가 6,000 (PCB 3,000 · 센서 1,500)</w:t>
      </w:r>
    </w:p>
    <w:p>
      <w:pPr>
        <w:pStyle w:val="Heading3"/>
        <w:spacing w:after="120" w:before="240"/>
      </w:pPr>
      <w:r>
        <w:rPr>
          <w:rFonts w:ascii="맑은 고딕" w:cs="맑은 고딕" w:eastAsia="맑은 고딕" w:hAnsi="맑은 고딕"/>
        </w:rPr>
        <w:t>② 판매·구매일괄회계반영</w:t>
      </w:r>
    </w:p>
    <w:p>
      <w:pPr>
        <w:pStyle w:val="ListParagraph"/>
        <w:numPr>
          <w:ilvl w:val="0"/>
          <w:numId w:val="2"/>
        </w:numPr>
        <w:spacing w:after="60"/>
      </w:pPr>
      <w:r>
        <w:rPr>
          <w:rFonts w:ascii="맑은 고딕" w:cs="맑은 고딕" w:eastAsia="맑은 고딕" w:hAnsi="맑은 고딕"/>
          <w:sz w:val="21"/>
          <w:szCs w:val="21"/>
        </w:rPr>
        <w:t>회계 I › 회계거래관리 › 회계반영/미반영 (/sales/accounting-reflection). 이 화면은 지난달 장부를 닫는 용도라 [전월]로 열립니다 — 이번 달 것을 보려면 금월(~오늘).</w:t>
      </w:r>
    </w:p>
    <w:p>
      <w:pPr>
        <w:pStyle w:val="ListParagraph"/>
        <w:numPr>
          <w:ilvl w:val="0"/>
          <w:numId w:val="2"/>
        </w:numPr>
        <w:spacing w:after="60"/>
      </w:pPr>
      <w:r>
        <w:rPr>
          <w:rFonts w:ascii="맑은 고딕" w:cs="맑은 고딕" w:eastAsia="맑은 고딕" w:hAnsi="맑은 고딕"/>
          <w:sz w:val="21"/>
          <w:szCs w:val="21"/>
        </w:rPr>
        <w:t>거래처 🔍 로 한빛스마트홈 → 줄 끝 N건 반영 → "1건 회계반영 완료 — 회계전표 GL-20261002-0001"(번호는 이번 회차에 붙였습니다, #74).</w:t>
      </w:r>
    </w:p>
    <w:p>
      <w:pPr>
        <w:pStyle w:val="ListParagraph"/>
        <w:numPr>
          <w:ilvl w:val="0"/>
          <w:numId w:val="2"/>
        </w:numPr>
        <w:spacing w:after="60"/>
      </w:pPr>
      <w:r>
        <w:rPr>
          <w:rFonts w:ascii="맑은 고딕" w:cs="맑은 고딕" w:eastAsia="맑은 고딕" w:hAnsi="맑은 고딕"/>
          <w:sz w:val="21"/>
          <w:szCs w:val="21"/>
        </w:rPr>
        <w:t>구매는 위 [구매] 로 바꿔 같은 방법으로 — 대성전자부품 PO-20261002-0001 → GL-20261002-0002.</w:t>
      </w:r>
    </w:p>
    <w:p>
      <w:pPr>
        <w:jc w:val="center"/>
      </w:pPr>
      <w:r>
        <w:drawing>
          <wp:inline xmlns:a="http://schemas.openxmlformats.org/drawingml/2006/main" xmlns:pic="http://schemas.openxmlformats.org/drawingml/2006/picture">
            <wp:extent cx="5760000" cy="3240000"/>
            <wp:docPr id="39" name="Picture 39"/>
            <wp:cNvGraphicFramePr>
              <a:graphicFrameLocks noChangeAspect="1"/>
            </wp:cNvGraphicFramePr>
            <a:graphic>
              <a:graphicData uri="http://schemas.openxmlformats.org/drawingml/2006/picture">
                <pic:pic>
                  <pic:nvPicPr>
                    <pic:cNvPr id="0" name="c1-reflect-before.png"/>
                    <pic:cNvPicPr/>
                  </pic:nvPicPr>
                  <pic:blipFill>
                    <a:blip r:embed="rId47"/>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39. 판매일괄회계반영 — 금월 · 한빛스마트홈 미반영 1건 39,600</w:t>
      </w:r>
    </w:p>
    <w:p>
      <w:pPr>
        <w:jc w:val="center"/>
      </w:pPr>
      <w:r>
        <w:drawing>
          <wp:inline xmlns:a="http://schemas.openxmlformats.org/drawingml/2006/main" xmlns:pic="http://schemas.openxmlformats.org/drawingml/2006/picture">
            <wp:extent cx="5760000" cy="847059"/>
            <wp:docPr id="40" name="Picture 40"/>
            <wp:cNvGraphicFramePr>
              <a:graphicFrameLocks noChangeAspect="1"/>
            </wp:cNvGraphicFramePr>
            <a:graphic>
              <a:graphicData uri="http://schemas.openxmlformats.org/drawingml/2006/picture">
                <pic:pic>
                  <pic:nvPicPr>
                    <pic:cNvPr id="0" name="d1-reflect-po.png"/>
                    <pic:cNvPicPr/>
                  </pic:nvPicPr>
                  <pic:blipFill>
                    <a:blip r:embed="rId48"/>
                    <a:stretch>
                      <a:fillRect/>
                    </a:stretch>
                  </pic:blipFill>
                  <pic:spPr>
                    <a:xfrm>
                      <a:off x="0" y="0"/>
                      <a:ext cx="5760000" cy="84705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40. 구매 반영 뒤 — 안내에 만들어진 회계전표 번호</w:t>
      </w:r>
    </w:p>
    <w:p>
      <w:pPr>
        <w:pStyle w:val="Heading3"/>
        <w:spacing w:after="120" w:before="240"/>
      </w:pPr>
      <w:r>
        <w:rPr>
          <w:rFonts w:ascii="맑은 고딕" w:cs="맑은 고딕" w:eastAsia="맑은 고딕" w:hAnsi="맑은 고딕"/>
        </w:rPr>
        <w:t>③ 품목별 원가·이익 · 손익요약</w:t>
      </w:r>
    </w:p>
    <w:p>
      <w:pPr>
        <w:pStyle w:val="ListParagraph"/>
        <w:numPr>
          <w:ilvl w:val="0"/>
          <w:numId w:val="2"/>
        </w:numPr>
        <w:spacing w:after="60"/>
      </w:pPr>
      <w:r>
        <w:rPr>
          <w:rFonts w:ascii="맑은 고딕" w:cs="맑은 고딕" w:eastAsia="맑은 고딕" w:hAnsi="맑은 고딕"/>
          <w:sz w:val="21"/>
          <w:szCs w:val="21"/>
        </w:rPr>
        <w:t>이익관리 › 품목별원가/이익 (/accounting/item-cost) — 품목마다 판매수량·매출액·원가단가·매출원가·이익·이익률. 제조품은 BOM 자재 원가(제조원가), 매입품은 매입평균.</w:t>
      </w:r>
    </w:p>
    <w:p>
      <w:pPr>
        <w:pStyle w:val="ListParagraph"/>
        <w:numPr>
          <w:ilvl w:val="0"/>
          <w:numId w:val="2"/>
        </w:numPr>
        <w:spacing w:after="60"/>
      </w:pPr>
      <w:r>
        <w:rPr>
          <w:rFonts w:ascii="맑은 고딕" w:cs="맑은 고딕" w:eastAsia="맑은 고딕" w:hAnsi="맑은 고딕"/>
          <w:sz w:val="21"/>
          <w:szCs w:val="21"/>
        </w:rPr>
        <w:t>이익관리 › 손익요약 (/accounting/profit) — 전 품목 합계와 매출총이익률.</w:t>
      </w:r>
    </w:p>
    <w:p>
      <w:pPr>
        <w:jc w:val="center"/>
      </w:pPr>
      <w:r>
        <w:drawing>
          <wp:inline xmlns:a="http://schemas.openxmlformats.org/drawingml/2006/main" xmlns:pic="http://schemas.openxmlformats.org/drawingml/2006/picture">
            <wp:extent cx="5760000" cy="1270588"/>
            <wp:docPr id="41" name="Picture 41"/>
            <wp:cNvGraphicFramePr>
              <a:graphicFrameLocks noChangeAspect="1"/>
            </wp:cNvGraphicFramePr>
            <a:graphic>
              <a:graphicData uri="http://schemas.openxmlformats.org/drawingml/2006/picture">
                <pic:pic>
                  <pic:nvPicPr>
                    <pic:cNvPr id="0" name="e1-itemcost.png"/>
                    <pic:cNvPicPr/>
                  </pic:nvPicPr>
                  <pic:blipFill>
                    <a:blip r:embed="rId49"/>
                    <a:stretch>
                      <a:fillRect/>
                    </a:stretch>
                  </pic:blipFill>
                  <pic:spPr>
                    <a:xfrm>
                      <a:off x="0" y="0"/>
                      <a:ext cx="5760000" cy="1270588"/>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41. 품목별 원가·이익 — SSM-100 18개 · 216,000 · 원가 6,000 · 108,000 · 이익 108,000 · 50%</w:t>
      </w:r>
    </w:p>
    <w:p>
      <w:pPr>
        <w:jc w:val="center"/>
      </w:pPr>
      <w:r>
        <w:drawing>
          <wp:inline xmlns:a="http://schemas.openxmlformats.org/drawingml/2006/main" xmlns:pic="http://schemas.openxmlformats.org/drawingml/2006/picture">
            <wp:extent cx="5760000" cy="1016471"/>
            <wp:docPr id="42" name="Picture 42"/>
            <wp:cNvGraphicFramePr>
              <a:graphicFrameLocks noChangeAspect="1"/>
            </wp:cNvGraphicFramePr>
            <a:graphic>
              <a:graphicData uri="http://schemas.openxmlformats.org/drawingml/2006/picture">
                <pic:pic>
                  <pic:nvPicPr>
                    <pic:cNvPr id="0" name="e2-profit.png"/>
                    <pic:cNvPicPr/>
                  </pic:nvPicPr>
                  <pic:blipFill>
                    <a:blip r:embed="rId50"/>
                    <a:stretch>
                      <a:fillRect/>
                    </a:stretch>
                  </pic:blipFill>
                  <pic:spPr>
                    <a:xfrm>
                      <a:off x="0" y="0"/>
                      <a:ext cx="5760000" cy="1016471"/>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42. 손익요약(고친 뒤) — 금액이 원 단위로</w:t>
      </w:r>
    </w:p>
    <w:p>
      <w:pPr>
        <w:pStyle w:val="Heading2"/>
        <w:spacing w:after="120" w:before="240"/>
      </w:pPr>
      <w:r>
        <w:rPr>
          <w:rFonts w:ascii="맑은 고딕" w:cs="맑은 고딕" w:eastAsia="맑은 고딕" w:hAnsi="맑은 고딕"/>
        </w:rPr>
        <w:t>24-2.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비고</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원가(표준·실제)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2026-10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11개 품목 표준원가, SSM-100 실제원가</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원가생성/수정</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SO-20261002-0002 한빛스마트홈 39,600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판매일괄회계반영</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회계전표(구매)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PO-20261002-0001 대성전자부품 330,000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구매일괄회계반영</w:t>
            </w:r>
          </w:p>
        </w:tc>
      </w:tr>
    </w:tbl>
    <w:p>
      <w:pPr>
        <w:pStyle w:val="Heading2"/>
        <w:spacing w:after="120" w:before="240"/>
      </w:pPr>
      <w:r>
        <w:rPr>
          <w:rFonts w:ascii="맑은 고딕" w:cs="맑은 고딕" w:eastAsia="맑은 고딕" w:hAnsi="맑은 고딕"/>
        </w:rPr>
        <w:t>24-3. 숫자 맞추기 (손계산 vs 화면)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표준원가</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PCB 1×3,000 + 센서 2×1,500 = 6,000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원가생성 재료비 6,000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실제원가</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투입 PCB 20×3,000 + 센서 40×1,500 = 120,000 ÷ 생산 20 = 6,000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실제재료비 6,000 · 차이 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판매수량·매출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22회차 15 + 23회차 3 = 18 · 18×12,000 = 216,000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18 · 216,000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매출원가·이익</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18×6,000 = 108,000 · 216,000 − 108,000 = 108,000 · 50%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108,000 · 108,000 · 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외상매출금 39,600 / 대) 제품매출 36,000 · 부가세예수금 3,600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108 · 404 · 255 같은 금액</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 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원재료 300,000 · 부가세대급금 30,000 / 대) 외상매입금 330,000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153 · 135 · 251 같은 금액</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손익요약</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48,443,900 − 28,695,516 = 19,748,384 · 40.8%</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같음(고친 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24-4.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74</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회계반영 뒤 "1건 회계반영 완료" 만 떠서 어떤 회계전표가 생겼는지 모른다.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반영 응답이 건수만 준다.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반영 뒤 다시 받는 목록에 이미 실린 회계전표 번호를 안내에 붙인다(5건 넘으면 "외 N건"). 서버는 손대지 않았다.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75</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손익요약 총매출원가 "28,695,516.08 원", 품목별 원가·이익의 매출원가·이익에도 소수점.</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평균 원가 × 수량이라 소수가 생기는데 금액을 반올림 없이 찍었다.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금액은 원 단위로. 판매수량·원가단가는 둘째 자리까지 그대로(평균 단가는 소수가 뜻이 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표준원가생성·실제원가 계산이 브라우저 기본 입력창(prompt)으로 기간을 묻고 결과도 alert 로 알린다. 화면 위 [기준년월] 을 골라 둬도 다시 묻는다.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처음 만들 때 임시로 둔 방식.</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다음 회차 후보 — [기준년월] 이 있으면 그 달로, 결과는 화면 안내로.</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확인</w:t>
            </w:r>
          </w:p>
        </w:tc>
      </w:tr>
    </w:tbl>
    <w:p>
      <w:pPr>
        <w:pStyle w:val="Heading2"/>
        <w:spacing w:after="120" w:before="240"/>
      </w:pPr>
      <w:r>
        <w:rPr>
          <w:rFonts w:ascii="맑은 고딕" w:cs="맑은 고딕" w:eastAsia="맑은 고딕" w:hAnsi="맑은 고딕"/>
        </w:rPr>
        <w:t>24-5. 조사 근거</w:t>
      </w:r>
    </w:p>
    <w:p>
      <w:pPr>
        <w:spacing w:after="120"/>
      </w:pPr>
      <w:r>
        <w:rPr>
          <w:rFonts w:ascii="맑은 고딕" w:cs="맑은 고딕" w:eastAsia="맑은 고딕" w:hAnsi="맑은 고딕"/>
          <w:sz w:val="21"/>
          <w:szCs w:val="21"/>
        </w:rPr>
        <w:t>판매 분개에 매출원가(차 매출원가 / 대 제품)가 없는 것은 오류가 아닙니다. 이카운트도 판매 회계반영은 매출·부가세·채권만 끊고, 매출원가는 기말에 원가계산(재고자산 평가) 뒤 따로 대체합니다 — 판매 시점마다 원가를 확정하면 평균단가가 바뀔 때마다 지난 전표를 고쳐야 하기 때문입니다. 우리도 품목별 원가·이익과 손익요약에서 원가를 매출과 맞대어 봅니다.</w:t>
      </w:r>
    </w:p>
    <w:p>
      <w:pPr>
        <w:pStyle w:val="Heading2"/>
        <w:spacing w:after="120" w:before="240"/>
      </w:pPr>
      <w:r>
        <w:rPr>
          <w:rFonts w:ascii="맑은 고딕" w:cs="맑은 고딕" w:eastAsia="맑은 고딕" w:hAnsi="맑은 고딕"/>
        </w:rPr>
        <w:t>24-6. 다음 할 일</w:t>
      </w:r>
    </w:p>
    <w:p>
      <w:pPr>
        <w:pStyle w:val="ListParagraph"/>
        <w:numPr>
          <w:ilvl w:val="0"/>
          <w:numId w:val="2"/>
        </w:numPr>
        <w:spacing w:after="60"/>
      </w:pPr>
      <w:r>
        <w:rPr>
          <w:rFonts w:ascii="맑은 고딕" w:cs="맑은 고딕" w:eastAsia="맑은 고딕" w:hAnsi="맑은 고딕"/>
          <w:sz w:val="21"/>
          <w:szCs w:val="21"/>
        </w:rPr>
        <w:t>#76 원가생성의 prompt/alert → 화면 안에서</w:t>
      </w:r>
    </w:p>
    <w:p>
      <w:pPr>
        <w:pStyle w:val="ListParagraph"/>
        <w:numPr>
          <w:ilvl w:val="0"/>
          <w:numId w:val="2"/>
        </w:numPr>
        <w:spacing w:after="60"/>
      </w:pPr>
      <w:r>
        <w:rPr>
          <w:rFonts w:ascii="맑은 고딕" w:cs="맑은 고딕" w:eastAsia="맑은 고딕" w:hAnsi="맑은 고딕"/>
          <w:sz w:val="21"/>
          <w:szCs w:val="21"/>
        </w:rPr>
        <w:t>23회차에 남긴 미출하 1 · 미판매 1 · 채권 9,600 을 마저 처리해 주문 완료·채권 0 확인</w:t>
      </w:r>
    </w:p>
    <w:p>
      <w:pPr>
        <w:pStyle w:val="ListParagraph"/>
        <w:numPr>
          <w:ilvl w:val="0"/>
          <w:numId w:val="2"/>
        </w:numPr>
        <w:spacing w:after="60"/>
      </w:pPr>
      <w:r>
        <w:rPr>
          <w:rFonts w:ascii="맑은 고딕" w:cs="맑은 고딕" w:eastAsia="맑은 고딕" w:hAnsi="맑은 고딕"/>
          <w:sz w:val="21"/>
          <w:szCs w:val="21"/>
        </w:rPr>
        <w:t>같은 금액 표시(won 반올림 없음)가 다른 60여 화면에도 있다 — 금액·수량·단가가 섞여 쓰여 한 번에 못 바꾼다. 화면을 만질 때마다 고친다.</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25회차 — 남은 1개 마저: 주문 완료와 채권 0, 원가생성 화면 정리</w:t>
      </w:r>
    </w:p>
    <w:p>
      <w:pPr>
        <w:spacing w:after="120"/>
      </w:pPr>
      <w:r>
        <w:rPr>
          <w:rFonts w:ascii="맑은 고딕" w:cs="맑은 고딕" w:eastAsia="맑은 고딕" w:hAnsi="맑은 고딕"/>
          <w:sz w:val="21"/>
          <w:szCs w:val="21"/>
        </w:rPr>
        <w:t>계기: 23회차 주문(한빛스마트홈 4개)은 3개만 출하·판매하고 미출하 1 · 미판매 1 · 채권 9,600 을 남겨 두었습니다. 마지막 1개를 출하 → 판매 → 남은 돈 수금까지 해서 주문이 완료되고 채권이 0 이 되는지 봤습니다. 그리고 24회차에 적어 둔 #76(원가생성이 브라우저 입력창으로 기간을 묻던 것)을 고쳤습니다.</w:t>
      </w:r>
    </w:p>
    <w:p>
      <w:pPr>
        <w:pStyle w:val="Heading2"/>
        <w:spacing w:after="120" w:before="240"/>
      </w:pPr>
      <w:r>
        <w:rPr>
          <w:rFonts w:ascii="맑은 고딕" w:cs="맑은 고딕" w:eastAsia="맑은 고딕" w:hAnsi="맑은 고딕"/>
        </w:rPr>
        <w:t>25-1. 사용법</w:t>
      </w:r>
    </w:p>
    <w:p>
      <w:pPr>
        <w:pStyle w:val="Heading3"/>
        <w:spacing w:after="120" w:before="240"/>
      </w:pPr>
      <w:r>
        <w:rPr>
          <w:rFonts w:ascii="맑은 고딕" w:cs="맑은 고딕" w:eastAsia="맑은 고딕" w:hAnsi="맑은 고딕"/>
        </w:rPr>
        <w:t>① 마지막 1개 출하</w:t>
      </w:r>
    </w:p>
    <w:p>
      <w:pPr>
        <w:pStyle w:val="ListParagraph"/>
        <w:numPr>
          <w:ilvl w:val="0"/>
          <w:numId w:val="2"/>
        </w:numPr>
        <w:spacing w:after="60"/>
      </w:pPr>
      <w:r>
        <w:rPr>
          <w:rFonts w:ascii="맑은 고딕" w:cs="맑은 고딕" w:eastAsia="맑은 고딕" w:hAnsi="맑은 고딕"/>
          <w:sz w:val="21"/>
          <w:szCs w:val="21"/>
        </w:rPr>
        <w:t>미출하현황 (/sales/unshipped) → 거래처 한빛스마트홈 → 줄의 출하지시(기본 수량 = 남은 1) → "출하지시 SH-20261002-0003 생성됨".</w:t>
      </w:r>
    </w:p>
    <w:p>
      <w:pPr>
        <w:pStyle w:val="ListParagraph"/>
        <w:numPr>
          <w:ilvl w:val="0"/>
          <w:numId w:val="2"/>
        </w:numPr>
        <w:spacing w:after="60"/>
      </w:pPr>
      <w:r>
        <w:rPr>
          <w:rFonts w:ascii="맑은 고딕" w:cs="맑은 고딕" w:eastAsia="맑은 고딕" w:hAnsi="맑은 고딕"/>
          <w:sz w:val="21"/>
          <w:szCs w:val="21"/>
        </w:rPr>
        <w:t>출하지시서 (/sales/shipment-order) → → 출하완료. 이제 4개가 다 나갔으므로 주문이 완료로 바뀝니다.</w:t>
      </w:r>
    </w:p>
    <w:p>
      <w:pPr>
        <w:pStyle w:val="Heading3"/>
        <w:spacing w:after="120" w:before="240"/>
      </w:pPr>
      <w:r>
        <w:rPr>
          <w:rFonts w:ascii="맑은 고딕" w:cs="맑은 고딕" w:eastAsia="맑은 고딕" w:hAnsi="맑은 고딕"/>
        </w:rPr>
        <w:t>② 남은 1개 판매 — 완료된 주문도 [주문] 으로 불러온다</w:t>
      </w:r>
    </w:p>
    <w:p>
      <w:pPr>
        <w:pStyle w:val="ListParagraph"/>
        <w:numPr>
          <w:ilvl w:val="0"/>
          <w:numId w:val="2"/>
        </w:numPr>
        <w:spacing w:after="60"/>
      </w:pPr>
      <w:r>
        <w:rPr>
          <w:rFonts w:ascii="맑은 고딕" w:cs="맑은 고딕" w:eastAsia="맑은 고딕" w:hAnsi="맑은 고딕"/>
          <w:sz w:val="21"/>
          <w:szCs w:val="21"/>
        </w:rPr>
        <w:t>판매입력 (/sales/sell) → 거래처 한빛스마트홈 → 주문. 주문 4 · 판매 3 · 담을수량 1 · 상태 "완료" 줄이 뜹니다(이번 회차 전에는 이 줄이 안 떴습니다, #77).</w:t>
      </w:r>
    </w:p>
    <w:p>
      <w:pPr>
        <w:pStyle w:val="ListParagraph"/>
        <w:numPr>
          <w:ilvl w:val="0"/>
          <w:numId w:val="2"/>
        </w:numPr>
        <w:spacing w:after="60"/>
      </w:pPr>
      <w:r>
        <w:rPr>
          <w:rFonts w:ascii="맑은 고딕" w:cs="맑은 고딕" w:eastAsia="맑은 고딕" w:hAnsi="맑은 고딕"/>
          <w:sz w:val="21"/>
          <w:szCs w:val="21"/>
        </w:rPr>
        <w:t>선택 담기 → 저장(F8) → "SO-20261002-0003 저장 완료 (합계 13,200원)".</w:t>
      </w:r>
    </w:p>
    <w:p>
      <w:pPr>
        <w:jc w:val="center"/>
      </w:pPr>
      <w:r>
        <w:drawing>
          <wp:inline xmlns:a="http://schemas.openxmlformats.org/drawingml/2006/main" xmlns:pic="http://schemas.openxmlformats.org/drawingml/2006/picture">
            <wp:extent cx="5760000" cy="2009302"/>
            <wp:docPr id="43" name="Picture 43"/>
            <wp:cNvGraphicFramePr>
              <a:graphicFrameLocks noChangeAspect="1"/>
            </wp:cNvGraphicFramePr>
            <a:graphic>
              <a:graphicData uri="http://schemas.openxmlformats.org/drawingml/2006/picture">
                <pic:pic>
                  <pic:nvPicPr>
                    <pic:cNvPr id="0" name="c1-load-completed.png"/>
                    <pic:cNvPicPr/>
                  </pic:nvPicPr>
                  <pic:blipFill>
                    <a:blip r:embed="rId51"/>
                    <a:stretch>
                      <a:fillRect/>
                    </a:stretch>
                  </pic:blipFill>
                  <pic:spPr>
                    <a:xfrm>
                      <a:off x="0" y="0"/>
                      <a:ext cx="5760000" cy="2009302"/>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43. 주문 불러오기 — 다 출하해 완료된 주문의 남은 미판매 1개</w:t>
      </w:r>
    </w:p>
    <w:p>
      <w:pPr>
        <w:pStyle w:val="Heading3"/>
        <w:spacing w:after="120" w:before="240"/>
      </w:pPr>
      <w:r>
        <w:rPr>
          <w:rFonts w:ascii="맑은 고딕" w:cs="맑은 고딕" w:eastAsia="맑은 고딕" w:hAnsi="맑은 고딕"/>
        </w:rPr>
        <w:t>③ 남은 채권 수금</w:t>
      </w:r>
    </w:p>
    <w:p>
      <w:pPr>
        <w:pStyle w:val="ListParagraph"/>
        <w:numPr>
          <w:ilvl w:val="0"/>
          <w:numId w:val="2"/>
        </w:numPr>
        <w:spacing w:after="60"/>
      </w:pPr>
      <w:r>
        <w:rPr>
          <w:rFonts w:ascii="맑은 고딕" w:cs="맑은 고딕" w:eastAsia="맑은 고딕" w:hAnsi="맑은 고딕"/>
          <w:sz w:val="21"/>
          <w:szCs w:val="21"/>
        </w:rPr>
        <w:t>수금/지급 (/sales/settlement) 신규 → 수금 · 한빛스마트홈 → 받을 돈 22,800원(9,600 + 13,200) → 22,800 · 계좌이체 → 저장 → 받을 돈 0원.</w:t>
      </w:r>
    </w:p>
    <w:p>
      <w:pPr>
        <w:jc w:val="center"/>
      </w:pPr>
      <w:r>
        <w:drawing>
          <wp:inline xmlns:a="http://schemas.openxmlformats.org/drawingml/2006/main" xmlns:pic="http://schemas.openxmlformats.org/drawingml/2006/picture">
            <wp:extent cx="5760000" cy="3240000"/>
            <wp:docPr id="44" name="Picture 44"/>
            <wp:cNvGraphicFramePr>
              <a:graphicFrameLocks noChangeAspect="1"/>
            </wp:cNvGraphicFramePr>
            <a:graphic>
              <a:graphicData uri="http://schemas.openxmlformats.org/drawingml/2006/picture">
                <pic:pic>
                  <pic:nvPicPr>
                    <pic:cNvPr id="0" name="c2-collect-zero.png"/>
                    <pic:cNvPicPr/>
                  </pic:nvPicPr>
                  <pic:blipFill>
                    <a:blip r:embed="rId52"/>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44. 수금 뒤 — 받을 돈(채권) 0원</w:t>
      </w:r>
    </w:p>
    <w:p>
      <w:pPr>
        <w:pStyle w:val="Heading3"/>
        <w:spacing w:after="120" w:before="240"/>
      </w:pPr>
      <w:r>
        <w:rPr>
          <w:rFonts w:ascii="맑은 고딕" w:cs="맑은 고딕" w:eastAsia="맑은 고딕" w:hAnsi="맑은 고딕"/>
        </w:rPr>
        <w:t>④ 원가생성 — 기간은 위 [기준년월] 로</w:t>
      </w:r>
    </w:p>
    <w:p>
      <w:pPr>
        <w:pStyle w:val="ListParagraph"/>
        <w:numPr>
          <w:ilvl w:val="0"/>
          <w:numId w:val="2"/>
        </w:numPr>
        <w:spacing w:after="60"/>
      </w:pPr>
      <w:r>
        <w:rPr>
          <w:rFonts w:ascii="맑은 고딕" w:cs="맑은 고딕" w:eastAsia="맑은 고딕" w:hAnsi="맑은 고딕"/>
          <w:sz w:val="21"/>
          <w:szCs w:val="21"/>
        </w:rPr>
        <w:t>원가생성/수정 (/accounting/cost-build) 에서 [기준년월] 을 비운 채 표준원가생성·실제원가 계산·노무비/경비등록을 누르면 "위 [기준년월] 을 먼저 고르세요" 로 막습니다(아무 달에나 원가를 만들지 않도록).</w:t>
      </w:r>
    </w:p>
    <w:p>
      <w:pPr>
        <w:pStyle w:val="ListParagraph"/>
        <w:numPr>
          <w:ilvl w:val="0"/>
          <w:numId w:val="2"/>
        </w:numPr>
        <w:spacing w:after="60"/>
      </w:pPr>
      <w:r>
        <w:rPr>
          <w:rFonts w:ascii="맑은 고딕" w:cs="맑은 고딕" w:eastAsia="맑은 고딕" w:hAnsi="맑은 고딕"/>
          <w:sz w:val="21"/>
          <w:szCs w:val="21"/>
        </w:rPr>
        <w:t>기준년월 2026-10 → 실제원가 계산 → 화면 위에 "2026-10 실제원가 1건을 계산했습니다." 브라우저 입력창·경고창은 더 뜨지 않습니다.</w:t>
      </w:r>
    </w:p>
    <w:p>
      <w:pPr>
        <w:jc w:val="center"/>
      </w:pPr>
      <w:r>
        <w:drawing>
          <wp:inline xmlns:a="http://schemas.openxmlformats.org/drawingml/2006/main" xmlns:pic="http://schemas.openxmlformats.org/drawingml/2006/picture">
            <wp:extent cx="5760000" cy="847059"/>
            <wp:docPr id="45" name="Picture 45"/>
            <wp:cNvGraphicFramePr>
              <a:graphicFrameLocks noChangeAspect="1"/>
            </wp:cNvGraphicFramePr>
            <a:graphic>
              <a:graphicData uri="http://schemas.openxmlformats.org/drawingml/2006/picture">
                <pic:pic>
                  <pic:nvPicPr>
                    <pic:cNvPr id="0" name="b1-need-period.png"/>
                    <pic:cNvPicPr/>
                  </pic:nvPicPr>
                  <pic:blipFill>
                    <a:blip r:embed="rId53"/>
                    <a:stretch>
                      <a:fillRect/>
                    </a:stretch>
                  </pic:blipFill>
                  <pic:spPr>
                    <a:xfrm>
                      <a:off x="0" y="0"/>
                      <a:ext cx="5760000" cy="84705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45. 기준년월 없이 누르면 막고 무엇을 할지 알려 준다</w:t>
      </w:r>
    </w:p>
    <w:p>
      <w:pPr>
        <w:jc w:val="center"/>
      </w:pPr>
      <w:r>
        <w:drawing>
          <wp:inline xmlns:a="http://schemas.openxmlformats.org/drawingml/2006/main" xmlns:pic="http://schemas.openxmlformats.org/drawingml/2006/picture">
            <wp:extent cx="5760000" cy="1101176"/>
            <wp:docPr id="46" name="Picture 46"/>
            <wp:cNvGraphicFramePr>
              <a:graphicFrameLocks noChangeAspect="1"/>
            </wp:cNvGraphicFramePr>
            <a:graphic>
              <a:graphicData uri="http://schemas.openxmlformats.org/drawingml/2006/picture">
                <pic:pic>
                  <pic:nvPicPr>
                    <pic:cNvPr id="0" name="b2-actual-done.png"/>
                    <pic:cNvPicPr/>
                  </pic:nvPicPr>
                  <pic:blipFill>
                    <a:blip r:embed="rId54"/>
                    <a:stretch>
                      <a:fillRect/>
                    </a:stretch>
                  </pic:blipFill>
                  <pic:spPr>
                    <a:xfrm>
                      <a:off x="0" y="0"/>
                      <a:ext cx="5760000" cy="1101176"/>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46. 기준년월 2026-10 → 실제원가 계산 결과를 화면 안내로</w:t>
      </w:r>
    </w:p>
    <w:p>
      <w:pPr>
        <w:pStyle w:val="Heading2"/>
        <w:spacing w:after="120" w:before="240"/>
      </w:pPr>
      <w:r>
        <w:rPr>
          <w:rFonts w:ascii="맑은 고딕" w:cs="맑은 고딕" w:eastAsia="맑은 고딕" w:hAnsi="맑은 고딕"/>
        </w:rPr>
        <w:t>25-2.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거래처</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출하지시·출하완료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SH-20261002-0003</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1개 (주문 SN-20261002-0001)</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SO-20261002-0003</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 × 12,000 = 13,200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RC-20261002-0002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22,800 · 계좌이체</w:t>
            </w:r>
          </w:p>
        </w:tc>
      </w:tr>
    </w:tbl>
    <w:p>
      <w:pPr>
        <w:pStyle w:val="Heading2"/>
        <w:spacing w:after="120" w:before="240"/>
      </w:pPr>
      <w:r>
        <w:rPr>
          <w:rFonts w:ascii="맑은 고딕" w:cs="맑은 고딕" w:eastAsia="맑은 고딕" w:hAnsi="맑은 고딕"/>
        </w:rPr>
        <w:t>25-3. 숫자 맞추기 (손계산 vs 화면)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출하 3+1 = 4 · 판매 3+1 = 4 → 다 끝남</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 상태 완료 · 미출하·미판매현황에 없음</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9,600 + 13,200 − 22,800 =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받을 돈 0원</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 매출 합</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39,600 + 13,200 = 52,800 = 수주 합계</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2건 합 52,800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생산 20 − 판매 15 − 3 − 1 = 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 1</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25-4.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4개 중 마지막 1개를 출하하자 주문이 완료되고, 아직 판매로 안 끊은 1개가 미판매현황과 판매입력 [주문] 에서 사라졌다 — 판매로 끊을 길이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주문은 다 출하해도 완료가 되는데(출하 또는 판매 중 먼저 끝난 쪽), 미판매는 접수·진행중 주문만 봤다. 미출하는 진작 완료 주문도 보고 있었다.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미판매도 완료 주문을 본다(취소만 뺌). 판매로 완료된 주문은 남은 수량이 0 이라 안 나온다 — 지금 DB 에서 늘어난 줄은 이 주문 하나뿐.</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(24회차) 원가생성의 기간을 브라우저 입력창으로 묻고 결과를 alert 로.</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위 [기준년월] 로 돌고, 비어 있으면 막는다. 결과는 화면 안내. qa/flows/cost.json.</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25-5. 조사 근거</w:t>
      </w:r>
    </w:p>
    <w:p>
      <w:pPr>
        <w:spacing w:after="120"/>
      </w:pPr>
      <w:r>
        <w:rPr>
          <w:rFonts w:ascii="맑은 고딕" w:cs="맑은 고딕" w:eastAsia="맑은 고딕" w:hAnsi="맑은 고딕"/>
          <w:sz w:val="21"/>
          <w:szCs w:val="21"/>
        </w:rPr>
        <w:t>같은 저장소를 다른 작업(생산 화면)이 동시에 고치고 있어 작업트리에 남의 미커밋 변경이 있었습니다. 백엔드를 그대로 재기동하면 그 변경까지 같이 올라가므로, git worktree 로 HEAD + 이번 변경만 따로 꺼내 8093 에 띄워 qa.mjs 1859개를 돌렸고(한 번은 같은 DB 에 다른 QA 가 동시에 돌아 재집계 1건이 흔들렸고, 다시 돌려 전부 통과), 사이트가 쓰는 8081 도 그 worktree 에서 다시 띄웠습니다.</w:t>
      </w:r>
    </w:p>
    <w:p>
      <w:pPr>
        <w:pStyle w:val="Heading2"/>
        <w:spacing w:after="120" w:before="240"/>
      </w:pPr>
      <w:r>
        <w:rPr>
          <w:rFonts w:ascii="맑은 고딕" w:cs="맑은 고딕" w:eastAsia="맑은 고딕" w:hAnsi="맑은 고딕"/>
        </w:rPr>
        <w:t>25-6. 다음 할 일</w:t>
      </w:r>
    </w:p>
    <w:p>
      <w:pPr>
        <w:pStyle w:val="ListParagraph"/>
        <w:numPr>
          <w:ilvl w:val="0"/>
          <w:numId w:val="2"/>
        </w:numPr>
        <w:spacing w:after="60"/>
      </w:pPr>
      <w:r>
        <w:rPr>
          <w:rFonts w:ascii="맑은 고딕" w:cs="맑은 고딕" w:eastAsia="맑은 고딕" w:hAnsi="맑은 고딕"/>
          <w:sz w:val="21"/>
          <w:szCs w:val="21"/>
        </w:rPr>
        <w:t>반품: 팔았던 SSM-100 1개 반품 → 재고·채권·미판매가 되돌아가는지</w:t>
      </w:r>
    </w:p>
    <w:p>
      <w:pPr>
        <w:pStyle w:val="ListParagraph"/>
        <w:numPr>
          <w:ilvl w:val="0"/>
          <w:numId w:val="2"/>
        </w:numPr>
        <w:spacing w:after="60"/>
      </w:pPr>
      <w:r>
        <w:rPr>
          <w:rFonts w:ascii="맑은 고딕" w:cs="맑은 고딕" w:eastAsia="맑은 고딕" w:hAnsi="맑은 고딕"/>
          <w:sz w:val="21"/>
          <w:szCs w:val="21"/>
        </w:rPr>
        <w:t>같은 금액 표시(won 반올림 없음) 60여 화면 — 화면을 만질 때마다</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26회차 — 판매반품: 재고·채권·장부가 되돌아가는가</w:t>
      </w:r>
    </w:p>
    <w:p>
      <w:pPr>
        <w:spacing w:after="120"/>
      </w:pPr>
      <w:r>
        <w:rPr>
          <w:rFonts w:ascii="맑은 고딕" w:cs="맑은 고딕" w:eastAsia="맑은 고딕" w:hAnsi="맑은 고딕"/>
          <w:sz w:val="21"/>
          <w:szCs w:val="21"/>
        </w:rPr>
        <w:t>계기: 25회차에 마지막으로 판 스마트 센서 모듈 1개(SO-20261002-0003, 13,200)를 한빛스마트홈이 되돌려 보냈다고 치고 반품을 넣었습니다. 반품하면 재고는 1개 늘고, 이미 다 받은 돈 중 13,200 을 돌려줘야 하니 채권은 −13,200(우리가 줄 돈)이 되고, 회계에는 판매의 반대 분개가 서야 합니다.</w:t>
      </w:r>
    </w:p>
    <w:p>
      <w:pPr>
        <w:pStyle w:val="Heading2"/>
        <w:spacing w:after="120" w:before="240"/>
      </w:pPr>
      <w:r>
        <w:rPr>
          <w:rFonts w:ascii="맑은 고딕" w:cs="맑은 고딕" w:eastAsia="맑은 고딕" w:hAnsi="맑은 고딕"/>
        </w:rPr>
        <w:t>26-1. 사용법</w:t>
      </w:r>
    </w:p>
    <w:p>
      <w:pPr>
        <w:pStyle w:val="Heading3"/>
        <w:spacing w:after="120" w:before="240"/>
      </w:pPr>
      <w:r>
        <w:rPr>
          <w:rFonts w:ascii="맑은 고딕" w:cs="맑은 고딕" w:eastAsia="맑은 고딕" w:hAnsi="맑은 고딕"/>
        </w:rPr>
        <w:t>① 판매조회에서 원 전표를 찾는다</w:t>
      </w:r>
    </w:p>
    <w:p>
      <w:pPr>
        <w:pStyle w:val="ListParagraph"/>
        <w:numPr>
          <w:ilvl w:val="0"/>
          <w:numId w:val="2"/>
        </w:numPr>
        <w:spacing w:after="60"/>
      </w:pPr>
      <w:r>
        <w:rPr>
          <w:rFonts w:ascii="맑은 고딕" w:cs="맑은 고딕" w:eastAsia="맑은 고딕" w:hAnsi="맑은 고딕"/>
          <w:sz w:val="21"/>
          <w:szCs w:val="21"/>
        </w:rPr>
        <w:t>재고 I › 영업관리 › 판매조회 (/sales/sales-list). 거래처 🔍 에서 한빛스마트홈(코드 CUST-SH01 로도 찾힘 — 이번 회차 전에는 코드 칸이 비어 이름으로만 찾을 수 있었습니다, #78).</w:t>
      </w:r>
    </w:p>
    <w:p>
      <w:pPr>
        <w:pStyle w:val="ListParagraph"/>
        <w:numPr>
          <w:ilvl w:val="0"/>
          <w:numId w:val="2"/>
        </w:numPr>
        <w:spacing w:after="60"/>
      </w:pPr>
      <w:r>
        <w:rPr>
          <w:rFonts w:ascii="맑은 고딕" w:cs="맑은 고딕" w:eastAsia="맑은 고딕" w:hAnsi="맑은 고딕"/>
          <w:sz w:val="21"/>
          <w:szCs w:val="21"/>
        </w:rPr>
        <w:t>반품할 전표 줄을 누르면 품목 상세가 펼쳐지고 아래에 거래명세서 인쇄 · 수정 · 반품처리 · 삭제 버튼이 있습니다.</w:t>
      </w:r>
    </w:p>
    <w:p>
      <w:pPr>
        <w:jc w:val="center"/>
      </w:pPr>
      <w:r>
        <w:drawing>
          <wp:inline xmlns:a="http://schemas.openxmlformats.org/drawingml/2006/main" xmlns:pic="http://schemas.openxmlformats.org/drawingml/2006/picture">
            <wp:extent cx="5760000" cy="1270588"/>
            <wp:docPr id="47" name="Picture 47"/>
            <wp:cNvGraphicFramePr>
              <a:graphicFrameLocks noChangeAspect="1"/>
            </wp:cNvGraphicFramePr>
            <a:graphic>
              <a:graphicData uri="http://schemas.openxmlformats.org/drawingml/2006/picture">
                <pic:pic>
                  <pic:nvPicPr>
                    <pic:cNvPr id="0" name="a1-list.png"/>
                    <pic:cNvPicPr/>
                  </pic:nvPicPr>
                  <pic:blipFill>
                    <a:blip r:embed="rId55"/>
                    <a:stretch>
                      <a:fillRect/>
                    </a:stretch>
                  </pic:blipFill>
                  <pic:spPr>
                    <a:xfrm>
                      <a:off x="0" y="0"/>
                      <a:ext cx="5760000" cy="1270588"/>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47. 판매조회(고치기 전) — 조건 줄이 꽉 차서 안내문이 한 글자씩 세로로 섰다(#79)</w:t>
      </w:r>
    </w:p>
    <w:p>
      <w:pPr>
        <w:jc w:val="center"/>
      </w:pPr>
      <w:r>
        <w:drawing>
          <wp:inline xmlns:a="http://schemas.openxmlformats.org/drawingml/2006/main" xmlns:pic="http://schemas.openxmlformats.org/drawingml/2006/picture">
            <wp:extent cx="5760000" cy="1397647"/>
            <wp:docPr id="48" name="Picture 48"/>
            <wp:cNvGraphicFramePr>
              <a:graphicFrameLocks noChangeAspect="1"/>
            </wp:cNvGraphicFramePr>
            <a:graphic>
              <a:graphicData uri="http://schemas.openxmlformats.org/drawingml/2006/picture">
                <pic:pic>
                  <pic:nvPicPr>
                    <pic:cNvPr id="0" name="d2-list-after.png"/>
                    <pic:cNvPicPr/>
                  </pic:nvPicPr>
                  <pic:blipFill>
                    <a:blip r:embed="rId56"/>
                    <a:stretch>
                      <a:fillRect/>
                    </a:stretch>
                  </pic:blipFill>
                  <pic:spPr>
                    <a:xfrm>
                      <a:off x="0" y="0"/>
                      <a:ext cx="5760000" cy="1397647"/>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48. 판매조회(고친 뒤) — 조건이 줄바꿈되고, 거래처를 코드로 골라 한빛스마트홈 전표만</w:t>
      </w:r>
    </w:p>
    <w:p>
      <w:pPr>
        <w:pStyle w:val="Heading3"/>
        <w:spacing w:after="120" w:before="240"/>
      </w:pPr>
      <w:r>
        <w:rPr>
          <w:rFonts w:ascii="맑은 고딕" w:cs="맑은 고딕" w:eastAsia="맑은 고딕" w:hAnsi="맑은 고딕"/>
        </w:rPr>
        <w:t>② [반품처리] → 판매입력이 반품으로 열린다</w:t>
      </w:r>
    </w:p>
    <w:p>
      <w:pPr>
        <w:pStyle w:val="ListParagraph"/>
        <w:numPr>
          <w:ilvl w:val="0"/>
          <w:numId w:val="2"/>
        </w:numPr>
        <w:spacing w:after="60"/>
      </w:pPr>
      <w:r>
        <w:rPr>
          <w:rFonts w:ascii="맑은 고딕" w:cs="맑은 고딕" w:eastAsia="맑은 고딕" w:hAnsi="맑은 고딕"/>
          <w:sz w:val="21"/>
          <w:szCs w:val="21"/>
        </w:rPr>
        <w:t>반품처리 를 누르면 판매입력이 원 전표를 베낀 채 열립니다. 거래구분은 반품, 적요는 "반품 (근거전표 SO-20261002-0003)". 원 전표는 그대로 둡니다.</w:t>
      </w:r>
    </w:p>
    <w:p>
      <w:pPr>
        <w:pStyle w:val="ListParagraph"/>
        <w:numPr>
          <w:ilvl w:val="0"/>
          <w:numId w:val="2"/>
        </w:numPr>
        <w:spacing w:after="60"/>
      </w:pPr>
      <w:r>
        <w:rPr>
          <w:rFonts w:ascii="맑은 고딕" w:cs="맑은 고딕" w:eastAsia="맑은 고딕" w:hAnsi="맑은 고딕"/>
          <w:sz w:val="21"/>
          <w:szCs w:val="21"/>
        </w:rPr>
        <w:t>되돌려받는 수량을 양수로 적습니다(전부 반품이면 그대로). 저장(F8) → "SO-20261002-0004 저장 완료 (합계 -13,200원)".</w:t>
      </w:r>
    </w:p>
    <w:p>
      <w:pPr>
        <w:jc w:val="center"/>
      </w:pPr>
      <w:r>
        <w:drawing>
          <wp:inline xmlns:a="http://schemas.openxmlformats.org/drawingml/2006/main" xmlns:pic="http://schemas.openxmlformats.org/drawingml/2006/picture">
            <wp:extent cx="5760000" cy="3240000"/>
            <wp:docPr id="49" name="Picture 49"/>
            <wp:cNvGraphicFramePr>
              <a:graphicFrameLocks noChangeAspect="1"/>
            </wp:cNvGraphicFramePr>
            <a:graphic>
              <a:graphicData uri="http://schemas.openxmlformats.org/drawingml/2006/picture">
                <pic:pic>
                  <pic:nvPicPr>
                    <pic:cNvPr id="0" name="a2-return-form.png"/>
                    <pic:cNvPicPr/>
                  </pic:nvPicPr>
                  <pic:blipFill>
                    <a:blip r:embed="rId57"/>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49. 반품처리로 열린 판매입력 — 거래구분 반품, 수량 1 · 13,200</w:t>
      </w:r>
    </w:p>
    <w:p>
      <w:pPr>
        <w:pStyle w:val="Heading3"/>
        <w:spacing w:after="120" w:before="240"/>
      </w:pPr>
      <w:r>
        <w:rPr>
          <w:rFonts w:ascii="맑은 고딕" w:cs="맑은 고딕" w:eastAsia="맑은 고딕" w:hAnsi="맑은 고딕"/>
        </w:rPr>
        <w:t>③ 회계반영</w:t>
      </w:r>
    </w:p>
    <w:p>
      <w:pPr>
        <w:pStyle w:val="ListParagraph"/>
        <w:numPr>
          <w:ilvl w:val="0"/>
          <w:numId w:val="2"/>
        </w:numPr>
        <w:spacing w:after="60"/>
      </w:pPr>
      <w:r>
        <w:rPr>
          <w:rFonts w:ascii="맑은 고딕" w:cs="맑은 고딕" w:eastAsia="맑은 고딕" w:hAnsi="맑은 고딕"/>
          <w:sz w:val="21"/>
          <w:szCs w:val="21"/>
        </w:rPr>
        <w:t>판매일괄회계반영 (/sales/accounting-reflection) → 금월(~오늘) → 거래처 한빛스마트홈 → N건 반영. 이번 회차 전에는 반품이 섞이면 "분개가 대차평형을 이루지 않습니다" 로 거절됐습니다(#81).</w:t>
      </w:r>
    </w:p>
    <w:p>
      <w:pPr>
        <w:pStyle w:val="ListParagraph"/>
        <w:numPr>
          <w:ilvl w:val="0"/>
          <w:numId w:val="2"/>
        </w:numPr>
        <w:spacing w:after="60"/>
      </w:pPr>
      <w:r>
        <w:rPr>
          <w:rFonts w:ascii="맑은 고딕" w:cs="맑은 고딕" w:eastAsia="맑은 고딕" w:hAnsi="맑은 고딕"/>
          <w:sz w:val="21"/>
          <w:szCs w:val="21"/>
        </w:rPr>
        <w:t>반품은 판매의 역분개로 섭니다 — 차) 제품매출 12,000 · 부가세예수금 1,200 / 대) 외상매출금 13,200.</w:t>
      </w:r>
    </w:p>
    <w:p>
      <w:pPr>
        <w:jc w:val="center"/>
      </w:pPr>
      <w:r>
        <w:drawing>
          <wp:inline xmlns:a="http://schemas.openxmlformats.org/drawingml/2006/main" xmlns:pic="http://schemas.openxmlformats.org/drawingml/2006/picture">
            <wp:extent cx="5760000" cy="1397647"/>
            <wp:docPr id="50" name="Picture 50"/>
            <wp:cNvGraphicFramePr>
              <a:graphicFrameLocks noChangeAspect="1"/>
            </wp:cNvGraphicFramePr>
            <a:graphic>
              <a:graphicData uri="http://schemas.openxmlformats.org/drawingml/2006/picture">
                <pic:pic>
                  <pic:nvPicPr>
                    <pic:cNvPr id="0" name="c2-ledger-after.png"/>
                    <pic:cNvPicPr/>
                  </pic:nvPicPr>
                  <pic:blipFill>
                    <a:blip r:embed="rId58"/>
                    <a:stretch>
                      <a:fillRect/>
                    </a:stretch>
                  </pic:blipFill>
                  <pic:spPr>
                    <a:xfrm>
                      <a:off x="0" y="0"/>
                      <a:ext cx="5760000" cy="1397647"/>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50. 거래처관리대장(채권) — 반품 줄의 구분이 "판매반품"(고친 뒤), 증가 열에 −13,200</w:t>
      </w:r>
    </w:p>
    <w:p>
      <w:pPr>
        <w:jc w:val="center"/>
      </w:pPr>
      <w:r>
        <w:drawing>
          <wp:inline xmlns:a="http://schemas.openxmlformats.org/drawingml/2006/main" xmlns:pic="http://schemas.openxmlformats.org/drawingml/2006/picture">
            <wp:extent cx="5760000" cy="1778824"/>
            <wp:docPr id="51" name="Picture 51"/>
            <wp:cNvGraphicFramePr>
              <a:graphicFrameLocks noChangeAspect="1"/>
            </wp:cNvGraphicFramePr>
            <a:graphic>
              <a:graphicData uri="http://schemas.openxmlformats.org/drawingml/2006/picture">
                <pic:pic>
                  <pic:nvPicPr>
                    <pic:cNvPr id="0" name="b2-ar.png"/>
                    <pic:cNvPicPr/>
                  </pic:nvPicPr>
                  <pic:blipFill>
                    <a:blip r:embed="rId59"/>
                    <a:stretch>
                      <a:fillRect/>
                    </a:stretch>
                  </pic:blipFill>
                  <pic:spPr>
                    <a:xfrm>
                      <a:off x="0" y="0"/>
                      <a:ext cx="5760000" cy="177882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51. 채권현황 — 한빛스마트홈 −13,200 (돌려줄 돈)</w:t>
      </w:r>
    </w:p>
    <w:p>
      <w:pPr>
        <w:pStyle w:val="Heading2"/>
        <w:spacing w:after="120" w:before="240"/>
      </w:pPr>
      <w:r>
        <w:rPr>
          <w:rFonts w:ascii="맑은 고딕" w:cs="맑은 고딕" w:eastAsia="맑은 고딕" w:hAnsi="맑은 고딕"/>
        </w:rPr>
        <w:t>26-2.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거래처</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판매반품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SO-20261002-0004</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1개 · −13,200 (근거 SO-20261002-0003)</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GL-20261002-0003</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SO-20261002-0003 판매 13,200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GL-20261002-0004</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SO-20261002-0004 반품 역분개 13,200</w:t>
            </w:r>
          </w:p>
        </w:tc>
      </w:tr>
    </w:tbl>
    <w:p>
      <w:pPr>
        <w:pStyle w:val="Heading2"/>
        <w:spacing w:after="120" w:before="240"/>
      </w:pPr>
      <w:r>
        <w:rPr>
          <w:rFonts w:ascii="맑은 고딕" w:cs="맑은 고딕" w:eastAsia="맑은 고딕" w:hAnsi="맑은 고딕"/>
        </w:rPr>
        <w:t>26-3. 숫자 맞추기 (손계산 vs 화면)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 + 반품 1 = 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 2 · 수불부 "판매반품 SO-20261002-0004" 입고 1</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52,800 − 반품 13,200 − 수금 52,800 = −13,200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채권현황 −13,200 · 대장 잔액 −13,200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 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제품매출 12,000 · 부가세예수금 1,200 / 대) 외상매출금 13,200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404 · 255 / 108 같은 금액</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일치(고친 뒤)</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수주 상태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반품은 수주를 다시 채우지 않는다(근거전표를 안 옮김)</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SN-20261002-0001 완료 그대로 · 미판매 없음</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설계대로</w:t>
            </w:r>
          </w:p>
        </w:tc>
      </w:tr>
    </w:tbl>
    <w:p>
      <w:pPr>
        <w:pStyle w:val="Heading2"/>
        <w:spacing w:after="120" w:before="240"/>
      </w:pPr>
      <w:r>
        <w:rPr>
          <w:rFonts w:ascii="맑은 고딕" w:cs="맑은 고딕" w:eastAsia="맑은 고딕" w:hAnsi="맑은 고딕"/>
        </w:rPr>
        <w:t>26-4.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78</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판매조회·구매조회의 거래처 코드도움에 코드가 비어 CUST-SH01 로 찾을 수 없다. 창고·프로젝트·품목도 같은 꼴.</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 화면만 조건 후보를 전표의 이름으로 만들어 이름으로 걸렀다(1회차에 다른 화면은 id 로 바꿨는데 남아 있었다).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다른 조회 화면과 같은 useCondPickers(id·코드)로. 거래내역보기도 id 로.</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79</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판매조회 조건 줄의 "행을 클릭하면 품목 상세가 펼쳐집니다" 가 한 글자씩 세로로 선다.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조건 칸이 늘어나는데 줄이 줄바꿈 없이 눌렸다.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줄바꿈 허용, 안내문은 한 줄로.</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80</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거래처관리대장에서 반품 전표의 구분이 "판매" 라 증가 열의 −13,200 이 무엇인지 모른다.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 여부를 안 봤다.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판매반품 · 구매반품으로, 빨간 글씨.</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 전표가 회계반영에서 400 "대차평형을 이루지 않습니다(차변 −13,200 ≠ 대변 −12,000)" — 반품은 만들 수 있는데 장부에 올릴 길이 없다. 구매반품도 같음.</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부가세 줄을 0보다 클 때만 넣어 음수 부가세가 빠졌다. 넣어도 음수 금액은 분개 줄 CHECK(차·대 0 이상)에 걸린다.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부가세는 0 이 아니면 넣고, 음수 금액은 반대편 양수로 적는다(역분개). qa/flows/sales-return.json.</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82</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판매조회에서 과세 반품의 거래유형이 "면세".</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부가세 &gt; 0 이면 과세로 갈라 음수 부가세가 면세로 떨어졌다.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 이 아니면 과세.</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26-5. 다음 할 일</w:t>
      </w:r>
    </w:p>
    <w:p>
      <w:pPr>
        <w:pStyle w:val="ListParagraph"/>
        <w:numPr>
          <w:ilvl w:val="0"/>
          <w:numId w:val="2"/>
        </w:numPr>
        <w:spacing w:after="60"/>
      </w:pPr>
      <w:r>
        <w:rPr>
          <w:rFonts w:ascii="맑은 고딕" w:cs="맑은 고딕" w:eastAsia="맑은 고딕" w:hAnsi="맑은 고딕"/>
          <w:sz w:val="21"/>
          <w:szCs w:val="21"/>
        </w:rPr>
        <w:t>돌려줄 13,200 을 지급(환불)으로 처리 — 수금/지급 화면에 "매출처에 돌려주기" 길이 있는지</w:t>
      </w:r>
    </w:p>
    <w:p>
      <w:pPr>
        <w:pStyle w:val="ListParagraph"/>
        <w:numPr>
          <w:ilvl w:val="0"/>
          <w:numId w:val="2"/>
        </w:numPr>
        <w:spacing w:after="60"/>
      </w:pPr>
      <w:r>
        <w:rPr>
          <w:rFonts w:ascii="맑은 고딕" w:cs="맑은 고딕" w:eastAsia="맑은 고딕" w:hAnsi="맑은 고딕"/>
          <w:sz w:val="21"/>
          <w:szCs w:val="21"/>
        </w:rPr>
        <w:t>구매반품도 같은 흐름으로(대성전자부품 PCB 불량 반품)</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27회차 — 반품 뒤 돌려줄 돈: 환불을 넣고 장부가 0 으로 맞는가</w:t>
      </w:r>
    </w:p>
    <w:p>
      <w:pPr>
        <w:spacing w:after="120"/>
      </w:pPr>
      <w:r>
        <w:rPr>
          <w:rFonts w:ascii="맑은 고딕" w:cs="맑은 고딕" w:eastAsia="맑은 고딕" w:hAnsi="맑은 고딕"/>
          <w:sz w:val="21"/>
          <w:szCs w:val="21"/>
        </w:rPr>
        <w:t>계기: 26회차 반품으로 한빛스마트홈 채권이 −13,200 이 됐습니다(이미 다 받은 돈 중 돌려줘야 할 몫). 실제 업무라면 이 돈을 계좌로 돌려보내고 장부를 0 으로 맞춥니다. 그 길을 화면에서 찾아보니 없었습니다 — 수금은 0보다 커야 하고, 지급은 매입처만 고를 수 있습니다.</w:t>
      </w:r>
    </w:p>
    <w:p>
      <w:pPr>
        <w:pStyle w:val="Heading2"/>
        <w:spacing w:after="120" w:before="240"/>
      </w:pPr>
      <w:r>
        <w:rPr>
          <w:rFonts w:ascii="맑은 고딕" w:cs="맑은 고딕" w:eastAsia="맑은 고딕" w:hAnsi="맑은 고딕"/>
        </w:rPr>
        <w:t>27-1. 사용법</w:t>
      </w:r>
    </w:p>
    <w:p>
      <w:pPr>
        <w:pStyle w:val="Heading3"/>
        <w:spacing w:after="120" w:before="240"/>
      </w:pPr>
      <w:r>
        <w:rPr>
          <w:rFonts w:ascii="맑은 고딕" w:cs="맑은 고딕" w:eastAsia="맑은 고딕" w:hAnsi="맑은 고딕"/>
        </w:rPr>
        <w:t>① 환불은 "수금 −" 로</w:t>
      </w:r>
    </w:p>
    <w:p>
      <w:pPr>
        <w:pStyle w:val="ListParagraph"/>
        <w:numPr>
          <w:ilvl w:val="0"/>
          <w:numId w:val="2"/>
        </w:numPr>
        <w:spacing w:after="60"/>
      </w:pPr>
      <w:r>
        <w:rPr>
          <w:rFonts w:ascii="맑은 고딕" w:cs="맑은 고딕" w:eastAsia="맑은 고딕" w:hAnsi="맑은 고딕"/>
          <w:sz w:val="21"/>
          <w:szCs w:val="21"/>
        </w:rPr>
        <w:t>영업관리 › 수금/지급 (/sales/settlement) 신규 → 유형 수금 · 거래처 한빛스마트홈.</w:t>
      </w:r>
    </w:p>
    <w:p>
      <w:pPr>
        <w:pStyle w:val="ListParagraph"/>
        <w:numPr>
          <w:ilvl w:val="0"/>
          <w:numId w:val="2"/>
        </w:numPr>
        <w:spacing w:after="60"/>
      </w:pPr>
      <w:r>
        <w:rPr>
          <w:rFonts w:ascii="맑은 고딕" w:cs="맑은 고딕" w:eastAsia="맑은 고딕" w:hAnsi="맑은 고딕"/>
          <w:sz w:val="21"/>
          <w:szCs w:val="21"/>
        </w:rPr>
        <w:t>금액 칸 아래에 "받을 돈(채권) -13,200원 — 받을 돈이 음수 = 돌려줄 돈입니다. 환불은 금액을 음수로" 가 뜹니다.</w:t>
      </w:r>
    </w:p>
    <w:p>
      <w:pPr>
        <w:pStyle w:val="ListParagraph"/>
        <w:numPr>
          <w:ilvl w:val="0"/>
          <w:numId w:val="2"/>
        </w:numPr>
        <w:spacing w:after="60"/>
      </w:pPr>
      <w:r>
        <w:rPr>
          <w:rFonts w:ascii="맑은 고딕" w:cs="맑은 고딕" w:eastAsia="맑은 고딕" w:hAnsi="맑은 고딕"/>
          <w:sz w:val="21"/>
          <w:szCs w:val="21"/>
        </w:rPr>
        <w:t>금액 -13200 · 결제수단 계좌이체 · 비고 → 저장(F8) → "RC-20261002-0003 저장 완료 · 수금 -13,200원", 받을 돈 0원.</w:t>
      </w:r>
    </w:p>
    <w:p>
      <w:pPr>
        <w:pStyle w:val="ListParagraph"/>
        <w:numPr>
          <w:ilvl w:val="0"/>
          <w:numId w:val="2"/>
        </w:numPr>
        <w:spacing w:after="60"/>
      </w:pPr>
      <w:r>
        <w:rPr>
          <w:rFonts w:ascii="맑은 고딕" w:cs="맑은 고딕" w:eastAsia="맑은 고딕" w:hAnsi="맑은 고딕"/>
          <w:sz w:val="21"/>
          <w:szCs w:val="21"/>
        </w:rPr>
        <w:t>매입처에서 돈을 돌려받을 때(구매반품 환급)는 지급에 음수를 넣습니다.</w:t>
      </w:r>
    </w:p>
    <w:p>
      <w:pPr>
        <w:jc w:val="center"/>
      </w:pPr>
      <w:r>
        <w:drawing>
          <wp:inline xmlns:a="http://schemas.openxmlformats.org/drawingml/2006/main" xmlns:pic="http://schemas.openxmlformats.org/drawingml/2006/picture">
            <wp:extent cx="5760000" cy="3240000"/>
            <wp:docPr id="52" name="Picture 52"/>
            <wp:cNvGraphicFramePr>
              <a:graphicFrameLocks noChangeAspect="1"/>
            </wp:cNvGraphicFramePr>
            <a:graphic>
              <a:graphicData uri="http://schemas.openxmlformats.org/drawingml/2006/picture">
                <pic:pic>
                  <pic:nvPicPr>
                    <pic:cNvPr id="0" name="a1-refund-form.png"/>
                    <pic:cNvPicPr/>
                  </pic:nvPicPr>
                  <pic:blipFill>
                    <a:blip r:embed="rId60"/>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52. 수금 입력 — 채권이 음수면 환불 안내, 금액 -13,200</w:t>
      </w:r>
    </w:p>
    <w:p>
      <w:pPr>
        <w:jc w:val="center"/>
      </w:pPr>
      <w:r>
        <w:drawing>
          <wp:inline xmlns:a="http://schemas.openxmlformats.org/drawingml/2006/main" xmlns:pic="http://schemas.openxmlformats.org/drawingml/2006/picture">
            <wp:extent cx="5760000" cy="3240000"/>
            <wp:docPr id="53" name="Picture 53"/>
            <wp:cNvGraphicFramePr>
              <a:graphicFrameLocks noChangeAspect="1"/>
            </wp:cNvGraphicFramePr>
            <a:graphic>
              <a:graphicData uri="http://schemas.openxmlformats.org/drawingml/2006/picture">
                <pic:pic>
                  <pic:nvPicPr>
                    <pic:cNvPr id="0" name="a2-refund-done.png"/>
                    <pic:cNvPicPr/>
                  </pic:nvPicPr>
                  <pic:blipFill>
                    <a:blip r:embed="rId61"/>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53. 저장 뒤 — 받을 돈(채권) 0원</w:t>
      </w:r>
    </w:p>
    <w:p>
      <w:pPr>
        <w:pStyle w:val="Heading3"/>
        <w:spacing w:after="120" w:before="240"/>
      </w:pPr>
      <w:r>
        <w:rPr>
          <w:rFonts w:ascii="맑은 고딕" w:cs="맑은 고딕" w:eastAsia="맑은 고딕" w:hAnsi="맑은 고딕"/>
        </w:rPr>
        <w:t>② 결제내역조회에서 회계반영</w:t>
      </w:r>
    </w:p>
    <w:p>
      <w:pPr>
        <w:pStyle w:val="ListParagraph"/>
        <w:numPr>
          <w:ilvl w:val="0"/>
          <w:numId w:val="2"/>
        </w:numPr>
        <w:spacing w:after="60"/>
      </w:pPr>
      <w:r>
        <w:rPr>
          <w:rFonts w:ascii="맑은 고딕" w:cs="맑은 고딕" w:eastAsia="맑은 고딕" w:hAnsi="맑은 고딕"/>
          <w:sz w:val="21"/>
          <w:szCs w:val="21"/>
        </w:rPr>
        <w:t>영업관리 › 결제내역조회 (/sales/payment-history) → 미반영 탭 → 거래처명 "한빛" → 세 줄 체크 → 회계반영.</w:t>
      </w:r>
    </w:p>
    <w:p>
      <w:pPr>
        <w:pStyle w:val="ListParagraph"/>
        <w:numPr>
          <w:ilvl w:val="0"/>
          <w:numId w:val="2"/>
        </w:numPr>
        <w:spacing w:after="60"/>
      </w:pPr>
      <w:r>
        <w:rPr>
          <w:rFonts w:ascii="맑은 고딕" w:cs="맑은 고딕" w:eastAsia="맑은 고딕" w:hAnsi="맑은 고딕"/>
          <w:sz w:val="21"/>
          <w:szCs w:val="21"/>
        </w:rPr>
        <w:t>"3건 회계반영 완료 — 회계전표 GL-20261002-0006, GL-20261002-0005, GL-20261002-0007"(번호 안내는 이번 회차에 붙였습니다).</w:t>
      </w:r>
    </w:p>
    <w:p>
      <w:pPr>
        <w:pStyle w:val="ListParagraph"/>
        <w:numPr>
          <w:ilvl w:val="0"/>
          <w:numId w:val="2"/>
        </w:numPr>
        <w:spacing w:after="60"/>
      </w:pPr>
      <w:r>
        <w:rPr>
          <w:rFonts w:ascii="맑은 고딕" w:cs="맑은 고딕" w:eastAsia="맑은 고딕" w:hAnsi="맑은 고딕"/>
          <w:sz w:val="21"/>
          <w:szCs w:val="21"/>
        </w:rPr>
        <w:t>환불 줄은 차) 외상매출금 13,200 / 대) 보통예금 13,200 로 섭니다(수금의 역분개).</w:t>
      </w:r>
    </w:p>
    <w:p>
      <w:pPr>
        <w:jc w:val="center"/>
      </w:pPr>
      <w:r>
        <w:drawing>
          <wp:inline xmlns:a="http://schemas.openxmlformats.org/drawingml/2006/main" xmlns:pic="http://schemas.openxmlformats.org/drawingml/2006/picture">
            <wp:extent cx="5760000" cy="1524706"/>
            <wp:docPr id="54" name="Picture 54"/>
            <wp:cNvGraphicFramePr>
              <a:graphicFrameLocks noChangeAspect="1"/>
            </wp:cNvGraphicFramePr>
            <a:graphic>
              <a:graphicData uri="http://schemas.openxmlformats.org/drawingml/2006/picture">
                <pic:pic>
                  <pic:nvPicPr>
                    <pic:cNvPr id="0" name="b1-pay-before.png"/>
                    <pic:cNvPicPr/>
                  </pic:nvPicPr>
                  <pic:blipFill>
                    <a:blip r:embed="rId62"/>
                    <a:stretch>
                      <a:fillRect/>
                    </a:stretch>
                  </pic:blipFill>
                  <pic:spPr>
                    <a:xfrm>
                      <a:off x="0" y="0"/>
                      <a:ext cx="5760000" cy="1524706"/>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54. 결제내역조회 미반영 — 한빛스마트홈 수금 30,000 · 22,800 · 환불 -13,200</w:t>
      </w:r>
    </w:p>
    <w:p>
      <w:pPr>
        <w:pStyle w:val="Heading2"/>
        <w:spacing w:after="120" w:before="240"/>
      </w:pPr>
      <w:r>
        <w:rPr>
          <w:rFonts w:ascii="맑은 고딕" w:cs="맑은 고딕" w:eastAsia="맑은 고딕" w:hAnsi="맑은 고딕"/>
        </w:rPr>
        <w:t>27-2.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거래처</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수금(환불)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RC-20261002-0003</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-13,200 · 계좌이체 · SO-20261002-0004 반품 환불</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GL-20261002-0005~0007</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 22,800 · 환불 13,200 · 수금 30,000</w:t>
            </w:r>
          </w:p>
        </w:tc>
      </w:tr>
    </w:tbl>
    <w:p>
      <w:pPr>
        <w:pStyle w:val="Heading2"/>
        <w:spacing w:after="120" w:before="240"/>
      </w:pPr>
      <w:r>
        <w:rPr>
          <w:rFonts w:ascii="맑은 고딕" w:cs="맑은 고딕" w:eastAsia="맑은 고딕" w:hAnsi="맑은 고딕"/>
        </w:rPr>
        <w:t>27-3. 숫자 맞추기 (손계산 vs 화면·장부)</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화면·장부</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채권(거래처 장부)</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52,800 − 반품 13,200 − 수금 52,800 + 환불 13,200 =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받을 돈 0원 · 채권현황 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외상매출금(회계, 108)</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39,600 + 13,200 + 13,200(환불) / 대 13,200(반품) + 22,800 + 30,000 →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108 잔액 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보통예금(103) 한빛스마트홈분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들어옴 30,000 + 22,800 − 나감 13,200 = 39,600 = 실제 판 1개어치 빼고 3개분(36,000+3,600)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52,800 · 대 13,200 = 39,600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27-4.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83</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반품으로 생긴 돌려줄 돈(채권 −13,200)을 넣을 화면이 없다 — 수금은 0보다 커야 하고, 지급은 매입처만 고를 수 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수금·지급 금액에 @Positive 가 붙어 있었다.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음수를 "되돌린 돈"으로 받는다(수금 − = 환불, 지급 − = 환급). 0 만 막는다. 채권이 음수면 화면이 안내. 회계반영은 역분개. qa.mjs·flows/sales-return 에 환불 시험.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84</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결제내역조회 회계반영 뒤 "3건 회계반영 완료" 만 뜬다.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24회차 #74 와 같은 것이 이 화면에 남아 있었다.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 번호를 붙인다.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27-5. 조사 근거</w:t>
      </w:r>
    </w:p>
    <w:p>
      <w:pPr>
        <w:spacing w:after="120"/>
      </w:pPr>
      <w:r>
        <w:rPr>
          <w:rFonts w:ascii="맑은 고딕" w:cs="맑은 고딕" w:eastAsia="맑은 고딕" w:hAnsi="맑은 고딕"/>
          <w:sz w:val="21"/>
          <w:szCs w:val="21"/>
        </w:rPr>
        <w:t>환불을 "음수 수금" 으로 넣는 것은 이카운트를 비롯한 국내 ERP 에서 흔한 방식입니다 — 같은 거래처 원장 안에서 채권이 늘었다 줄었다 하는 것으로 보이고, 회계에는 수금의 반대 분개(차 외상매출금 / 대 예금)로 섭니다. 지급 유형으로 매출처를 고르게 하면 분개가 외상매입금으로 가서 채권 장부와 회계가 어긋나므로 택하지 않았습니다.</w:t>
      </w:r>
    </w:p>
    <w:p>
      <w:pPr>
        <w:pStyle w:val="Heading2"/>
        <w:spacing w:after="120" w:before="240"/>
      </w:pPr>
      <w:r>
        <w:rPr>
          <w:rFonts w:ascii="맑은 고딕" w:cs="맑은 고딕" w:eastAsia="맑은 고딕" w:hAnsi="맑은 고딕"/>
        </w:rPr>
        <w:t>27-6. 다음 할 일</w:t>
      </w:r>
    </w:p>
    <w:p>
      <w:pPr>
        <w:pStyle w:val="ListParagraph"/>
        <w:numPr>
          <w:ilvl w:val="0"/>
          <w:numId w:val="2"/>
        </w:numPr>
        <w:spacing w:after="60"/>
      </w:pPr>
      <w:r>
        <w:rPr>
          <w:rFonts w:ascii="맑은 고딕" w:cs="맑은 고딕" w:eastAsia="맑은 고딕" w:hAnsi="맑은 고딕"/>
          <w:sz w:val="21"/>
          <w:szCs w:val="21"/>
        </w:rPr>
        <w:t>구매반품: 대성전자부품 PCB 불량 2개 반품 → 재고·채무·회계(차 외상매입금 / 대 원재료·부가세대급금), 환급(지급 −)</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28회차 — 구매반품과 대금 지급: 재고·채무·장부</w:t>
      </w:r>
    </w:p>
    <w:p>
      <w:pPr>
        <w:spacing w:after="120"/>
      </w:pPr>
      <w:r>
        <w:rPr>
          <w:rFonts w:ascii="맑은 고딕" w:cs="맑은 고딕" w:eastAsia="맑은 고딕" w:hAnsi="맑은 고딕"/>
          <w:sz w:val="21"/>
          <w:szCs w:val="21"/>
        </w:rPr>
        <w:t>계기: 22회차에 대성전자부품에서 산 센서 모듈 PCB 50개 중 2개가 불량이라 되돌려 보내고, 남은 대금을 치르는 흐름입니다. 반품하면 PCB 재고가 2개 줄고 채무가 6,600 줄어야 하며, 회계에는 구매의 역분개가 서야 합니다. 26·27회차에 판매 쪽에서 고친 것(반품 반영 거절, 음수 금액)이 구매 쪽에서도 맞는지 함께 봤습니다.</w:t>
      </w:r>
    </w:p>
    <w:p>
      <w:pPr>
        <w:pStyle w:val="Heading2"/>
        <w:spacing w:after="120" w:before="240"/>
      </w:pPr>
      <w:r>
        <w:rPr>
          <w:rFonts w:ascii="맑은 고딕" w:cs="맑은 고딕" w:eastAsia="맑은 고딕" w:hAnsi="맑은 고딕"/>
        </w:rPr>
        <w:t>28-1. 사용법</w:t>
      </w:r>
    </w:p>
    <w:p>
      <w:pPr>
        <w:pStyle w:val="Heading3"/>
        <w:spacing w:after="120" w:before="240"/>
      </w:pPr>
      <w:r>
        <w:rPr>
          <w:rFonts w:ascii="맑은 고딕" w:cs="맑은 고딕" w:eastAsia="맑은 고딕" w:hAnsi="맑은 고딕"/>
        </w:rPr>
        <w:t>① 구매조회 → [반품처리]</w:t>
      </w:r>
    </w:p>
    <w:p>
      <w:pPr>
        <w:pStyle w:val="ListParagraph"/>
        <w:numPr>
          <w:ilvl w:val="0"/>
          <w:numId w:val="2"/>
        </w:numPr>
        <w:spacing w:after="60"/>
      </w:pPr>
      <w:r>
        <w:rPr>
          <w:rFonts w:ascii="맑은 고딕" w:cs="맑은 고딕" w:eastAsia="맑은 고딕" w:hAnsi="맑은 고딕"/>
          <w:sz w:val="21"/>
          <w:szCs w:val="21"/>
        </w:rPr>
        <w:t>재고 I › 구매관리 › 구매조회 (/sales/purchase-list) → 거래처 🔍 대성전자부품(SUPP-002) → PO-20261002-0001 줄을 눌러 펼치고 반품처리.</w:t>
      </w:r>
    </w:p>
    <w:p>
      <w:pPr>
        <w:pStyle w:val="ListParagraph"/>
        <w:numPr>
          <w:ilvl w:val="0"/>
          <w:numId w:val="2"/>
        </w:numPr>
        <w:spacing w:after="60"/>
      </w:pPr>
      <w:r>
        <w:rPr>
          <w:rFonts w:ascii="맑은 고딕" w:cs="맑은 고딕" w:eastAsia="맑은 고딕" w:hAnsi="맑은 고딕"/>
          <w:sz w:val="21"/>
          <w:szCs w:val="21"/>
        </w:rPr>
        <w:t>구매입력이 거래구분 "반품", 적요 "반품 (근거전표 PO-20261002-0001)" 로 열립니다. 되돌려 보내지 않는 온습도 센서 줄은 줄 끝 ✕ 로 지우고, PCB 수량을 2 로.</w:t>
      </w:r>
    </w:p>
    <w:p>
      <w:pPr>
        <w:pStyle w:val="ListParagraph"/>
        <w:numPr>
          <w:ilvl w:val="0"/>
          <w:numId w:val="2"/>
        </w:numPr>
        <w:spacing w:after="60"/>
      </w:pPr>
      <w:r>
        <w:rPr>
          <w:rFonts w:ascii="맑은 고딕" w:cs="맑은 고딕" w:eastAsia="맑은 고딕" w:hAnsi="맑은 고딕"/>
          <w:sz w:val="21"/>
          <w:szCs w:val="21"/>
        </w:rPr>
        <w:t>저장(F8) → "PO-20261002-0002 저장 완료 (합계 -6,600원)".</w:t>
      </w:r>
    </w:p>
    <w:p>
      <w:pPr>
        <w:jc w:val="center"/>
      </w:pPr>
      <w:r>
        <w:drawing>
          <wp:inline xmlns:a="http://schemas.openxmlformats.org/drawingml/2006/main" xmlns:pic="http://schemas.openxmlformats.org/drawingml/2006/picture">
            <wp:extent cx="5760000" cy="1778824"/>
            <wp:docPr id="55" name="Picture 55"/>
            <wp:cNvGraphicFramePr>
              <a:graphicFrameLocks noChangeAspect="1"/>
            </wp:cNvGraphicFramePr>
            <a:graphic>
              <a:graphicData uri="http://schemas.openxmlformats.org/drawingml/2006/picture">
                <pic:pic>
                  <pic:nvPicPr>
                    <pic:cNvPr id="0" name="a1-purchase-list.png"/>
                    <pic:cNvPicPr/>
                  </pic:nvPicPr>
                  <pic:blipFill>
                    <a:blip r:embed="rId63"/>
                    <a:stretch>
                      <a:fillRect/>
                    </a:stretch>
                  </pic:blipFill>
                  <pic:spPr>
                    <a:xfrm>
                      <a:off x="0" y="0"/>
                      <a:ext cx="5760000" cy="177882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55. 구매조회 — 원 전표를 펼치면 반품처리</w:t>
      </w:r>
    </w:p>
    <w:p>
      <w:pPr>
        <w:jc w:val="center"/>
      </w:pPr>
      <w:r>
        <w:drawing>
          <wp:inline xmlns:a="http://schemas.openxmlformats.org/drawingml/2006/main" xmlns:pic="http://schemas.openxmlformats.org/drawingml/2006/picture">
            <wp:extent cx="5760000" cy="3240000"/>
            <wp:docPr id="56" name="Picture 56"/>
            <wp:cNvGraphicFramePr>
              <a:graphicFrameLocks noChangeAspect="1"/>
            </wp:cNvGraphicFramePr>
            <a:graphic>
              <a:graphicData uri="http://schemas.openxmlformats.org/drawingml/2006/picture">
                <pic:pic>
                  <pic:nvPicPr>
                    <pic:cNvPr id="0" name="a2-return-form.png"/>
                    <pic:cNvPicPr/>
                  </pic:nvPicPr>
                  <pic:blipFill>
                    <a:blip r:embed="rId64"/>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56. 구매반품 — PCB 2 × 3,000 = 6,000 · 부가세 600 · 합계 6,600 (안내 문구는 이번에 "되돌려보내는" 으로 고침)</w:t>
      </w:r>
    </w:p>
    <w:p>
      <w:pPr>
        <w:pStyle w:val="Heading3"/>
        <w:spacing w:after="120" w:before="240"/>
      </w:pPr>
      <w:r>
        <w:rPr>
          <w:rFonts w:ascii="맑은 고딕" w:cs="맑은 고딕" w:eastAsia="맑은 고딕" w:hAnsi="맑은 고딕"/>
        </w:rPr>
        <w:t>② 회계반영 · 남은 대금 지급</w:t>
      </w:r>
    </w:p>
    <w:p>
      <w:pPr>
        <w:pStyle w:val="ListParagraph"/>
        <w:numPr>
          <w:ilvl w:val="0"/>
          <w:numId w:val="2"/>
        </w:numPr>
        <w:spacing w:after="60"/>
      </w:pPr>
      <w:r>
        <w:rPr>
          <w:rFonts w:ascii="맑은 고딕" w:cs="맑은 고딕" w:eastAsia="맑은 고딕" w:hAnsi="맑은 고딕"/>
          <w:sz w:val="21"/>
          <w:szCs w:val="21"/>
        </w:rPr>
        <w:t>판매/구매일괄회계반영 (/sales/accounting-reflection?kind=purchase) → 금월(~오늘) → 거래처 대성전자부품 → 반영 → "1건 회계반영 완료 — 회계전표 GL-20261002-0008".</w:t>
      </w:r>
    </w:p>
    <w:p>
      <w:pPr>
        <w:pStyle w:val="ListParagraph"/>
        <w:numPr>
          <w:ilvl w:val="0"/>
          <w:numId w:val="2"/>
        </w:numPr>
        <w:spacing w:after="60"/>
      </w:pPr>
      <w:r>
        <w:rPr>
          <w:rFonts w:ascii="맑은 고딕" w:cs="맑은 고딕" w:eastAsia="맑은 고딕" w:hAnsi="맑은 고딕"/>
          <w:sz w:val="21"/>
          <w:szCs w:val="21"/>
        </w:rPr>
        <w:t>수금/지급 (/sales/settlement) 신규 → 유형 "지급 (매입처)" → 대성전자부품 → 줄 돈(채무) 323,400원 → 323,400 · 계좌이체 → 저장 → 줄 돈 0원.</w:t>
      </w:r>
    </w:p>
    <w:p>
      <w:pPr>
        <w:jc w:val="center"/>
      </w:pPr>
      <w:r>
        <w:drawing>
          <wp:inline xmlns:a="http://schemas.openxmlformats.org/drawingml/2006/main" xmlns:pic="http://schemas.openxmlformats.org/drawingml/2006/picture">
            <wp:extent cx="5760000" cy="1101176"/>
            <wp:docPr id="57" name="Picture 57"/>
            <wp:cNvGraphicFramePr>
              <a:graphicFrameLocks noChangeAspect="1"/>
            </wp:cNvGraphicFramePr>
            <a:graphic>
              <a:graphicData uri="http://schemas.openxmlformats.org/drawingml/2006/picture">
                <pic:pic>
                  <pic:nvPicPr>
                    <pic:cNvPr id="0" name="b1-ap-ledger.png"/>
                    <pic:cNvPicPr/>
                  </pic:nvPicPr>
                  <pic:blipFill>
                    <a:blip r:embed="rId65"/>
                    <a:stretch>
                      <a:fillRect/>
                    </a:stretch>
                  </pic:blipFill>
                  <pic:spPr>
                    <a:xfrm>
                      <a:off x="0" y="0"/>
                      <a:ext cx="5760000" cy="1101176"/>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57. 거래처관리대장(채무) — 구매 330,000 · 구매반품 −6,600 = 323,400</w:t>
      </w:r>
    </w:p>
    <w:p>
      <w:pPr>
        <w:jc w:val="center"/>
      </w:pPr>
      <w:r>
        <w:drawing>
          <wp:inline xmlns:a="http://schemas.openxmlformats.org/drawingml/2006/main" xmlns:pic="http://schemas.openxmlformats.org/drawingml/2006/picture">
            <wp:extent cx="5760000" cy="3240000"/>
            <wp:docPr id="58" name="Picture 58"/>
            <wp:cNvGraphicFramePr>
              <a:graphicFrameLocks noChangeAspect="1"/>
            </wp:cNvGraphicFramePr>
            <a:graphic>
              <a:graphicData uri="http://schemas.openxmlformats.org/drawingml/2006/picture">
                <pic:pic>
                  <pic:nvPicPr>
                    <pic:cNvPr id="0" name="c1-pay-form.png"/>
                    <pic:cNvPicPr/>
                  </pic:nvPicPr>
                  <pic:blipFill>
                    <a:blip r:embed="rId66"/>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58. 지급 입력 — 줄 돈(채무) 323,400원</w:t>
      </w:r>
    </w:p>
    <w:p>
      <w:pPr>
        <w:pStyle w:val="Heading2"/>
        <w:spacing w:after="120" w:before="240"/>
      </w:pPr>
      <w:r>
        <w:rPr>
          <w:rFonts w:ascii="맑은 고딕" w:cs="맑은 고딕" w:eastAsia="맑은 고딕" w:hAnsi="맑은 고딕"/>
        </w:rPr>
        <w:t>28-2.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거래처</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구매반품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PO-20261002-0002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대성전자부품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PCB-S01 2 × 3,000 = −6,600 (근거 PO-20261002-0001)</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회계전표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GL-20261002-0008</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대성전자부품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 역분개 6,600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지급</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PY-20261002-0001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대성전자부품</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323,400 · 계좌이체</w:t>
            </w:r>
          </w:p>
        </w:tc>
      </w:tr>
    </w:tbl>
    <w:p>
      <w:pPr>
        <w:pStyle w:val="Heading2"/>
        <w:spacing w:after="120" w:before="240"/>
      </w:pPr>
      <w:r>
        <w:rPr>
          <w:rFonts w:ascii="맑은 고딕" w:cs="맑은 고딕" w:eastAsia="맑은 고딕" w:hAnsi="맑은 고딕"/>
        </w:rPr>
        <w:t>28-3. 숫자 맞추기 (손계산 vs 화면·장부)</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화면·장부</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PCB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30 − 반품 2 = 28</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28</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채무</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 330,000 − 반품 6,600 = 323,400 → 지급 후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대장 323,400 · 지급 뒤 줄 돈 0원</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 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외상매입금 6,600 / 대) 원재료 6,000 · 부가세대급금 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251 / 153 · 135 같은 금액</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28-4.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85</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구매반품 화면 안내가 "되돌려받는 수량을 양수로 적으세요" — 구매반품은 우리가 되돌려 보낸다.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판매·구매가 한 문장을 같이 썼다.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판매는 "되돌려받는 … 재고가 늘고 채권이 줄어듭니다", 구매는 "되돌려보내는 … 재고가 줄고 채무가 줄어듭니다".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spacing w:after="120"/>
      </w:pPr>
      <w:r>
        <w:rPr>
          <w:rFonts w:ascii="맑은 고딕" w:cs="맑은 고딕" w:eastAsia="맑은 고딕" w:hAnsi="맑은 고딕"/>
          <w:sz w:val="21"/>
          <w:szCs w:val="21"/>
        </w:rPr>
        <w:t>구매반품의 회계반영·음수 처리는 26회차(#81) 고친 것으로 그대로 맞았습니다 — 그때 구매 쪽 부가세 줄도 같이 고쳐 두었습니다.</w:t>
      </w:r>
    </w:p>
    <w:p>
      <w:pPr>
        <w:pStyle w:val="Heading2"/>
        <w:spacing w:after="120" w:before="240"/>
      </w:pPr>
      <w:r>
        <w:rPr>
          <w:rFonts w:ascii="맑은 고딕" w:cs="맑은 고딕" w:eastAsia="맑은 고딕" w:hAnsi="맑은 고딕"/>
        </w:rPr>
        <w:t>28-5. 다음 할 일</w:t>
      </w:r>
    </w:p>
    <w:p>
      <w:pPr>
        <w:pStyle w:val="ListParagraph"/>
        <w:numPr>
          <w:ilvl w:val="0"/>
          <w:numId w:val="2"/>
        </w:numPr>
        <w:spacing w:after="60"/>
      </w:pPr>
      <w:r>
        <w:rPr>
          <w:rFonts w:ascii="맑은 고딕" w:cs="맑은 고딕" w:eastAsia="맑은 고딕" w:hAnsi="맑은 고딕"/>
          <w:sz w:val="21"/>
          <w:szCs w:val="21"/>
        </w:rPr>
        <w:t>세금계산서: 한빛스마트홈 판매·반품에 세금계산서·수정세금계산서(반품)가 맞게 끊기는지</w:t>
      </w:r>
    </w:p>
    <w:p>
      <w:pPr>
        <w:pStyle w:val="ListParagraph"/>
        <w:numPr>
          <w:ilvl w:val="0"/>
          <w:numId w:val="2"/>
        </w:numPr>
        <w:spacing w:after="60"/>
      </w:pPr>
      <w:r>
        <w:rPr>
          <w:rFonts w:ascii="맑은 고딕" w:cs="맑은 고딕" w:eastAsia="맑은 고딕" w:hAnsi="맑은 고딕"/>
          <w:sz w:val="21"/>
          <w:szCs w:val="21"/>
        </w:rPr>
        <w:t>결정 필요 모음: #29 · #43 · #56 · #59~#61 · #68</w:t>
      </w:r>
    </w:p>
    <w:p>
      <w:pPr>
        <w:pStyle w:val="Heading1"/>
        <w:spacing w:after="120" w:before="240"/>
      </w:pPr>
      <w:r>
        <w:rPr>
          <w:rFonts w:ascii="맑은 고딕" w:cs="맑은 고딕" w:eastAsia="맑은 고딕" w:hAnsi="맑은 고딕"/>
        </w:rPr>
        <w:t>29회차 — 세금계산서: 판매·반품에 끊고 다시 열어 보기</w:t>
      </w:r>
    </w:p>
    <w:p>
      <w:pPr>
        <w:spacing w:after="120"/>
      </w:pPr>
      <w:r>
        <w:rPr>
          <w:rFonts w:ascii="맑은 고딕" w:cs="맑은 고딕" w:eastAsia="맑은 고딕" w:hAnsi="맑은 고딕"/>
          <w:sz w:val="21"/>
          <w:szCs w:val="21"/>
        </w:rPr>
        <w:t>계기: 한빛스마트홈에 판 두 건(39,600 · 13,200)과 반품 한 건(−13,200)에 세금계산서를 끊었습니다. 반품 계산서는 수정세금계산서(환입)로 음수여야 하고, 한 번 끊은 전표는 다시 끊을 수 없어야 합니다.</w:t>
      </w:r>
    </w:p>
    <w:p>
      <w:pPr>
        <w:pStyle w:val="Heading2"/>
        <w:spacing w:after="120" w:before="240"/>
      </w:pPr>
      <w:r>
        <w:rPr>
          <w:rFonts w:ascii="맑은 고딕" w:cs="맑은 고딕" w:eastAsia="맑은 고딕" w:hAnsi="맑은 고딕"/>
        </w:rPr>
        <w:t>29-1. 사용법</w:t>
      </w:r>
    </w:p>
    <w:p>
      <w:pPr>
        <w:pStyle w:val="ListParagraph"/>
        <w:numPr>
          <w:ilvl w:val="0"/>
          <w:numId w:val="2"/>
        </w:numPr>
        <w:spacing w:after="60"/>
      </w:pPr>
      <w:r>
        <w:rPr>
          <w:rFonts w:ascii="맑은 고딕" w:cs="맑은 고딕" w:eastAsia="맑은 고딕" w:hAnsi="맑은 고딕"/>
          <w:sz w:val="21"/>
          <w:szCs w:val="21"/>
        </w:rPr>
        <w:t>판매조회 (/sales/sales-list) → 거래처 한빛스마트홈 → 각 줄 맨 끝 [세금계산서] 칸의 발행.</w:t>
      </w:r>
    </w:p>
    <w:p>
      <w:pPr>
        <w:pStyle w:val="ListParagraph"/>
        <w:numPr>
          <w:ilvl w:val="0"/>
          <w:numId w:val="2"/>
        </w:numPr>
        <w:spacing w:after="60"/>
      </w:pPr>
      <w:r>
        <w:rPr>
          <w:rFonts w:ascii="맑은 고딕" w:cs="맑은 고딕" w:eastAsia="맑은 고딕" w:hAnsi="맑은 고딕"/>
          <w:sz w:val="21"/>
          <w:szCs w:val="21"/>
        </w:rPr>
        <w:t>누르면 위에 "SO-20261002-0002 → 세금계산서 TI-20261002-0001 작성 (매출 세금계산서 화면에서 진행단계 관리)" 가 뜨고, 그 칸에 계산서 번호가 남습니다(화면을 다시 열어도 — 이번 회차 전에는 다시 [발행] 이 섰습니다, #86).</w:t>
      </w:r>
    </w:p>
    <w:p>
      <w:pPr>
        <w:pStyle w:val="ListParagraph"/>
        <w:numPr>
          <w:ilvl w:val="0"/>
          <w:numId w:val="2"/>
        </w:numPr>
        <w:spacing w:after="60"/>
      </w:pPr>
      <w:r>
        <w:rPr>
          <w:rFonts w:ascii="맑은 고딕" w:cs="맑은 고딕" w:eastAsia="맑은 고딕" w:hAnsi="맑은 고딕"/>
          <w:sz w:val="21"/>
          <w:szCs w:val="21"/>
        </w:rPr>
        <w:t>진행단계(작성 → 발행 → 전송 → 승인)는 회계 I › 전자(세금)계산서 › 매출세금계산서 (/accounting/tax-invoice-sales) 에서. 반품으로 끊은 계산서는 번호 옆에 "수정·환입" 이 붙습니다(#87).</w:t>
      </w:r>
    </w:p>
    <w:p>
      <w:pPr>
        <w:jc w:val="center"/>
      </w:pPr>
      <w:r>
        <w:drawing>
          <wp:inline xmlns:a="http://schemas.openxmlformats.org/drawingml/2006/main" xmlns:pic="http://schemas.openxmlformats.org/drawingml/2006/picture">
            <wp:extent cx="5760000" cy="1397647"/>
            <wp:docPr id="59" name="Picture 59"/>
            <wp:cNvGraphicFramePr>
              <a:graphicFrameLocks noChangeAspect="1"/>
            </wp:cNvGraphicFramePr>
            <a:graphic>
              <a:graphicData uri="http://schemas.openxmlformats.org/drawingml/2006/picture">
                <pic:pic>
                  <pic:nvPicPr>
                    <pic:cNvPr id="0" name="c1-list.png"/>
                    <pic:cNvPicPr/>
                  </pic:nvPicPr>
                  <pic:blipFill>
                    <a:blip r:embed="rId67"/>
                    <a:stretch>
                      <a:fillRect/>
                    </a:stretch>
                  </pic:blipFill>
                  <pic:spPr>
                    <a:xfrm>
                      <a:off x="0" y="0"/>
                      <a:ext cx="5760000" cy="1397647"/>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59. 판매조회 — 세금계산서 칸에 계산서 번호(다시 열어도 남는다)</w:t>
      </w:r>
    </w:p>
    <w:p>
      <w:pPr>
        <w:jc w:val="center"/>
      </w:pPr>
      <w:r>
        <w:drawing>
          <wp:inline xmlns:a="http://schemas.openxmlformats.org/drawingml/2006/main" xmlns:pic="http://schemas.openxmlformats.org/drawingml/2006/picture">
            <wp:extent cx="5760000" cy="1778824"/>
            <wp:docPr id="60" name="Picture 60"/>
            <wp:cNvGraphicFramePr>
              <a:graphicFrameLocks noChangeAspect="1"/>
            </wp:cNvGraphicFramePr>
            <a:graphic>
              <a:graphicData uri="http://schemas.openxmlformats.org/drawingml/2006/picture">
                <pic:pic>
                  <pic:nvPicPr>
                    <pic:cNvPr id="0" name="c2-ti.png"/>
                    <pic:cNvPicPr/>
                  </pic:nvPicPr>
                  <pic:blipFill>
                    <a:blip r:embed="rId68"/>
                    <a:stretch>
                      <a:fillRect/>
                    </a:stretch>
                  </pic:blipFill>
                  <pic:spPr>
                    <a:xfrm>
                      <a:off x="0" y="0"/>
                      <a:ext cx="5760000" cy="177882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60. 매출 세금계산서 — 반품 계산서 TI-20261002-0003 −13,200 "수정·환입"</w:t>
      </w:r>
    </w:p>
    <w:p>
      <w:pPr>
        <w:pStyle w:val="Heading2"/>
        <w:spacing w:after="120" w:before="240"/>
      </w:pPr>
      <w:r>
        <w:rPr>
          <w:rFonts w:ascii="맑은 고딕" w:cs="맑은 고딕" w:eastAsia="맑은 고딕" w:hAnsi="맑은 고딕"/>
        </w:rPr>
        <w:t>29-2.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한빛스마트홈 계산서 합</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39,600 + 13,200 − 13,200 = 39,600 = 실제 남은 매출(3개)</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TI-0001 39,600 · TI-0002 13,200 · TI-0003 −13,200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중복 발행</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같은 전표에 두 번 끊으면 안 된다</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서버 409 거절 · 화면은 이제 버튼을 안 보임</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29-3.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판매조회를 다시 열면 이미 계산서를 끊은 전표에 [발행] 이 다시 서고, 누르면 409 "이미 세금계산서가 발행된 판매전표".</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"발행됨" 표시를 이번 세션에서 누른 것만 기억했다.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계산서 목록을 받아 근거전표 번호로 잇고 계산서 번호를 보여 준다. 발행 결과도 alert 대신 화면 안내.</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반품 전표로 끊은 음수 계산서가 일반 계산서와 똑같이 보인다.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구분 표시가 없었다.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음수 계산서 번호 옆에 "수정·환입".</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29-4. 다음 할 일</w:t>
      </w:r>
    </w:p>
    <w:p>
      <w:pPr>
        <w:pStyle w:val="ListParagraph"/>
        <w:numPr>
          <w:ilvl w:val="0"/>
          <w:numId w:val="2"/>
        </w:numPr>
        <w:spacing w:after="60"/>
      </w:pPr>
      <w:r>
        <w:rPr>
          <w:rFonts w:ascii="맑은 고딕" w:cs="맑은 고딕" w:eastAsia="맑은 고딕" w:hAnsi="맑은 고딕"/>
          <w:sz w:val="21"/>
          <w:szCs w:val="21"/>
        </w:rPr>
        <w:t>수정세금계산서가 원 계산서(TI-0002)를 가리키게 — 지금은 근거전표(반품 SO)만 잇는다. 국세청 수정세금계산서는 당초 승인번호를 적어야 한다 → 서버 칸이 필요해 결정 대기(#88)</w:t>
      </w:r>
    </w:p>
    <w:p>
      <w:pPr>
        <w:pStyle w:val="ListParagraph"/>
        <w:numPr>
          <w:ilvl w:val="0"/>
          <w:numId w:val="2"/>
        </w:numPr>
        <w:spacing w:after="60"/>
      </w:pPr>
      <w:r>
        <w:rPr>
          <w:rFonts w:ascii="맑은 고딕" w:cs="맑은 고딕" w:eastAsia="맑은 고딕" w:hAnsi="맑은 고딕"/>
          <w:sz w:val="21"/>
          <w:szCs w:val="21"/>
        </w:rPr>
        <w:t>결정 필요 모음: #29 · #43 · #56 · #59~#61 · #68 · #88</w:t>
      </w:r>
    </w:p>
    <w:p>
      <w:pPr>
        <w:pStyle w:val="Heading1"/>
        <w:spacing w:after="120" w:before="240"/>
      </w:pPr>
      <w:r>
        <w:rPr>
          <w:rFonts w:ascii="맑은 고딕" w:cs="맑은 고딕" w:eastAsia="맑은 고딕" w:hAnsi="맑은 고딕"/>
        </w:rPr>
        <w:t>30회차 — 지난주 견적을 오늘 수주로: 날짜가 맞는가</w:t>
      </w:r>
    </w:p>
    <w:p>
      <w:pPr>
        <w:spacing w:after="120"/>
      </w:pPr>
      <w:r>
        <w:rPr>
          <w:rFonts w:ascii="맑은 고딕" w:cs="맑은 고딕" w:eastAsia="맑은 고딕" w:hAnsi="맑은 고딕"/>
          <w:sz w:val="21"/>
          <w:szCs w:val="21"/>
        </w:rPr>
        <w:t>계기: 영업에서 흔한 흐름 — 9/25 에 한빛스마트홈에 스마트 센서 모듈 5개를 11,500 에 견적(유효기한 10/10)하고, 10/2 에 고객이 받아들여 수주로 바꿉니다. 수주는 오늘(10/2) 생겨야 하고, 납기는 고객과 따로 정합니다.</w:t>
      </w:r>
    </w:p>
    <w:p>
      <w:pPr>
        <w:pStyle w:val="Heading2"/>
        <w:spacing w:after="120" w:before="240"/>
      </w:pPr>
      <w:r>
        <w:rPr>
          <w:rFonts w:ascii="맑은 고딕" w:cs="맑은 고딕" w:eastAsia="맑은 고딕" w:hAnsi="맑은 고딕"/>
        </w:rPr>
        <w:t>30-1. 사용법</w:t>
      </w:r>
    </w:p>
    <w:p>
      <w:pPr>
        <w:pStyle w:val="ListParagraph"/>
        <w:numPr>
          <w:ilvl w:val="0"/>
          <w:numId w:val="2"/>
        </w:numPr>
        <w:spacing w:after="60"/>
      </w:pPr>
      <w:r>
        <w:rPr>
          <w:rFonts w:ascii="맑은 고딕" w:cs="맑은 고딕" w:eastAsia="맑은 고딕" w:hAnsi="맑은 고딕"/>
          <w:sz w:val="21"/>
          <w:szCs w:val="21"/>
        </w:rPr>
        <w:t>재고 I › 영업관리 › 견적서 (/sales/quotations) → 신규 견적 → 거래처 🔍 한빛스마트홈 · 견적일자 2026-09-25 · 유효기한 2026-10-10 · 품목 SSM-100 5 × 11,500 → 저장(F8) → "QT-20260925-0001 견적서 작성 완료".</w:t>
      </w:r>
    </w:p>
    <w:p>
      <w:pPr>
        <w:pStyle w:val="ListParagraph"/>
        <w:numPr>
          <w:ilvl w:val="0"/>
          <w:numId w:val="2"/>
        </w:numPr>
        <w:spacing w:after="60"/>
      </w:pPr>
      <w:r>
        <w:rPr>
          <w:rFonts w:ascii="맑은 고딕" w:cs="맑은 고딕" w:eastAsia="맑은 고딕" w:hAnsi="맑은 고딕"/>
          <w:sz w:val="21"/>
          <w:szCs w:val="21"/>
        </w:rPr>
        <w:t>목록에서 그 견적 줄의 수주전환 → 확인 → "수주 SN-20261002-0003 생성됨". 견적 상태는 수주전환으로 바뀝니다.</w:t>
      </w:r>
    </w:p>
    <w:p>
      <w:pPr>
        <w:pStyle w:val="ListParagraph"/>
        <w:numPr>
          <w:ilvl w:val="0"/>
          <w:numId w:val="2"/>
        </w:numPr>
        <w:spacing w:after="60"/>
      </w:pPr>
      <w:r>
        <w:rPr>
          <w:rFonts w:ascii="맑은 고딕" w:cs="맑은 고딕" w:eastAsia="맑은 고딕" w:hAnsi="맑은 고딕"/>
          <w:sz w:val="21"/>
          <w:szCs w:val="21"/>
        </w:rPr>
        <w:t>오더관리(수주) 에서 수주일 2026/10/02, 납기는 비어 있습니다 — 납기는 수주를 열어 정합니다.</w:t>
      </w:r>
    </w:p>
    <w:p>
      <w:pPr>
        <w:jc w:val="center"/>
      </w:pPr>
      <w:r>
        <w:drawing>
          <wp:inline xmlns:a="http://schemas.openxmlformats.org/drawingml/2006/main" xmlns:pic="http://schemas.openxmlformats.org/drawingml/2006/picture">
            <wp:extent cx="5760000" cy="3240000"/>
            <wp:docPr id="61" name="Picture 61"/>
            <wp:cNvGraphicFramePr>
              <a:graphicFrameLocks noChangeAspect="1"/>
            </wp:cNvGraphicFramePr>
            <a:graphic>
              <a:graphicData uri="http://schemas.openxmlformats.org/drawingml/2006/picture">
                <pic:pic>
                  <pic:nvPicPr>
                    <pic:cNvPr id="0" name="a1-quote-form.png"/>
                    <pic:cNvPicPr/>
                  </pic:nvPicPr>
                  <pic:blipFill>
                    <a:blip r:embed="rId69"/>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61. 견적서 — 9/25 작성 · 유효기한 10/10 · 5 × 11,500</w:t>
      </w:r>
    </w:p>
    <w:p>
      <w:pPr>
        <w:jc w:val="center"/>
      </w:pPr>
      <w:r>
        <w:drawing>
          <wp:inline xmlns:a="http://schemas.openxmlformats.org/drawingml/2006/main" xmlns:pic="http://schemas.openxmlformats.org/drawingml/2006/picture">
            <wp:extent cx="5760000" cy="847059"/>
            <wp:docPr id="62" name="Picture 62"/>
            <wp:cNvGraphicFramePr>
              <a:graphicFrameLocks noChangeAspect="1"/>
            </wp:cNvGraphicFramePr>
            <a:graphic>
              <a:graphicData uri="http://schemas.openxmlformats.org/drawingml/2006/picture">
                <pic:pic>
                  <pic:nvPicPr>
                    <pic:cNvPr id="0" name="a3-order-list.png"/>
                    <pic:cNvPicPr/>
                  </pic:nvPicPr>
                  <pic:blipFill>
                    <a:blip r:embed="rId70"/>
                    <a:stretch>
                      <a:fillRect/>
                    </a:stretch>
                  </pic:blipFill>
                  <pic:spPr>
                    <a:xfrm>
                      <a:off x="0" y="0"/>
                      <a:ext cx="5760000" cy="84705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62. 고친 뒤 — 전환한 수주는 오늘 날짜(SN-20261002-0003), 납기 빈칸, 63,250</w:t>
      </w:r>
    </w:p>
    <w:p>
      <w:pPr>
        <w:pStyle w:val="Heading2"/>
        <w:spacing w:after="120" w:before="240"/>
      </w:pPr>
      <w:r>
        <w:rPr>
          <w:rFonts w:ascii="맑은 고딕" w:cs="맑은 고딕" w:eastAsia="맑은 고딕" w:hAnsi="맑은 고딕"/>
        </w:rPr>
        <w:t>30-2.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견적·수주 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 × 11,500 = 57,500 · 부가세 5,750 · 63,250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63,250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수주일</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전환한 날 10/2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고치기 전 9/25(SN-20260925-0001) → 고친 뒤 10/2(SN-20261002-0003)</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납기</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고객과 정할 값 — 비어 있어야</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고치기 전 10/10(견적 유효기한) → 고친 뒤 빈칸</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w:t>
            </w:r>
          </w:p>
        </w:tc>
      </w:tr>
    </w:tbl>
    <w:p>
      <w:pPr>
        <w:pStyle w:val="Heading2"/>
        <w:spacing w:after="120" w:before="240"/>
      </w:pPr>
      <w:r>
        <w:rPr>
          <w:rFonts w:ascii="맑은 고딕" w:cs="맑은 고딕" w:eastAsia="맑은 고딕" w:hAnsi="맑은 고딕"/>
        </w:rPr>
        <w:t>30-3.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89</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9/25 견적을 10/2 에 수주전환하면 수주가 9/25 날짜·번호(SN-20260925-0001)로 생긴다 — 이미 닫은 지난달·지난주 장부에 주문이 끼어든다.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전환할 때 견적일을 수주일로 넘겼다.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수주일 = 전환한 날. qa.mjs 단언.</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90</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같은 수주의 납기가 견적 유효기한(10/10)으로 들어간다.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유효기한(이 값에 언제까지 팔겠다)을 납기(언제 보내겠다)로 옮겼다.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납기는 비우고 수주에서 정한다. qa.mjs 단언.</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spacing w:after="120"/>
      </w:pPr>
      <w:r>
        <w:rPr>
          <w:rFonts w:ascii="맑은 고딕" w:cs="맑은 고딕" w:eastAsia="맑은 고딕" w:hAnsi="맑은 고딕"/>
          <w:sz w:val="21"/>
          <w:szCs w:val="21"/>
        </w:rPr>
        <w:t>시험으로 만든 잘못된 날짜의 수주(SN-20260925-0001)와 그 견적은 지우고, 고친 뒤 같은 견적을 다시 넣어 전환했습니다.</w:t>
      </w:r>
    </w:p>
    <w:p>
      <w:pPr>
        <w:pStyle w:val="Heading2"/>
        <w:spacing w:after="120" w:before="240"/>
      </w:pPr>
      <w:r>
        <w:rPr>
          <w:rFonts w:ascii="맑은 고딕" w:cs="맑은 고딕" w:eastAsia="맑은 고딕" w:hAnsi="맑은 고딕"/>
        </w:rPr>
        <w:t>30-4. 다음 할 일</w:t>
      </w:r>
    </w:p>
    <w:p>
      <w:pPr>
        <w:pStyle w:val="ListParagraph"/>
        <w:numPr>
          <w:ilvl w:val="0"/>
          <w:numId w:val="2"/>
        </w:numPr>
        <w:spacing w:after="60"/>
      </w:pPr>
      <w:r>
        <w:rPr>
          <w:rFonts w:ascii="맑은 고딕" w:cs="맑은 고딕" w:eastAsia="맑은 고딕" w:hAnsi="맑은 고딕"/>
          <w:sz w:val="21"/>
          <w:szCs w:val="21"/>
        </w:rPr>
        <w:t>거래명세서 인쇄: 판매조회 [거래명세서 인쇄] 서식의 공급자·공급받는자·합계가 맞는지</w:t>
      </w:r>
    </w:p>
    <w:p>
      <w:pPr>
        <w:pStyle w:val="ListParagraph"/>
        <w:numPr>
          <w:ilvl w:val="0"/>
          <w:numId w:val="2"/>
        </w:numPr>
        <w:spacing w:after="60"/>
      </w:pPr>
      <w:r>
        <w:rPr>
          <w:rFonts w:ascii="맑은 고딕" w:cs="맑은 고딕" w:eastAsia="맑은 고딕" w:hAnsi="맑은 고딕"/>
          <w:sz w:val="21"/>
          <w:szCs w:val="21"/>
        </w:rPr>
        <w:t>결정 필요 모음: #29 · #43 · #56 · #59~#61 · #68 · #88</w:t>
      </w:r>
    </w:p>
    <w:p>
      <w:pPr>
        <w:pStyle w:val="Heading1"/>
        <w:spacing w:after="120" w:before="240"/>
      </w:pPr>
      <w:r>
        <w:rPr>
          <w:rFonts w:ascii="맑은 고딕" w:cs="맑은 고딕" w:eastAsia="맑은 고딕" w:hAnsi="맑은 고딕"/>
        </w:rPr>
        <w:t>31회차 — 거래명세서 인쇄: 공급자·공급받는자·금액</w:t>
      </w:r>
    </w:p>
    <w:p>
      <w:pPr>
        <w:spacing w:after="120"/>
      </w:pPr>
      <w:r>
        <w:rPr>
          <w:rFonts w:ascii="맑은 고딕" w:cs="맑은 고딕" w:eastAsia="맑은 고딕" w:hAnsi="맑은 고딕"/>
          <w:sz w:val="21"/>
          <w:szCs w:val="21"/>
        </w:rPr>
        <w:t>계기: 한빛스마트홈에 보낸 물건(SO-20261002-0002, 3개 39,600)의 거래명세서를 뽑아 보았습니다. 공급자(우리 회사)·공급받는자(거래처)의 상호·등록번호·대표자·주소와 품목·금액·한글 금액이 맞아야 합니다.</w:t>
      </w:r>
    </w:p>
    <w:p>
      <w:pPr>
        <w:pStyle w:val="Heading2"/>
        <w:spacing w:after="120" w:before="240"/>
      </w:pPr>
      <w:r>
        <w:rPr>
          <w:rFonts w:ascii="맑은 고딕" w:cs="맑은 고딕" w:eastAsia="맑은 고딕" w:hAnsi="맑은 고딕"/>
        </w:rPr>
        <w:t>31-1. 사용법</w:t>
      </w:r>
    </w:p>
    <w:p>
      <w:pPr>
        <w:pStyle w:val="Heading3"/>
        <w:spacing w:after="120" w:before="240"/>
      </w:pPr>
      <w:r>
        <w:rPr>
          <w:rFonts w:ascii="맑은 고딕" w:cs="맑은 고딕" w:eastAsia="맑은 고딕" w:hAnsi="맑은 고딕"/>
        </w:rPr>
        <w:t>① 회사정보 등록 (처음 한 번)</w:t>
      </w:r>
    </w:p>
    <w:p>
      <w:pPr>
        <w:pStyle w:val="ListParagraph"/>
        <w:numPr>
          <w:ilvl w:val="0"/>
          <w:numId w:val="2"/>
        </w:numPr>
        <w:spacing w:after="60"/>
      </w:pPr>
      <w:r>
        <w:rPr>
          <w:rFonts w:ascii="맑은 고딕" w:cs="맑은 고딕" w:eastAsia="맑은 고딕" w:hAnsi="맑은 고딕"/>
          <w:sz w:val="21"/>
          <w:szCs w:val="21"/>
        </w:rPr>
        <w:t>Self-Customizing › 회사정보관리 (/settings/company) — 회사명·대표자·사업자등록번호·업태·종목·전화·주소 → 저장(F8) → "회사정보가 저장되었습니다." 거래명세서·세금계산서의 공급자 칸이 여기서 옵니다.</w:t>
      </w:r>
    </w:p>
    <w:p>
      <w:pPr>
        <w:pStyle w:val="ListParagraph"/>
        <w:numPr>
          <w:ilvl w:val="0"/>
          <w:numId w:val="2"/>
        </w:numPr>
        <w:spacing w:after="60"/>
      </w:pPr>
      <w:r>
        <w:rPr>
          <w:rFonts w:ascii="맑은 고딕" w:cs="맑은 고딕" w:eastAsia="맑은 고딕" w:hAnsi="맑은 고딕"/>
          <w:sz w:val="21"/>
          <w:szCs w:val="21"/>
        </w:rPr>
        <w:t>처음 뽑았을 때는 공급자가 "(회사정보 미등록)" 이었습니다 — 회사정보를 넣지 않았기 때문이고 오류는 아닙니다.</w:t>
      </w:r>
    </w:p>
    <w:p>
      <w:pPr>
        <w:jc w:val="center"/>
      </w:pPr>
      <w:r>
        <w:drawing>
          <wp:inline xmlns:a="http://schemas.openxmlformats.org/drawingml/2006/main" xmlns:pic="http://schemas.openxmlformats.org/drawingml/2006/picture">
            <wp:extent cx="5760000" cy="2688000"/>
            <wp:docPr id="63" name="Picture 63"/>
            <wp:cNvGraphicFramePr>
              <a:graphicFrameLocks noChangeAspect="1"/>
            </wp:cNvGraphicFramePr>
            <a:graphic>
              <a:graphicData uri="http://schemas.openxmlformats.org/drawingml/2006/picture">
                <pic:pic>
                  <pic:nvPicPr>
                    <pic:cNvPr id="0" name="b1-company.png"/>
                    <pic:cNvPicPr/>
                  </pic:nvPicPr>
                  <pic:blipFill>
                    <a:blip r:embed="rId71"/>
                    <a:stretch>
                      <a:fillRect/>
                    </a:stretch>
                  </pic:blipFill>
                  <pic:spPr>
                    <a:xfrm>
                      <a:off x="0" y="0"/>
                      <a:ext cx="5760000" cy="2688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63. 회사정보관리 — 시연용 회사 정보</w:t>
      </w:r>
    </w:p>
    <w:p>
      <w:pPr>
        <w:pStyle w:val="Heading3"/>
        <w:spacing w:after="120" w:before="240"/>
      </w:pPr>
      <w:r>
        <w:rPr>
          <w:rFonts w:ascii="맑은 고딕" w:cs="맑은 고딕" w:eastAsia="맑은 고딕" w:hAnsi="맑은 고딕"/>
        </w:rPr>
        <w:t>② 거래처에 대표자·사업자번호·주소</w:t>
      </w:r>
    </w:p>
    <w:p>
      <w:pPr>
        <w:pStyle w:val="ListParagraph"/>
        <w:numPr>
          <w:ilvl w:val="0"/>
          <w:numId w:val="2"/>
        </w:numPr>
        <w:spacing w:after="60"/>
      </w:pPr>
      <w:r>
        <w:rPr>
          <w:rFonts w:ascii="맑은 고딕" w:cs="맑은 고딕" w:eastAsia="맑은 고딕" w:hAnsi="맑은 고딕"/>
          <w:sz w:val="21"/>
          <w:szCs w:val="21"/>
        </w:rPr>
        <w:t>거래처등록 (/sales/partners) 에서 한빛스마트홈 수정 → [기본] 탭 대표자명·업태·종목·주소1, [거래처정보] 탭 사업자등록번호 → 저장(F8).</w:t>
      </w:r>
    </w:p>
    <w:p>
      <w:pPr>
        <w:pStyle w:val="Heading3"/>
        <w:spacing w:after="120" w:before="240"/>
      </w:pPr>
      <w:r>
        <w:rPr>
          <w:rFonts w:ascii="맑은 고딕" w:cs="맑은 고딕" w:eastAsia="맑은 고딕" w:hAnsi="맑은 고딕"/>
        </w:rPr>
        <w:t>③ 인쇄</w:t>
      </w:r>
    </w:p>
    <w:p>
      <w:pPr>
        <w:pStyle w:val="ListParagraph"/>
        <w:numPr>
          <w:ilvl w:val="0"/>
          <w:numId w:val="2"/>
        </w:numPr>
        <w:spacing w:after="60"/>
      </w:pPr>
      <w:r>
        <w:rPr>
          <w:rFonts w:ascii="맑은 고딕" w:cs="맑은 고딕" w:eastAsia="맑은 고딕" w:hAnsi="맑은 고딕"/>
          <w:sz w:val="21"/>
          <w:szCs w:val="21"/>
        </w:rPr>
        <w:t>판매조회 (/sales/sales-list) → 거래처 한빛스마트홈 → SO-20261002-0002 줄을 눌러 펼치고 거래명세서 인쇄. 새 창에 서식이 뜨고 인쇄 대화상자가 열립니다.</w:t>
      </w:r>
    </w:p>
    <w:p>
      <w:pPr>
        <w:jc w:val="center"/>
      </w:pPr>
      <w:r>
        <w:drawing>
          <wp:inline xmlns:a="http://schemas.openxmlformats.org/drawingml/2006/main" xmlns:pic="http://schemas.openxmlformats.org/drawingml/2006/picture">
            <wp:extent cx="5760000" cy="5236364"/>
            <wp:docPr id="64" name="Picture 64"/>
            <wp:cNvGraphicFramePr>
              <a:graphicFrameLocks noChangeAspect="1"/>
            </wp:cNvGraphicFramePr>
            <a:graphic>
              <a:graphicData uri="http://schemas.openxmlformats.org/drawingml/2006/picture">
                <pic:pic>
                  <pic:nvPicPr>
                    <pic:cNvPr id="0" name="a1-statement.png"/>
                    <pic:cNvPicPr/>
                  </pic:nvPicPr>
                  <pic:blipFill>
                    <a:blip r:embed="rId72"/>
                    <a:stretch>
                      <a:fillRect/>
                    </a:stretch>
                  </pic:blipFill>
                  <pic:spPr>
                    <a:xfrm>
                      <a:off x="0" y="0"/>
                      <a:ext cx="5760000" cy="523636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64. 회사정보·거래처 정보를 넣기 전 — 공급자 "(회사정보 미등록)", 공급받는자는 상호만</w:t>
      </w:r>
    </w:p>
    <w:p>
      <w:pPr>
        <w:jc w:val="center"/>
      </w:pPr>
      <w:r>
        <w:drawing>
          <wp:inline xmlns:a="http://schemas.openxmlformats.org/drawingml/2006/main" xmlns:pic="http://schemas.openxmlformats.org/drawingml/2006/picture">
            <wp:extent cx="5760000" cy="2199273"/>
            <wp:docPr id="65" name="Picture 65"/>
            <wp:cNvGraphicFramePr>
              <a:graphicFrameLocks noChangeAspect="1"/>
            </wp:cNvGraphicFramePr>
            <a:graphic>
              <a:graphicData uri="http://schemas.openxmlformats.org/drawingml/2006/picture">
                <pic:pic>
                  <pic:nvPicPr>
                    <pic:cNvPr id="0" name="c1-statement-after.png"/>
                    <pic:cNvPicPr/>
                  </pic:nvPicPr>
                  <pic:blipFill>
                    <a:blip r:embed="rId73"/>
                    <a:stretch>
                      <a:fillRect/>
                    </a:stretch>
                  </pic:blipFill>
                  <pic:spPr>
                    <a:xfrm>
                      <a:off x="0" y="0"/>
                      <a:ext cx="5760000" cy="2199273"/>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65. 넣은 뒤 — 양쪽 등록번호·대표자·업태/종목·주소, 3 × 12,000 = 36,000 · 3,600 · 일금 삼만구천육백원정</w:t>
      </w:r>
    </w:p>
    <w:p>
      <w:pPr>
        <w:pStyle w:val="Heading2"/>
        <w:spacing w:after="120" w:before="240"/>
      </w:pPr>
      <w:r>
        <w:rPr>
          <w:rFonts w:ascii="맑은 고딕" w:cs="맑은 고딕" w:eastAsia="맑은 고딕" w:hAnsi="맑은 고딕"/>
        </w:rPr>
        <w:t>31-2.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서식</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공급가액·부가세</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 × 12,000 = 36,000 · 3,600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36,000 · 3,600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합계·한글 금액</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39,600 = 삼만구천육백</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일금 삼만구천육백원정 (₩39,600) · 합계금액 39,600 원</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31-3.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거래명세서 머리의 "담당: admin" — 전표를 넣은 사람(작성자 아이디)이 담당으로 찍힌다.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인쇄가 작성자(createdBy)를 담당 칸에 넣었다. 판매조회 조건에서는 진작 둘을 갈라 놓았는데 인쇄만 남아 있었다.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담당 = 전표의 담당 사원(없으면 줄을 안 찍음), 작성 = 작성자. qa/flows/statement-print.json.</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31-4. 다음 할 일</w:t>
      </w:r>
    </w:p>
    <w:p>
      <w:pPr>
        <w:pStyle w:val="ListParagraph"/>
        <w:numPr>
          <w:ilvl w:val="0"/>
          <w:numId w:val="2"/>
        </w:numPr>
        <w:spacing w:after="60"/>
      </w:pPr>
      <w:r>
        <w:rPr>
          <w:rFonts w:ascii="맑은 고딕" w:cs="맑은 고딕" w:eastAsia="맑은 고딕" w:hAnsi="맑은 고딕"/>
          <w:sz w:val="21"/>
          <w:szCs w:val="21"/>
        </w:rPr>
        <w:t>반품 전표의 거래명세서가 "일금 마이너스 …원정" 으로 찍힌다 — 원본은 반품 명세서를 어떻게 찍는지 확인 후 결정</w:t>
      </w:r>
    </w:p>
    <w:p>
      <w:pPr>
        <w:pStyle w:val="ListParagraph"/>
        <w:numPr>
          <w:ilvl w:val="0"/>
          <w:numId w:val="2"/>
        </w:numPr>
        <w:spacing w:after="60"/>
      </w:pPr>
      <w:r>
        <w:rPr>
          <w:rFonts w:ascii="맑은 고딕" w:cs="맑은 고딕" w:eastAsia="맑은 고딕" w:hAnsi="맑은 고딕"/>
          <w:sz w:val="21"/>
          <w:szCs w:val="21"/>
        </w:rPr>
        <w:t>결정 필요 모음: #29 · #43 · #56 · #59~#61 · #68 · #88</w:t>
      </w:r>
    </w:p>
    <w:p>
      <w:pPr>
        <w:pStyle w:val="Heading1"/>
        <w:spacing w:after="120" w:before="240"/>
      </w:pPr>
      <w:r>
        <w:rPr>
          <w:rFonts w:ascii="맑은 고딕" w:cs="맑은 고딕" w:eastAsia="맑은 고딕" w:hAnsi="맑은 고딕"/>
        </w:rPr>
        <w:t>32회차 — 창고이동과 재고실사: 창고별 재고가 맞는가</w:t>
      </w:r>
    </w:p>
    <w:p>
      <w:pPr>
        <w:spacing w:after="120"/>
      </w:pPr>
      <w:r>
        <w:rPr>
          <w:rFonts w:ascii="맑은 고딕" w:cs="맑은 고딕" w:eastAsia="맑은 고딕" w:hAnsi="맑은 고딕"/>
          <w:sz w:val="21"/>
          <w:szCs w:val="21"/>
        </w:rPr>
        <w:t>계기: 판교 고객 납품을 대비해 본사창고의 스마트 센서 모듈 2개를 새로 연 판교물류센터로 옮기고, 그 창고를 실사해 보니 1개가 파손돼 1개만 있었다고 칩니다. 창고별 재고와 품목 전체 재고, 재고수불부가 맞아야 합니다.</w:t>
      </w:r>
    </w:p>
    <w:p>
      <w:pPr>
        <w:pStyle w:val="Heading2"/>
        <w:spacing w:after="120" w:before="240"/>
      </w:pPr>
      <w:r>
        <w:rPr>
          <w:rFonts w:ascii="맑은 고딕" w:cs="맑은 고딕" w:eastAsia="맑은 고딕" w:hAnsi="맑은 고딕"/>
        </w:rPr>
        <w:t>32-1. 사용법</w:t>
      </w:r>
    </w:p>
    <w:p>
      <w:pPr>
        <w:pStyle w:val="Heading3"/>
        <w:spacing w:after="120" w:before="240"/>
      </w:pPr>
      <w:r>
        <w:rPr>
          <w:rFonts w:ascii="맑은 고딕" w:cs="맑은 고딕" w:eastAsia="맑은 고딕" w:hAnsi="맑은 고딕"/>
        </w:rPr>
        <w:t>① 창고 등록</w:t>
      </w:r>
    </w:p>
    <w:p>
      <w:pPr>
        <w:pStyle w:val="ListParagraph"/>
        <w:numPr>
          <w:ilvl w:val="0"/>
          <w:numId w:val="2"/>
        </w:numPr>
        <w:spacing w:after="60"/>
      </w:pPr>
      <w:r>
        <w:rPr>
          <w:rFonts w:ascii="맑은 고딕" w:cs="맑은 고딕" w:eastAsia="맑은 고딕" w:hAnsi="맑은 고딕"/>
          <w:sz w:val="21"/>
          <w:szCs w:val="21"/>
        </w:rPr>
        <w:t>재고 I › 기초등록 › 창고등록 (/inventory/warehouses) → 신규 → 창고코드 WH-02 · 창고명 판교물류센터 · 위치 → 등록 → "창고 [WH-02] 판교물류센터 등록 완료".</w:t>
      </w:r>
    </w:p>
    <w:p>
      <w:pPr>
        <w:pStyle w:val="Heading3"/>
        <w:spacing w:after="120" w:before="240"/>
      </w:pPr>
      <w:r>
        <w:rPr>
          <w:rFonts w:ascii="맑은 고딕" w:cs="맑은 고딕" w:eastAsia="맑은 고딕" w:hAnsi="맑은 고딕"/>
        </w:rPr>
        <w:t>② 창고이동</w:t>
      </w:r>
    </w:p>
    <w:p>
      <w:pPr>
        <w:pStyle w:val="ListParagraph"/>
        <w:numPr>
          <w:ilvl w:val="0"/>
          <w:numId w:val="2"/>
        </w:numPr>
        <w:spacing w:after="60"/>
      </w:pPr>
      <w:r>
        <w:rPr>
          <w:rFonts w:ascii="맑은 고딕" w:cs="맑은 고딕" w:eastAsia="맑은 고딕" w:hAnsi="맑은 고딕"/>
          <w:sz w:val="21"/>
          <w:szCs w:val="21"/>
        </w:rPr>
        <w:t>재고 I › 기타이동 (/inventory/transfer) → 창고이동 등록(F2) → 품목 🔍 SSM-100 · 출고창고 본사창고 → 입고창고 판교물류센터 · 수량 2 · 사유 → 이동처리 → "TR-20261002-0001 이동 완료 · 스마트 센서 모듈 2 (본사창고 → 판교물류센터)".</w:t>
      </w:r>
    </w:p>
    <w:p>
      <w:pPr>
        <w:pStyle w:val="ListParagraph"/>
        <w:numPr>
          <w:ilvl w:val="0"/>
          <w:numId w:val="2"/>
        </w:numPr>
        <w:spacing w:after="60"/>
      </w:pPr>
      <w:r>
        <w:rPr>
          <w:rFonts w:ascii="맑은 고딕" w:cs="맑은 고딕" w:eastAsia="맑은 고딕" w:hAnsi="맑은 고딕"/>
          <w:sz w:val="21"/>
          <w:szCs w:val="21"/>
        </w:rPr>
        <w:t>수량 옆에 "출고창고 재고 N" 이 보입니다. 넘치게 넣으면 빨갛게 "— 부족"(이번 회차에 붙였습니다 — 전에는 저장해서 거절을 받아야 알았습니다).</w:t>
      </w:r>
    </w:p>
    <w:p>
      <w:pPr>
        <w:jc w:val="center"/>
      </w:pPr>
      <w:r>
        <w:drawing>
          <wp:inline xmlns:a="http://schemas.openxmlformats.org/drawingml/2006/main" xmlns:pic="http://schemas.openxmlformats.org/drawingml/2006/picture">
            <wp:extent cx="5760000" cy="3780000"/>
            <wp:docPr id="66" name="Picture 66"/>
            <wp:cNvGraphicFramePr>
              <a:graphicFrameLocks noChangeAspect="1"/>
            </wp:cNvGraphicFramePr>
            <a:graphic>
              <a:graphicData uri="http://schemas.openxmlformats.org/drawingml/2006/picture">
                <pic:pic>
                  <pic:nvPicPr>
                    <pic:cNvPr id="0" name="a2-transfer-stock.png"/>
                    <pic:cNvPicPr/>
                  </pic:nvPicPr>
                  <pic:blipFill>
                    <a:blip r:embed="rId74"/>
                    <a:stretch>
                      <a:fillRect/>
                    </a:stretch>
                  </pic:blipFill>
                  <pic:spPr>
                    <a:xfrm>
                      <a:off x="0" y="0"/>
                      <a:ext cx="5760000" cy="378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66. 창고이동 — 출고창고 재고 1 인데 3 을 넣으면 "부족"</w:t>
      </w:r>
    </w:p>
    <w:p>
      <w:pPr>
        <w:pStyle w:val="Heading3"/>
        <w:spacing w:after="120" w:before="240"/>
      </w:pPr>
      <w:r>
        <w:rPr>
          <w:rFonts w:ascii="맑은 고딕" w:cs="맑은 고딕" w:eastAsia="맑은 고딕" w:hAnsi="맑은 고딕"/>
        </w:rPr>
        <w:t>③ 재고실사</w:t>
      </w:r>
    </w:p>
    <w:p>
      <w:pPr>
        <w:pStyle w:val="ListParagraph"/>
        <w:numPr>
          <w:ilvl w:val="0"/>
          <w:numId w:val="2"/>
        </w:numPr>
        <w:spacing w:after="60"/>
      </w:pPr>
      <w:r>
        <w:rPr>
          <w:rFonts w:ascii="맑은 고딕" w:cs="맑은 고딕" w:eastAsia="맑은 고딕" w:hAnsi="맑은 고딕"/>
          <w:sz w:val="21"/>
          <w:szCs w:val="21"/>
        </w:rPr>
        <w:t>재고 I › 기타이동 › 재고실사 (/inventory/stocktake) → 실사창고 판교물류센터 → 품목별 장부수량이 뜹니다. SSM-100 실사수량 칸에 1 → 실사 조정 반영 (1) → "SA-20261002-0011 실사 조정 반영 완료 · 1개 품목". 장부수량이 1 로 맞춰집니다.</w:t>
      </w:r>
    </w:p>
    <w:p>
      <w:pPr>
        <w:jc w:val="center"/>
      </w:pPr>
      <w:r>
        <w:drawing>
          <wp:inline xmlns:a="http://schemas.openxmlformats.org/drawingml/2006/main" xmlns:pic="http://schemas.openxmlformats.org/drawingml/2006/picture">
            <wp:extent cx="5760000" cy="1270588"/>
            <wp:docPr id="67" name="Picture 67"/>
            <wp:cNvGraphicFramePr>
              <a:graphicFrameLocks noChangeAspect="1"/>
            </wp:cNvGraphicFramePr>
            <a:graphic>
              <a:graphicData uri="http://schemas.openxmlformats.org/drawingml/2006/picture">
                <pic:pic>
                  <pic:nvPicPr>
                    <pic:cNvPr id="0" name="b1-stocktake.png"/>
                    <pic:cNvPicPr/>
                  </pic:nvPicPr>
                  <pic:blipFill>
                    <a:blip r:embed="rId75"/>
                    <a:stretch>
                      <a:fillRect/>
                    </a:stretch>
                  </pic:blipFill>
                  <pic:spPr>
                    <a:xfrm>
                      <a:off x="0" y="0"/>
                      <a:ext cx="5760000" cy="1270588"/>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67. 재고실사 — 판교물류센터 SSM-100 장부 2 · 실사 1</w:t>
      </w:r>
    </w:p>
    <w:p>
      <w:pPr>
        <w:jc w:val="center"/>
      </w:pPr>
      <w:r>
        <w:drawing>
          <wp:inline xmlns:a="http://schemas.openxmlformats.org/drawingml/2006/main" xmlns:pic="http://schemas.openxmlformats.org/drawingml/2006/picture">
            <wp:extent cx="5760000" cy="2921739"/>
            <wp:docPr id="68" name="Picture 68"/>
            <wp:cNvGraphicFramePr>
              <a:graphicFrameLocks noChangeAspect="1"/>
            </wp:cNvGraphicFramePr>
            <a:graphic>
              <a:graphicData uri="http://schemas.openxmlformats.org/drawingml/2006/picture">
                <pic:pic>
                  <pic:nvPicPr>
                    <pic:cNvPr id="0" name="c1-ledger.png"/>
                    <pic:cNvPicPr/>
                  </pic:nvPicPr>
                  <pic:blipFill>
                    <a:blip r:embed="rId76"/>
                    <a:stretch>
                      <a:fillRect/>
                    </a:stretch>
                  </pic:blipFill>
                  <pic:spPr>
                    <a:xfrm>
                      <a:off x="0" y="0"/>
                      <a:ext cx="5760000" cy="292173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68. 재고수불부(SSM-100) — 생산 20 · 판매 15·3·1 · 반품 1 · 이동 출고 2 / 입고 2 · 실사 조정 −1</w:t>
      </w:r>
    </w:p>
    <w:p>
      <w:pPr>
        <w:pStyle w:val="Heading2"/>
        <w:spacing w:after="120" w:before="240"/>
      </w:pPr>
      <w:r>
        <w:rPr>
          <w:rFonts w:ascii="맑은 고딕" w:cs="맑은 고딕" w:eastAsia="맑은 고딕" w:hAnsi="맑은 고딕"/>
        </w:rPr>
        <w:t>32-2.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본사창고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2 − 이동 2 =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판교물류센터</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이동 2 − 실사 조정 1 = 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SSM-100 전체</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생산 20 − 판매 19 + 반품 1 − 감모 1 = 1 (이동은 안에서 옮긴 것이라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수불부 입고계 23 · 출고계 22 · 순증감 +1</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32-3.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92</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창고이동 입력에서 출고창고에 몇 개 있는지 안 보여, 넉넉한지 모른 채 넣고 "재고 부족" 거절을 받아야 알았다.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조정 창은 현재 재고를 보여 주는데 이동 창만 안 받았다.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출고창고 재고를 수량 옆에, 넘치면 "부족" 빨간 글씨.</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32-4. 다음 할 일</w:t>
      </w:r>
    </w:p>
    <w:p>
      <w:pPr>
        <w:pStyle w:val="ListParagraph"/>
        <w:numPr>
          <w:ilvl w:val="0"/>
          <w:numId w:val="2"/>
        </w:numPr>
        <w:spacing w:after="60"/>
      </w:pPr>
      <w:r>
        <w:rPr>
          <w:rFonts w:ascii="맑은 고딕" w:cs="맑은 고딕" w:eastAsia="맑은 고딕" w:hAnsi="맑은 고딕"/>
          <w:sz w:val="21"/>
          <w:szCs w:val="21"/>
        </w:rPr>
        <w:t>실사 감모 1개(6,000 원가)가 회계(재고자산감모손실)로 가지 않는다 — 원본은 기말 재고평가에서 반영하는지 확인 후 결정(#93)</w:t>
      </w:r>
    </w:p>
    <w:p>
      <w:pPr>
        <w:pStyle w:val="ListParagraph"/>
        <w:numPr>
          <w:ilvl w:val="0"/>
          <w:numId w:val="2"/>
        </w:numPr>
        <w:spacing w:after="60"/>
      </w:pPr>
      <w:r>
        <w:rPr>
          <w:rFonts w:ascii="맑은 고딕" w:cs="맑은 고딕" w:eastAsia="맑은 고딕" w:hAnsi="맑은 고딕"/>
          <w:sz w:val="21"/>
          <w:szCs w:val="21"/>
        </w:rPr>
        <w:t>결정 필요 모음: #29 · #43 · #56 · #59~#61 · #68 · #88 · #93</w:t>
      </w:r>
    </w:p>
    <w:p>
      <w:pPr>
        <w:pStyle w:val="Heading1"/>
        <w:spacing w:after="120" w:before="240"/>
      </w:pPr>
      <w:r>
        <w:rPr>
          <w:rFonts w:ascii="맑은 고딕" w:cs="맑은 고딕" w:eastAsia="맑은 고딕" w:hAnsi="맑은 고딕"/>
        </w:rPr>
        <w:t>33회차 — 재고보다 많이 팔려고 하면: 창고별 재고 검사</w:t>
      </w:r>
    </w:p>
    <w:p>
      <w:pPr>
        <w:spacing w:after="120"/>
      </w:pPr>
      <w:r>
        <w:rPr>
          <w:rFonts w:ascii="맑은 고딕" w:cs="맑은 고딕" w:eastAsia="맑은 고딕" w:hAnsi="맑은 고딕"/>
          <w:sz w:val="21"/>
          <w:szCs w:val="21"/>
        </w:rPr>
        <w:t>계기: 30회차에 견적에서 전환한 수주(SN-20261002-0003, 5개)를 판교물류센터에서 내보내려는데, 그 창고에는 32회차 실사 뒤 1개뿐입니다(본사창고 0). 5개를 판매로 끊으면 막혀야 하고, 있는 1개만 팔면 미판매 4 가 남아야 합니다.</w:t>
      </w:r>
    </w:p>
    <w:p>
      <w:pPr>
        <w:pStyle w:val="Heading2"/>
        <w:spacing w:after="120" w:before="240"/>
      </w:pPr>
      <w:r>
        <w:rPr>
          <w:rFonts w:ascii="맑은 고딕" w:cs="맑은 고딕" w:eastAsia="맑은 고딕" w:hAnsi="맑은 고딕"/>
        </w:rPr>
        <w:t>33-1. 사용법</w:t>
      </w:r>
    </w:p>
    <w:p>
      <w:pPr>
        <w:pStyle w:val="ListParagraph"/>
        <w:numPr>
          <w:ilvl w:val="0"/>
          <w:numId w:val="2"/>
        </w:numPr>
        <w:spacing w:after="60"/>
      </w:pPr>
      <w:r>
        <w:rPr>
          <w:rFonts w:ascii="맑은 고딕" w:cs="맑은 고딕" w:eastAsia="맑은 고딕" w:hAnsi="맑은 고딕"/>
          <w:sz w:val="21"/>
          <w:szCs w:val="21"/>
        </w:rPr>
        <w:t>판매입력 (/sales/sell) → 거래처 한빛스마트홈 · 출하창고 🔍 WH-02 판교물류센터 → [주문] 에서 SN-20261002-0003 선택 담기(5개 · 11,500) → 저장(F8).</w:t>
      </w:r>
    </w:p>
    <w:p>
      <w:pPr>
        <w:pStyle w:val="ListParagraph"/>
        <w:numPr>
          <w:ilvl w:val="0"/>
          <w:numId w:val="2"/>
        </w:numPr>
        <w:spacing w:after="60"/>
      </w:pPr>
      <w:r>
        <w:rPr>
          <w:rFonts w:ascii="맑은 고딕" w:cs="맑은 고딕" w:eastAsia="맑은 고딕" w:hAnsi="맑은 고딕"/>
          <w:sz w:val="21"/>
          <w:szCs w:val="21"/>
        </w:rPr>
        <w:t>"재고가 부족합니다. 현재고 1, 요청 5 (스마트 센서 모듈)" 로 막힙니다 — 저장되지 않고 화면의 입력은 그대로 남습니다(이번 회차 전에는 "현재고 1.00").</w:t>
      </w:r>
    </w:p>
    <w:p>
      <w:pPr>
        <w:pStyle w:val="ListParagraph"/>
        <w:numPr>
          <w:ilvl w:val="0"/>
          <w:numId w:val="2"/>
        </w:numPr>
        <w:spacing w:after="60"/>
      </w:pPr>
      <w:r>
        <w:rPr>
          <w:rFonts w:ascii="맑은 고딕" w:cs="맑은 고딕" w:eastAsia="맑은 고딕" w:hAnsi="맑은 고딕"/>
          <w:sz w:val="21"/>
          <w:szCs w:val="21"/>
        </w:rPr>
        <w:t>수량을 1 로 고쳐 저장 → "SO-20261002-0005 저장 완료 (합계 12,650원)". 미판매현황에 이 주문이 주문 5 · 판매 1 · 미판매 4 로 남습니다.</w:t>
      </w:r>
    </w:p>
    <w:p>
      <w:pPr>
        <w:jc w:val="center"/>
      </w:pPr>
      <w:r>
        <w:drawing>
          <wp:inline xmlns:a="http://schemas.openxmlformats.org/drawingml/2006/main" xmlns:pic="http://schemas.openxmlformats.org/drawingml/2006/picture">
            <wp:extent cx="5760000" cy="3240000"/>
            <wp:docPr id="69" name="Picture 69"/>
            <wp:cNvGraphicFramePr>
              <a:graphicFrameLocks noChangeAspect="1"/>
            </wp:cNvGraphicFramePr>
            <a:graphic>
              <a:graphicData uri="http://schemas.openxmlformats.org/drawingml/2006/picture">
                <pic:pic>
                  <pic:nvPicPr>
                    <pic:cNvPr id="0" name="a2-sell-result.png"/>
                    <pic:cNvPicPr/>
                  </pic:nvPicPr>
                  <pic:blipFill>
                    <a:blip r:embed="rId77"/>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69. 판교물류센터 재고 1 에서 5개 판매 → 재고 부족으로 막힘</w:t>
      </w:r>
    </w:p>
    <w:p>
      <w:pPr>
        <w:jc w:val="center"/>
      </w:pPr>
      <w:r>
        <w:drawing>
          <wp:inline xmlns:a="http://schemas.openxmlformats.org/drawingml/2006/main" xmlns:pic="http://schemas.openxmlformats.org/drawingml/2006/picture">
            <wp:extent cx="5760000" cy="847059"/>
            <wp:docPr id="70" name="Picture 70"/>
            <wp:cNvGraphicFramePr>
              <a:graphicFrameLocks noChangeAspect="1"/>
            </wp:cNvGraphicFramePr>
            <a:graphic>
              <a:graphicData uri="http://schemas.openxmlformats.org/drawingml/2006/picture">
                <pic:pic>
                  <pic:nvPicPr>
                    <pic:cNvPr id="0" name="b1-unsold.png"/>
                    <pic:cNvPicPr/>
                  </pic:nvPicPr>
                  <pic:blipFill>
                    <a:blip r:embed="rId78"/>
                    <a:stretch>
                      <a:fillRect/>
                    </a:stretch>
                  </pic:blipFill>
                  <pic:spPr>
                    <a:xfrm>
                      <a:off x="0" y="0"/>
                      <a:ext cx="5760000" cy="84705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70. 1개만 판 뒤 미판매현황 — 5 · 1 · 4 · 46,000 · 4,600</w:t>
      </w:r>
    </w:p>
    <w:p>
      <w:pPr>
        <w:pStyle w:val="Heading2"/>
        <w:spacing w:after="120" w:before="240"/>
      </w:pPr>
      <w:r>
        <w:rPr>
          <w:rFonts w:ascii="맑은 고딕" w:cs="맑은 고딕" w:eastAsia="맑은 고딕" w:hAnsi="맑은 고딕"/>
        </w:rPr>
        <w:t>33-2.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 × 11,500 = 11,500 · 1,150 · 12,650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12,650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미판매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5 − 1 = 4 · 46,000 · 부가세 4,600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 · 46,000 · 4,600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판교 1 − 1 = 0, 본사 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 · 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33-3.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94</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 부족 안내가 "현재고 1.00, 요청 5" — 한쪽만 소수점.</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 수량(소수 둘째 자리)을 그대로 찍었다.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끝자리 0 을 떼고 찍는다. 재고·로트·WMS 로케이션 부족 안내 셋 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33-4. 다음 할 일</w:t>
      </w:r>
    </w:p>
    <w:p>
      <w:pPr>
        <w:pStyle w:val="ListParagraph"/>
        <w:numPr>
          <w:ilvl w:val="0"/>
          <w:numId w:val="2"/>
        </w:numPr>
        <w:spacing w:after="60"/>
      </w:pPr>
      <w:r>
        <w:rPr>
          <w:rFonts w:ascii="맑은 고딕" w:cs="맑은 고딕" w:eastAsia="맑은 고딕" w:hAnsi="맑은 고딕"/>
          <w:sz w:val="21"/>
          <w:szCs w:val="21"/>
        </w:rPr>
        <w:t>남은 4개: 생산해서 채우는 흐름(작업지시 → 생산입고를 판교물류센터로) — 생산 화면은 다른 작업이 고치는 중이라 그쪽이 끝난 뒤</w:t>
      </w:r>
    </w:p>
    <w:p>
      <w:pPr>
        <w:pStyle w:val="ListParagraph"/>
        <w:numPr>
          <w:ilvl w:val="0"/>
          <w:numId w:val="2"/>
        </w:numPr>
        <w:spacing w:after="60"/>
      </w:pPr>
      <w:r>
        <w:rPr>
          <w:rFonts w:ascii="맑은 고딕" w:cs="맑은 고딕" w:eastAsia="맑은 고딕" w:hAnsi="맑은 고딕"/>
          <w:sz w:val="21"/>
          <w:szCs w:val="21"/>
        </w:rPr>
        <w:t>결정 필요 모음: #29 · #43 · #56 · #59~#61 · #68 · #88 · #93</w:t>
      </w:r>
    </w:p>
    <w:p>
      <w:pPr>
        <w:pStyle w:val="Heading1"/>
        <w:spacing w:after="120" w:before="240"/>
      </w:pPr>
      <w:r>
        <w:rPr>
          <w:rFonts w:ascii="맑은 고딕" w:cs="맑은 고딕" w:eastAsia="맑은 고딕" w:hAnsi="맑은 고딕"/>
        </w:rPr>
        <w:t>34회차 — 고정자산과 감가상각: 매달 맞게 상각되는가</w:t>
      </w:r>
    </w:p>
    <w:p>
      <w:pPr>
        <w:spacing w:after="120"/>
      </w:pPr>
      <w:r>
        <w:rPr>
          <w:rFonts w:ascii="맑은 고딕" w:cs="맑은 고딕" w:eastAsia="맑은 고딕" w:hAnsi="맑은 고딕"/>
          <w:sz w:val="21"/>
          <w:szCs w:val="21"/>
        </w:rPr>
        <w:t>계기: 8월에 SMT 리플로우 장비를 1,000만 원에 샀다고 치고(5년 정액, 잔존가 0) 매달 감가상각을 돌렸습니다. 손계산으로는 매달 10,000,000 ÷ 60 = 166,667원(원 단위), 차) 감가상각비 / 대) 감가상각누계액 이어야 합니다. 바쁜 달에 한 달을 건너뛰고 다음 달을 먼저 돌리는 실수도 해 봤습니다.</w:t>
      </w:r>
    </w:p>
    <w:p>
      <w:pPr>
        <w:pStyle w:val="Heading2"/>
        <w:spacing w:after="120" w:before="240"/>
      </w:pPr>
      <w:r>
        <w:rPr>
          <w:rFonts w:ascii="맑은 고딕" w:cs="맑은 고딕" w:eastAsia="맑은 고딕" w:hAnsi="맑은 고딕"/>
        </w:rPr>
        <w:t>34-1. 사용법</w:t>
      </w:r>
    </w:p>
    <w:p>
      <w:pPr>
        <w:pStyle w:val="Heading3"/>
        <w:spacing w:after="120" w:before="240"/>
      </w:pPr>
      <w:r>
        <w:rPr>
          <w:rFonts w:ascii="맑은 고딕" w:cs="맑은 고딕" w:eastAsia="맑은 고딕" w:hAnsi="맑은 고딕"/>
        </w:rPr>
        <w:t>① 자산등록</w:t>
      </w:r>
    </w:p>
    <w:p>
      <w:pPr>
        <w:pStyle w:val="ListParagraph"/>
        <w:numPr>
          <w:ilvl w:val="0"/>
          <w:numId w:val="2"/>
        </w:numPr>
        <w:spacing w:after="60"/>
      </w:pPr>
      <w:r>
        <w:rPr>
          <w:rFonts w:ascii="맑은 고딕" w:cs="맑은 고딕" w:eastAsia="맑은 고딕" w:hAnsi="맑은 고딕"/>
          <w:sz w:val="21"/>
          <w:szCs w:val="21"/>
        </w:rPr>
        <w:t>회계 I › 고정자산 (/accounting/fixed-assets) → 자산등록(F2) → 자산명 · 자산계정(206 기계장치 · 208 차량운반구 · 212 비품 …) · 취득일 · 취득가액 · 잔존가액 · 내용연수 · 상각방법 → 등록 → 자산번호 FA-20260801-0001.</w:t>
      </w:r>
    </w:p>
    <w:p>
      <w:pPr>
        <w:pStyle w:val="ListParagraph"/>
        <w:numPr>
          <w:ilvl w:val="0"/>
          <w:numId w:val="2"/>
        </w:numPr>
        <w:spacing w:after="60"/>
      </w:pPr>
      <w:r>
        <w:rPr>
          <w:rFonts w:ascii="맑은 고딕" w:cs="맑은 고딕" w:eastAsia="맑은 고딕" w:hAnsi="맑은 고딕"/>
          <w:sz w:val="21"/>
          <w:szCs w:val="21"/>
        </w:rPr>
        <w:t>자산계정 목록에 이제 유형자산(2xx)만 나옵니다. 이번 회차 전에는 현금·외상매출금·원재료까지 나와 거기에 고정자산을 달 수 있었습니다(#95).</w:t>
      </w:r>
    </w:p>
    <w:p>
      <w:pPr>
        <w:jc w:val="center"/>
      </w:pPr>
      <w:r>
        <w:drawing>
          <wp:inline xmlns:a="http://schemas.openxmlformats.org/drawingml/2006/main" xmlns:pic="http://schemas.openxmlformats.org/drawingml/2006/picture">
            <wp:extent cx="5760000" cy="3240000"/>
            <wp:docPr id="71" name="Picture 71"/>
            <wp:cNvGraphicFramePr>
              <a:graphicFrameLocks noChangeAspect="1"/>
            </wp:cNvGraphicFramePr>
            <a:graphic>
              <a:graphicData uri="http://schemas.openxmlformats.org/drawingml/2006/picture">
                <pic:pic>
                  <pic:nvPicPr>
                    <pic:cNvPr id="0" name="a1-asset-form.png"/>
                    <pic:cNvPicPr/>
                  </pic:nvPicPr>
                  <pic:blipFill>
                    <a:blip r:embed="rId79"/>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71. 자산등록 — SMT 리플로우 장비 10,000,000 · 5년 정액 · 2026-08-01</w:t>
      </w:r>
    </w:p>
    <w:p>
      <w:pPr>
        <w:pStyle w:val="Heading3"/>
        <w:spacing w:after="120" w:before="240"/>
      </w:pPr>
      <w:r>
        <w:rPr>
          <w:rFonts w:ascii="맑은 고딕" w:cs="맑은 고딕" w:eastAsia="맑은 고딕" w:hAnsi="맑은 고딕"/>
        </w:rPr>
        <w:t>② 감가상각 실행</w:t>
      </w:r>
    </w:p>
    <w:p>
      <w:pPr>
        <w:pStyle w:val="ListParagraph"/>
        <w:numPr>
          <w:ilvl w:val="0"/>
          <w:numId w:val="2"/>
        </w:numPr>
        <w:spacing w:after="60"/>
      </w:pPr>
      <w:r>
        <w:rPr>
          <w:rFonts w:ascii="맑은 고딕" w:cs="맑은 고딕" w:eastAsia="맑은 고딕" w:hAnsi="맑은 고딕"/>
          <w:sz w:val="21"/>
          <w:szCs w:val="21"/>
        </w:rPr>
        <w:t>[감가상각] 탭 → 귀속월 → 감가상각 실행. 사용중 자산 전체를 그 달로 상각하고 회계전표를 만듭니다. 같은 달을 다시 돌려도 이중 상각되지 않습니다.</w:t>
      </w:r>
    </w:p>
    <w:p>
      <w:pPr>
        <w:pStyle w:val="ListParagraph"/>
        <w:numPr>
          <w:ilvl w:val="0"/>
          <w:numId w:val="2"/>
        </w:numPr>
        <w:spacing w:after="60"/>
      </w:pPr>
      <w:r>
        <w:rPr>
          <w:rFonts w:ascii="맑은 고딕" w:cs="맑은 고딕" w:eastAsia="맑은 고딕" w:hAnsi="맑은 고딕"/>
          <w:sz w:val="21"/>
          <w:szCs w:val="21"/>
        </w:rPr>
        <w:t>앞 달을 건너뛰고 돌리면 결과 안내에 "⚠ 앞 달 상각이 빠져 있습니다 — SMT 리플로우 장비: 2026-11, 2027-01. 빠진 달부터 차례로 돌리세요." 가 붙습니다(#97). 막지는 않습니다.</w:t>
      </w:r>
    </w:p>
    <w:p>
      <w:pPr>
        <w:jc w:val="center"/>
      </w:pPr>
      <w:r>
        <w:drawing>
          <wp:inline xmlns:a="http://schemas.openxmlformats.org/drawingml/2006/main" xmlns:pic="http://schemas.openxmlformats.org/drawingml/2006/picture">
            <wp:extent cx="5760000" cy="3240000"/>
            <wp:docPr id="72" name="Picture 72"/>
            <wp:cNvGraphicFramePr>
              <a:graphicFrameLocks noChangeAspect="1"/>
            </wp:cNvGraphicFramePr>
            <a:graphic>
              <a:graphicData uri="http://schemas.openxmlformats.org/drawingml/2006/picture">
                <pic:pic>
                  <pic:nvPicPr>
                    <pic:cNvPr id="0" name="a2-dep-oct.png"/>
                    <pic:cNvPicPr/>
                  </pic:nvPicPr>
                  <pic:blipFill>
                    <a:blip r:embed="rId80"/>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72. 고치기 전 — 10월을 먼저 돌리니 166,666.67원(원 미만), 8·9월이 빠진 것을 말하지 않았다</w:t>
      </w:r>
    </w:p>
    <w:p>
      <w:pPr>
        <w:jc w:val="center"/>
      </w:pPr>
      <w:r>
        <w:drawing>
          <wp:inline xmlns:a="http://schemas.openxmlformats.org/drawingml/2006/main" xmlns:pic="http://schemas.openxmlformats.org/drawingml/2006/picture">
            <wp:extent cx="5760000" cy="1397647"/>
            <wp:docPr id="73" name="Picture 73"/>
            <wp:cNvGraphicFramePr>
              <a:graphicFrameLocks noChangeAspect="1"/>
            </wp:cNvGraphicFramePr>
            <a:graphic>
              <a:graphicData uri="http://schemas.openxmlformats.org/drawingml/2006/picture">
                <pic:pic>
                  <pic:nvPicPr>
                    <pic:cNvPr id="0" name="c1-gap.png"/>
                    <pic:cNvPicPr/>
                  </pic:nvPicPr>
                  <pic:blipFill>
                    <a:blip r:embed="rId81"/>
                    <a:stretch>
                      <a:fillRect/>
                    </a:stretch>
                  </pic:blipFill>
                  <pic:spPr>
                    <a:xfrm>
                      <a:off x="0" y="0"/>
                      <a:ext cx="5760000" cy="1397647"/>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73. 고친 뒤 — 166,667원, 빠진 달(2026-11, 2027-01)을 알린다</w:t>
      </w:r>
    </w:p>
    <w:p>
      <w:pPr>
        <w:pStyle w:val="Heading2"/>
        <w:spacing w:after="120" w:before="240"/>
      </w:pPr>
      <w:r>
        <w:rPr>
          <w:rFonts w:ascii="맑은 고딕" w:cs="맑은 고딕" w:eastAsia="맑은 고딕" w:hAnsi="맑은 고딕"/>
        </w:rPr>
        <w:t>34-2. 넣은 시연 자료</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구분</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번호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비고</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고정자산</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FA-20260801-0001</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SMT 리플로우 장비 · 206 기계장치 · 10,000,000 · 5년 정액</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사용중</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감가상각</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2026-08 · 09 · 10 · 12 · 2027-02</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각 166,667(10월만 고치기 전 166,666.67)</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11월·2027-01 은 일부러 건너뜀</w:t>
            </w:r>
          </w:p>
        </w:tc>
      </w:tr>
    </w:tbl>
    <w:p>
      <w:pPr>
        <w:pStyle w:val="Heading2"/>
        <w:spacing w:after="120" w:before="240"/>
      </w:pPr>
      <w:r>
        <w:rPr>
          <w:rFonts w:ascii="맑은 고딕" w:cs="맑은 고딕" w:eastAsia="맑은 고딕" w:hAnsi="맑은 고딕"/>
        </w:rPr>
        <w:t>34-3.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월 상각액</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10,000,000 ÷ 60 = 166,666.67 → 원 단위 166,667</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고치기 전 166,666.67 → 고친 뒤 166,667</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두 번째 달 상각</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8월도 9월도 상각돼야 한다</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고치기 전 409 "이미 같은 값이 등록돼 있습니다" → 고친 뒤 상각</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감가상각비(818) / 대) 감가상각누계액(203) 같은 금액</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같음</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34-4.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95</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자산등록의 자산계정에 현금·외상매출금·원재료까지 나와, 현금에 고정자산을 달아 감가상각할 수 있었다.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자산(ASSET) 계정 전부를 보여 주고 서버도 자산 계정이기만 하면 받았다.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유형자산(2xx, 누계액 제외)만 — 화면과 서버 둘 다. qa.mjs 단언.</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월 상각액이 166,666.67원 — 원 미만이 분개에 찍힌다.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소수 둘째 자리로 나눴다.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원 단위 반올림. 끝전은 마지막 달이 남은 상각가능액으로 맞춘다.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10월을 먼저 돌려 8·9월이 빠져도 아무 말이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빠진 달을 보지 않았다.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실행 결과에 빠진 달을 알린다(막지는 않음).</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98</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 자산은 첫 달 말고는 상각할 수 없다 — 두 번째 달부터 409. 고정자산이 사실상 첫 달 뒤로 멈춰 있었다.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분개의 출처 id 에 자산 id 를 넣어, (출처 종류, 출처 id) 유니크 때문에 자산마다 상각 분개가 한 장만 들어갔다. QA 시험은 한 달만 돌려 몰랐다.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출처를 상각 행 id 로. V224/V97 로 옛 상각 분개 1,237장의 출처를 같은 뜻으로 맞췄다(데이터만, 지운 것 없음). qa.mjs 에 두 달 연속 상각 시험.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34-5. 다음 할 일</w:t>
      </w:r>
    </w:p>
    <w:p>
      <w:pPr>
        <w:pStyle w:val="ListParagraph"/>
        <w:numPr>
          <w:ilvl w:val="0"/>
          <w:numId w:val="2"/>
        </w:numPr>
        <w:spacing w:after="60"/>
      </w:pPr>
      <w:r>
        <w:rPr>
          <w:rFonts w:ascii="맑은 고딕" w:cs="맑은 고딕" w:eastAsia="맑은 고딕" w:hAnsi="맑은 고딕"/>
          <w:sz w:val="21"/>
          <w:szCs w:val="21"/>
        </w:rPr>
        <w:t>10월 상각(166,666.67)은 고치기 전에 들어간 그대로다 — 되돌리는 기능(상각 취소)이 없다. 필요한지 결정(#99)</w:t>
      </w:r>
    </w:p>
    <w:p>
      <w:pPr>
        <w:pStyle w:val="ListParagraph"/>
        <w:numPr>
          <w:ilvl w:val="0"/>
          <w:numId w:val="2"/>
        </w:numPr>
        <w:spacing w:after="60"/>
      </w:pPr>
      <w:r>
        <w:rPr>
          <w:rFonts w:ascii="맑은 고딕" w:cs="맑은 고딕" w:eastAsia="맑은 고딕" w:hAnsi="맑은 고딕"/>
          <w:sz w:val="21"/>
          <w:szCs w:val="21"/>
        </w:rPr>
        <w:t>결정 필요 모음: #29 · #43 · #56 · #59~#61 · #68 · #88 · #93 · #99</w:t>
      </w:r>
    </w:p>
    <w:p>
      <w:pPr>
        <w:pStyle w:val="Heading1"/>
        <w:spacing w:after="120" w:before="240"/>
      </w:pPr>
      <w:r>
        <w:rPr>
          <w:rFonts w:ascii="맑은 고딕" w:cs="맑은 고딕" w:eastAsia="맑은 고딕" w:hAnsi="맑은 고딕"/>
        </w:rPr>
        <w:t>35회차 — 휴가신청서 결재: 결재가 끝나면 근태에 남는가</w:t>
      </w:r>
    </w:p>
    <w:p>
      <w:pPr>
        <w:spacing w:after="120"/>
      </w:pPr>
      <w:r>
        <w:rPr>
          <w:rFonts w:ascii="맑은 고딕" w:cs="맑은 고딕" w:eastAsia="맑은 고딕" w:hAnsi="맑은 고딕"/>
          <w:sz w:val="21"/>
          <w:szCs w:val="21"/>
        </w:rPr>
        <w:t>계기: 시스템 관리자가 10/15 연차를 전자결재 휴가신청서로 올리고 김부장이 승인했습니다. 결재가 끝났으면 근태조회·휴가잔여일수에 그 휴가가 잡혀야 하는데, 아무것도 없었습니다 — 같은 휴가를 근태입력에 또 넣어야 했습니다.</w:t>
      </w:r>
    </w:p>
    <w:p>
      <w:pPr>
        <w:pStyle w:val="Heading2"/>
        <w:spacing w:after="120" w:before="240"/>
      </w:pPr>
      <w:r>
        <w:rPr>
          <w:rFonts w:ascii="맑은 고딕" w:cs="맑은 고딕" w:eastAsia="맑은 고딕" w:hAnsi="맑은 고딕"/>
        </w:rPr>
        <w:t>35-1. 사용법</w:t>
      </w:r>
    </w:p>
    <w:p>
      <w:pPr>
        <w:pStyle w:val="ListParagraph"/>
        <w:numPr>
          <w:ilvl w:val="0"/>
          <w:numId w:val="2"/>
        </w:numPr>
        <w:spacing w:after="60"/>
      </w:pPr>
      <w:r>
        <w:rPr>
          <w:rFonts w:ascii="맑은 고딕" w:cs="맑은 고딕" w:eastAsia="맑은 고딕" w:hAnsi="맑은 고딕"/>
          <w:sz w:val="21"/>
          <w:szCs w:val="21"/>
        </w:rPr>
        <w:t>그룹웨어 › 전자결재 › 기안서작성 (/groupware/approval/draft) → 휴가신청서 → 제목 · 결재자 🔍 김부장 → 확인 → 본문의 신청일자(시작~끝 일시) · 신청내용 · 신청사유 → 저장/결재 → "AP-… 기안서 상신 완료 · 결재자 1명".</w:t>
      </w:r>
    </w:p>
    <w:p>
      <w:pPr>
        <w:pStyle w:val="ListParagraph"/>
        <w:numPr>
          <w:ilvl w:val="0"/>
          <w:numId w:val="2"/>
        </w:numPr>
        <w:spacing w:after="60"/>
      </w:pPr>
      <w:r>
        <w:rPr>
          <w:rFonts w:ascii="맑은 고딕" w:cs="맑은 고딕" w:eastAsia="맑은 고딕" w:hAnsi="맑은 고딕"/>
          <w:sz w:val="21"/>
          <w:szCs w:val="21"/>
        </w:rPr>
        <w:t>결재자(김부장)로 로그인 → 내결재관리 (/groupware/approval/my) → 그 문서의 승인 → 문서 상태 "완료".</w:t>
      </w:r>
    </w:p>
    <w:p>
      <w:pPr>
        <w:pStyle w:val="ListParagraph"/>
        <w:numPr>
          <w:ilvl w:val="0"/>
          <w:numId w:val="2"/>
        </w:numPr>
        <w:spacing w:after="60"/>
      </w:pPr>
      <w:r>
        <w:rPr>
          <w:rFonts w:ascii="맑은 고딕" w:cs="맑은 고딕" w:eastAsia="맑은 고딕" w:hAnsi="맑은 고딕"/>
          <w:sz w:val="21"/>
          <w:szCs w:val="21"/>
        </w:rPr>
        <w:t>최종 결재가 끝나면 근태(휴가)가 저절로 들어갑니다(이번 회차에 이었습니다): 하루 안에서 4시간 이하는 반차 0.5일, 아니면 연차 1일, 여러 날이면 평일 수. 상태는 승인, 사유 끝에 "(전자결재 AP-…)".</w:t>
      </w:r>
    </w:p>
    <w:p>
      <w:pPr>
        <w:pStyle w:val="ListParagraph"/>
        <w:numPr>
          <w:ilvl w:val="0"/>
          <w:numId w:val="2"/>
        </w:numPr>
        <w:spacing w:after="60"/>
      </w:pPr>
      <w:r>
        <w:rPr>
          <w:rFonts w:ascii="맑은 고딕" w:cs="맑은 고딕" w:eastAsia="맑은 고딕" w:hAnsi="맑은 고딕"/>
          <w:sz w:val="21"/>
          <w:szCs w:val="21"/>
        </w:rPr>
        <w:t>인사 › 근태조회 (/hr/leave-list) 에서 확인.</w:t>
      </w:r>
    </w:p>
    <w:p>
      <w:pPr>
        <w:jc w:val="center"/>
      </w:pPr>
      <w:r>
        <w:drawing>
          <wp:inline xmlns:a="http://schemas.openxmlformats.org/drawingml/2006/main" xmlns:pic="http://schemas.openxmlformats.org/drawingml/2006/picture">
            <wp:extent cx="5760000" cy="3240000"/>
            <wp:docPr id="74" name="Picture 74"/>
            <wp:cNvGraphicFramePr>
              <a:graphicFrameLocks noChangeAspect="1"/>
            </wp:cNvGraphicFramePr>
            <a:graphic>
              <a:graphicData uri="http://schemas.openxmlformats.org/drawingml/2006/picture">
                <pic:pic>
                  <pic:nvPicPr>
                    <pic:cNvPr id="0" name="a1-leave-draft.png"/>
                    <pic:cNvPicPr/>
                  </pic:nvPicPr>
                  <pic:blipFill>
                    <a:blip r:embed="rId82"/>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74. 휴가신청서 기안 — 결재자 김부장, 신청일자·내용·사유</w:t>
      </w:r>
    </w:p>
    <w:p>
      <w:pPr>
        <w:jc w:val="center"/>
      </w:pPr>
      <w:r>
        <w:drawing>
          <wp:inline xmlns:a="http://schemas.openxmlformats.org/drawingml/2006/main" xmlns:pic="http://schemas.openxmlformats.org/drawingml/2006/picture">
            <wp:extent cx="5760000" cy="1694118"/>
            <wp:docPr id="75" name="Picture 75"/>
            <wp:cNvGraphicFramePr>
              <a:graphicFrameLocks noChangeAspect="1"/>
            </wp:cNvGraphicFramePr>
            <a:graphic>
              <a:graphicData uri="http://schemas.openxmlformats.org/drawingml/2006/picture">
                <pic:pic>
                  <pic:nvPicPr>
                    <pic:cNvPr id="0" name="b3-leave-list.png"/>
                    <pic:cNvPicPr/>
                  </pic:nvPicPr>
                  <pic:blipFill>
                    <a:blip r:embed="rId83"/>
                    <a:stretch>
                      <a:fillRect/>
                    </a:stretch>
                  </pic:blipFill>
                  <pic:spPr>
                    <a:xfrm>
                      <a:off x="0" y="0"/>
                      <a:ext cx="5760000" cy="1694118"/>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75. 고친 뒤 — 10/16 오후 반차 결재(AP-20261002-0003) → 근태 AT-20261016-0001 반차 0.500 승인</w:t>
      </w:r>
    </w:p>
    <w:p>
      <w:pPr>
        <w:pStyle w:val="Heading2"/>
        <w:spacing w:after="120" w:before="240"/>
      </w:pPr>
      <w:r>
        <w:rPr>
          <w:rFonts w:ascii="맑은 고딕" w:cs="맑은 고딕" w:eastAsia="맑은 고딕" w:hAnsi="맑은 고딕"/>
        </w:rPr>
        <w:t>35-2.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기대</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10/15 09:00~18:00 연차 결재(고치기 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근태 연차 1일</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근태 없음</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고침(#100)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10/16 13:00~17:00 반차 결재(고친 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근태 반차 0.5일 · 승인</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AT-20261016-0001 반차 0.500 승인</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35-3.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100</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휴가신청서를 최종 결재해도 근태(휴가)에 아무것도 남지 않아, 휴가잔여일수가 그대로였다.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전자결재(groupware)와 근태(hr)가 이어져 있지 않았다. 직접 부르면 모듈 간선이 늘어 규칙(CLAUDE.md 4.1)에 걸린다.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최종 결재 때 공통 이벤트(ApprovalCompletedEvent)를 내고 hr 이 들어 근태를 만든다 — 새 모듈 의존 없음(arch-check). 같은 결재는 두 번 안 들어간다. qa.mjs 시험.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spacing w:after="120"/>
      </w:pPr>
      <w:r>
        <w:rPr>
          <w:rFonts w:ascii="맑은 고딕" w:cs="맑은 고딕" w:eastAsia="맑은 고딕" w:hAnsi="맑은 고딕"/>
          <w:sz w:val="21"/>
          <w:szCs w:val="21"/>
        </w:rPr>
        <w:t>고치기 전에 승인한 AP-20261002-0002(10/15 연차)는 근태가 없습니다 — 근태입력에서 한 번 넣어 주어야 합니다(되짚어 만들지는 않았습니다).</w:t>
      </w:r>
    </w:p>
    <w:p>
      <w:pPr>
        <w:pStyle w:val="Heading2"/>
        <w:spacing w:after="120" w:before="240"/>
      </w:pPr>
      <w:r>
        <w:rPr>
          <w:rFonts w:ascii="맑은 고딕" w:cs="맑은 고딕" w:eastAsia="맑은 고딕" w:hAnsi="맑은 고딕"/>
        </w:rPr>
        <w:t>35-4. 다음 할 일</w:t>
      </w:r>
    </w:p>
    <w:p>
      <w:pPr>
        <w:pStyle w:val="ListParagraph"/>
        <w:numPr>
          <w:ilvl w:val="0"/>
          <w:numId w:val="2"/>
        </w:numPr>
        <w:spacing w:after="60"/>
      </w:pPr>
      <w:r>
        <w:rPr>
          <w:rFonts w:ascii="맑은 고딕" w:cs="맑은 고딕" w:eastAsia="맑은 고딕" w:hAnsi="맑은 고딕"/>
          <w:sz w:val="21"/>
          <w:szCs w:val="21"/>
        </w:rPr>
        <w:t>반려·회수된 휴가신청서는 근태를 안 만든다(지금 그렇다). 승인 뒤에 결재를 되돌리는 기능이 생기면 근태도 지워야 한다</w:t>
      </w:r>
    </w:p>
    <w:p>
      <w:pPr>
        <w:pStyle w:val="ListParagraph"/>
        <w:numPr>
          <w:ilvl w:val="0"/>
          <w:numId w:val="2"/>
        </w:numPr>
        <w:spacing w:after="60"/>
      </w:pPr>
      <w:r>
        <w:rPr>
          <w:rFonts w:ascii="맑은 고딕" w:cs="맑은 고딕" w:eastAsia="맑은 고딕" w:hAnsi="맑은 고딕"/>
          <w:sz w:val="21"/>
          <w:szCs w:val="21"/>
        </w:rPr>
        <w:t>결정 필요 모음: #29 · #43 · #56 · #59~#61 · #68 · #88 · #93 · #99</w:t>
      </w:r>
    </w:p>
    <w:p>
      <w:pPr>
        <w:pStyle w:val="Heading1"/>
        <w:spacing w:after="120" w:before="240"/>
      </w:pPr>
      <w:r>
        <w:rPr>
          <w:rFonts w:ascii="맑은 고딕" w:cs="맑은 고딕" w:eastAsia="맑은 고딕" w:hAnsi="맑은 고딕"/>
        </w:rPr>
        <w:t>36회차 — 급여: 4대보험·소득세가 2026년 기준과 국세청 표에 맞는가</w:t>
      </w:r>
    </w:p>
    <w:p>
      <w:pPr>
        <w:spacing w:after="120"/>
      </w:pPr>
      <w:r>
        <w:rPr>
          <w:rFonts w:ascii="맑은 고딕" w:cs="맑은 고딕" w:eastAsia="맑은 고딕" w:hAnsi="맑은 고딕"/>
          <w:sz w:val="21"/>
          <w:szCs w:val="21"/>
        </w:rPr>
        <w:t>계기: 김철수(기본급 3,200,000, 수당 없음)의 2026년 10월 급여를 계산해 공제를 하나씩 손으로 맞춰 보았습니다. 4대보험은 2026년 요율(국민연금 근로자 4.75% · 건강 3.595% · 장기요양 = 건강보험료의 13.14% · 고용 0.9%), 소득세는 국세청 근로소득 간이세액표(본인 1명), 지방소득세는 소득세의 10% 여야 합니다.</w:t>
      </w:r>
    </w:p>
    <w:p>
      <w:pPr>
        <w:pStyle w:val="Heading2"/>
        <w:spacing w:after="120" w:before="240"/>
      </w:pPr>
      <w:r>
        <w:rPr>
          <w:rFonts w:ascii="맑은 고딕" w:cs="맑은 고딕" w:eastAsia="맑은 고딕" w:hAnsi="맑은 고딕"/>
        </w:rPr>
        <w:t>36-1. 사용법</w:t>
      </w:r>
    </w:p>
    <w:p>
      <w:pPr>
        <w:pStyle w:val="ListParagraph"/>
        <w:numPr>
          <w:ilvl w:val="0"/>
          <w:numId w:val="2"/>
        </w:numPr>
        <w:spacing w:after="60"/>
      </w:pPr>
      <w:r>
        <w:rPr>
          <w:rFonts w:ascii="맑은 고딕" w:cs="맑은 고딕" w:eastAsia="맑은 고딕" w:hAnsi="맑은 고딕"/>
          <w:sz w:val="21"/>
          <w:szCs w:val="21"/>
        </w:rPr>
        <w:t>인사 › 급여계산/대장 (/hr/payroll) → 귀속월 2026-10 → 조회(F8) → 사원 줄의 계산(한 명) 또는 미작성 일괄계산(전원).</w:t>
      </w:r>
    </w:p>
    <w:p>
      <w:pPr>
        <w:pStyle w:val="ListParagraph"/>
        <w:numPr>
          <w:ilvl w:val="0"/>
          <w:numId w:val="2"/>
        </w:numPr>
        <w:spacing w:after="60"/>
      </w:pPr>
      <w:r>
        <w:rPr>
          <w:rFonts w:ascii="맑은 고딕" w:cs="맑은 고딕" w:eastAsia="맑은 고딕" w:hAnsi="맑은 고딕"/>
          <w:sz w:val="21"/>
          <w:szCs w:val="21"/>
        </w:rPr>
        <w:t>명세 로 공제 내역을 봅니다. 확정 하면 고칠 수 없고, 급여이체에 잡힙니다. 미확정은 삭제 후 다시 계산할 수 있습니다.</w:t>
      </w:r>
    </w:p>
    <w:p>
      <w:pPr>
        <w:pStyle w:val="ListParagraph"/>
        <w:numPr>
          <w:ilvl w:val="0"/>
          <w:numId w:val="2"/>
        </w:numPr>
        <w:spacing w:after="60"/>
      </w:pPr>
      <w:r>
        <w:rPr>
          <w:rFonts w:ascii="맑은 고딕" w:cs="맑은 고딕" w:eastAsia="맑은 고딕" w:hAnsi="맑은 고딕"/>
          <w:sz w:val="21"/>
          <w:szCs w:val="21"/>
        </w:rPr>
        <w:t>부양가족이 있는 사원은 소득세를 명세에서 손으로 고칩니다(사원 마스터에 부양가족 칸이 없어 본인 1명으로 셉니다).</w:t>
      </w:r>
    </w:p>
    <w:p>
      <w:pPr>
        <w:jc w:val="center"/>
      </w:pPr>
      <w:r>
        <w:drawing>
          <wp:inline xmlns:a="http://schemas.openxmlformats.org/drawingml/2006/main" xmlns:pic="http://schemas.openxmlformats.org/drawingml/2006/picture">
            <wp:extent cx="5760000" cy="1397647"/>
            <wp:docPr id="76" name="Picture 76"/>
            <wp:cNvGraphicFramePr>
              <a:graphicFrameLocks noChangeAspect="1"/>
            </wp:cNvGraphicFramePr>
            <a:graphic>
              <a:graphicData uri="http://schemas.openxmlformats.org/drawingml/2006/picture">
                <pic:pic>
                  <pic:nvPicPr>
                    <pic:cNvPr id="0" name="a1-payroll.png"/>
                    <pic:cNvPicPr/>
                  </pic:nvPicPr>
                  <pic:blipFill>
                    <a:blip r:embed="rId84"/>
                    <a:stretch>
                      <a:fillRect/>
                    </a:stretch>
                  </pic:blipFill>
                  <pic:spPr>
                    <a:xfrm>
                      <a:off x="0" y="0"/>
                      <a:ext cx="5760000" cy="1397647"/>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76. 고치기 전 — 공제합계 465,863 (소득세 140,825 · 2025년 요율은 이미 고친 뒤)</w:t>
      </w:r>
    </w:p>
    <w:p>
      <w:pPr>
        <w:jc w:val="center"/>
      </w:pPr>
      <w:r>
        <w:drawing>
          <wp:inline xmlns:a="http://schemas.openxmlformats.org/drawingml/2006/main" xmlns:pic="http://schemas.openxmlformats.org/drawingml/2006/picture">
            <wp:extent cx="5760000" cy="1397647"/>
            <wp:docPr id="77" name="Picture 77"/>
            <wp:cNvGraphicFramePr>
              <a:graphicFrameLocks noChangeAspect="1"/>
            </wp:cNvGraphicFramePr>
            <a:graphic>
              <a:graphicData uri="http://schemas.openxmlformats.org/drawingml/2006/picture">
                <pic:pic>
                  <pic:nvPicPr>
                    <pic:cNvPr id="0" name="b1-payroll.png"/>
                    <pic:cNvPicPr/>
                  </pic:nvPicPr>
                  <pic:blipFill>
                    <a:blip r:embed="rId85"/>
                    <a:stretch>
                      <a:fillRect/>
                    </a:stretch>
                  </pic:blipFill>
                  <pic:spPr>
                    <a:xfrm>
                      <a:off x="0" y="0"/>
                      <a:ext cx="5760000" cy="1397647"/>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77. 고친 뒤 — 공제합계 411,562 · 실지급 2,788,438</w:t>
      </w:r>
    </w:p>
    <w:p>
      <w:pPr>
        <w:pStyle w:val="Heading2"/>
        <w:spacing w:after="120" w:before="240"/>
      </w:pPr>
      <w:r>
        <w:rPr>
          <w:rFonts w:ascii="맑은 고딕" w:cs="맑은 고딕" w:eastAsia="맑은 고딕" w:hAnsi="맑은 고딕"/>
        </w:rPr>
        <w:t>36-2. 숫자 맞추기 (김철수 2026-10, 과세소득 3,200,000)</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항목</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국민연금</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3,200,000 × 4.75% = 152,000 (고치기 전 4.5% → 144,000)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152,000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건강보험</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3.595% = 115,040 (고치기 전 3.545% → 113,440)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115,040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장기요양</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115,040 × 13.14% = 15,116</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15,116</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고용보험</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0.9% = 28,800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28,800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소득세</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간이세액표 3,200~3,220천원 · 1명 = 91,460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고치기 전 140,825 → 고친 뒤 91,460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지방소득세</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91,460 × 10% = 9,146</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9,146</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공제합계 · 실지급</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411,562 · 2,788,438</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411,562 · 2,788,438</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pStyle w:val="Heading2"/>
        <w:spacing w:after="120" w:before="240"/>
      </w:pPr>
      <w:r>
        <w:rPr>
          <w:rFonts w:ascii="맑은 고딕" w:cs="맑은 고딕" w:eastAsia="맑은 고딕" w:hAnsi="맑은 고딕"/>
        </w:rPr>
        <w:t>36-3.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2026년 급여에 2025년 4대보험 요율(국민연금 4.5% · 건강 3.545% · 장기요양 12.95%)로 공제.</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요율을 상수로 박아 뒀다.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귀속월별 요율표(SocialInsuranceRates): 국민연금 2026 4.75% → 해마다 +0.25%p → 2033 6.5%, 건강 2026 3.595%, 장기요양 13.14%. 2027년 이후 건강·장기요양은 고시되면 한 줄 더한다.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102</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국민연금에 기준소득월액 상·하한이 없어 고소득자가 상한(659만)을 넘는 소득에도 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과세소득 전체에 요율을 곱했다.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상·하한 안으로 자른 뒤 곱한다(2025.7~ 40만~637만, 2026.7~ 41만~659만).</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103</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소득세가 간이세액표보다 크게 나온다 — 월 320만(1명) 140,825원, 표는 91,460원(54% 과다). 모든 급여에서 소득세·지방소득세를 더 떼고 있었다.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표 대신 계산식으로 근사하면서 표가 반영하는 특별소득공제·특별세액공제 일부를 뺐다.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국세청 간이세액표(별표 2, 2024.2.29.)를 그대로 실어 찾는다(646구간 × 가족 1~11명). 1,000만 초과는 별표의 계산식. qa.mjs 네 구간 시험.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36-4. 조사 근거</w:t>
      </w:r>
    </w:p>
    <w:p>
      <w:pPr>
        <w:pStyle w:val="ListParagraph"/>
        <w:numPr>
          <w:ilvl w:val="0"/>
          <w:numId w:val="2"/>
        </w:numPr>
        <w:spacing w:after="60"/>
      </w:pPr>
      <w:r>
        <w:rPr>
          <w:rFonts w:ascii="맑은 고딕" w:cs="맑은 고딕" w:eastAsia="맑은 고딕" w:hAnsi="맑은 고딕"/>
          <w:sz w:val="21"/>
          <w:szCs w:val="21"/>
        </w:rPr>
        <w:t>국민연금 9.5%(근로자 4.75%) · 건강보험 7.19%(근로자 3.595%) · 장기요양 0.9448%(건강보험료의 13.14%) — 2026년 1월 급여부터. 국민연금은 2033년 13%까지 해마다 0.5%p 인상(2025.3 연금개혁).</w:t>
      </w:r>
    </w:p>
    <w:p>
      <w:pPr>
        <w:pStyle w:val="ListParagraph"/>
        <w:numPr>
          <w:ilvl w:val="0"/>
          <w:numId w:val="2"/>
        </w:numPr>
        <w:spacing w:after="60"/>
      </w:pPr>
      <w:r>
        <w:rPr>
          <w:rFonts w:ascii="맑은 고딕" w:cs="맑은 고딕" w:eastAsia="맑은 고딕" w:hAnsi="맑은 고딕"/>
          <w:sz w:val="21"/>
          <w:szCs w:val="21"/>
        </w:rPr>
        <w:t>국민연금 기준소득월액: 2025.7~2026.6 40만~637만, 2026.7~2027.6 41만~659만(국민연금공단 고시).</w:t>
      </w:r>
    </w:p>
    <w:p>
      <w:pPr>
        <w:pStyle w:val="ListParagraph"/>
        <w:numPr>
          <w:ilvl w:val="0"/>
          <w:numId w:val="2"/>
        </w:numPr>
        <w:spacing w:after="60"/>
      </w:pPr>
      <w:r>
        <w:rPr>
          <w:rFonts w:ascii="맑은 고딕" w:cs="맑은 고딕" w:eastAsia="맑은 고딕" w:hAnsi="맑은 고딕"/>
          <w:sz w:val="21"/>
          <w:szCs w:val="21"/>
        </w:rPr>
        <w:t>근로소득 간이세액표: 소득세법 시행령 [별표 2] &lt;개정 2024.2.29.&gt;, 국세청 홈택스 조견표 PDF. 표 머리말: 근로소득공제·기본공제·특별소득공제 및 특별세액공제 중 일부(총급여 3천만 이하 310만+4% …)·연금보험료공제·근로소득세액공제를 반영해 계산.</w:t>
      </w:r>
    </w:p>
    <w:p>
      <w:pPr>
        <w:pStyle w:val="Heading2"/>
        <w:spacing w:after="120" w:before="240"/>
      </w:pPr>
      <w:r>
        <w:rPr>
          <w:rFonts w:ascii="맑은 고딕" w:cs="맑은 고딕" w:eastAsia="맑은 고딕" w:hAnsi="맑은 고딕"/>
        </w:rPr>
        <w:t>36-5. 다음 할 일</w:t>
      </w:r>
    </w:p>
    <w:p>
      <w:pPr>
        <w:pStyle w:val="ListParagraph"/>
        <w:numPr>
          <w:ilvl w:val="0"/>
          <w:numId w:val="2"/>
        </w:numPr>
        <w:spacing w:after="60"/>
      </w:pPr>
      <w:r>
        <w:rPr>
          <w:rFonts w:ascii="맑은 고딕" w:cs="맑은 고딕" w:eastAsia="맑은 고딕" w:hAnsi="맑은 고딕"/>
          <w:sz w:val="21"/>
          <w:szCs w:val="21"/>
        </w:rPr>
        <w:t>사원 마스터에 공제대상가족 수 · 8~20세 자녀 수 칸 — 있으면 표의 그 열과 자녀 공제(12,500/29,160 …)를 바로 쓴다(#104 결정)</w:t>
      </w:r>
    </w:p>
    <w:p>
      <w:pPr>
        <w:pStyle w:val="ListParagraph"/>
        <w:numPr>
          <w:ilvl w:val="0"/>
          <w:numId w:val="2"/>
        </w:numPr>
        <w:spacing w:after="60"/>
      </w:pPr>
      <w:r>
        <w:rPr>
          <w:rFonts w:ascii="맑은 고딕" w:cs="맑은 고딕" w:eastAsia="맑은 고딕" w:hAnsi="맑은 고딕"/>
          <w:sz w:val="21"/>
          <w:szCs w:val="21"/>
        </w:rPr>
        <w:t>이미 확정된 2026년 급여명세는 옛 요율·옛 세액 그대로다 — 연말정산에서 맞춰진다. 다시 계산할지 결정(#105)</w:t>
      </w:r>
    </w:p>
    <w:p>
      <w:pPr>
        <w:pStyle w:val="Heading1"/>
        <w:spacing w:after="120" w:before="240"/>
      </w:pPr>
      <w:r>
        <w:rPr>
          <w:rFonts w:ascii="맑은 고딕" w:cs="맑은 고딕" w:eastAsia="맑은 고딕" w:hAnsi="맑은 고딕"/>
        </w:rPr>
        <w:t>37회차 — 근태: 근무시간이 휴게를 빼고 잡히는가</w:t>
      </w:r>
    </w:p>
    <w:p>
      <w:pPr>
        <w:spacing w:after="120"/>
      </w:pPr>
      <w:r>
        <w:rPr>
          <w:rFonts w:ascii="맑은 고딕" w:cs="맑은 고딕" w:eastAsia="맑은 고딕" w:hAnsi="맑은 고딕"/>
          <w:sz w:val="21"/>
          <w:szCs w:val="21"/>
        </w:rPr>
        <w:t>계기: 36회차 급여에 이어 근태를 봤습니다. 09:00 출근 18:00 퇴근이면 점심 1시간을 빼고 실근무 8시간이어야 하는데, 근무시간이 9시간으로 잡혔습니다 — 정상 근무가 매일 1시간 연장근무처럼 보이는 셈입니다. 근태 쪽은 API 시험도 하나도 없었습니다.</w:t>
      </w:r>
    </w:p>
    <w:p>
      <w:pPr>
        <w:pStyle w:val="Heading2"/>
        <w:spacing w:after="120" w:before="240"/>
      </w:pPr>
      <w:r>
        <w:rPr>
          <w:rFonts w:ascii="맑은 고딕" w:cs="맑은 고딕" w:eastAsia="맑은 고딕" w:hAnsi="맑은 고딕"/>
        </w:rPr>
        <w:t>37-1. 사용법</w:t>
      </w:r>
    </w:p>
    <w:p>
      <w:pPr>
        <w:pStyle w:val="ListParagraph"/>
        <w:numPr>
          <w:ilvl w:val="0"/>
          <w:numId w:val="2"/>
        </w:numPr>
        <w:spacing w:after="60"/>
      </w:pPr>
      <w:r>
        <w:rPr>
          <w:rFonts w:ascii="맑은 고딕" w:cs="맑은 고딕" w:eastAsia="맑은 고딕" w:hAnsi="맑은 고딕"/>
          <w:sz w:val="21"/>
          <w:szCs w:val="21"/>
        </w:rPr>
        <w:t>인사 › 근태입력 (/hr/attendance-input) 에서 일자·사원·출근·퇴근을 넣거나, 그룹웨어 › 출퇴근 에서 [출근]/[퇴근] 을 누릅니다.</w:t>
      </w:r>
    </w:p>
    <w:p>
      <w:pPr>
        <w:pStyle w:val="ListParagraph"/>
        <w:numPr>
          <w:ilvl w:val="0"/>
          <w:numId w:val="2"/>
        </w:numPr>
        <w:spacing w:after="60"/>
      </w:pPr>
      <w:r>
        <w:rPr>
          <w:rFonts w:ascii="맑은 고딕" w:cs="맑은 고딕" w:eastAsia="맑은 고딕" w:hAnsi="맑은 고딕"/>
          <w:sz w:val="21"/>
          <w:szCs w:val="21"/>
        </w:rPr>
        <w:t>근태조회·근태현황·일별근무시간이 실근무 시간과 상태(정상·지각·조퇴·결근)를 보여 줍니다. 09:00 이후 출근은 지각, 18:00 전 퇴근이면서 8시간 미만이면 조퇴.</w:t>
      </w:r>
    </w:p>
    <w:p>
      <w:pPr>
        <w:pStyle w:val="ListParagraph"/>
        <w:numPr>
          <w:ilvl w:val="0"/>
          <w:numId w:val="2"/>
        </w:numPr>
        <w:spacing w:after="60"/>
      </w:pPr>
      <w:r>
        <w:rPr>
          <w:rFonts w:ascii="맑은 고딕" w:cs="맑은 고딕" w:eastAsia="맑은 고딕" w:hAnsi="맑은 고딕"/>
          <w:sz w:val="21"/>
          <w:szCs w:val="21"/>
        </w:rPr>
        <w:t>실근무 = 퇴근 − 출근 − (점심 12:00~13:00 과 겹치는 시간). 오후만 일한 날(13~18시)은 빼지 않습니다.</w:t>
      </w:r>
    </w:p>
    <w:p>
      <w:pPr>
        <w:pStyle w:val="Heading2"/>
        <w:spacing w:after="120" w:before="240"/>
      </w:pPr>
      <w:r>
        <w:rPr>
          <w:rFonts w:ascii="맑은 고딕" w:cs="맑은 고딕" w:eastAsia="맑은 고딕" w:hAnsi="맑은 고딕"/>
        </w:rPr>
        <w:t>37-2.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출근~퇴근</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손계산(휴게 제외)</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고치기 전</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뒤 · 판정</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09:00~18:00</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540분 − 60 = 8.0시간</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8.0 · 정상</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09:10~18:00</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530 − 60 = 470분 = 7.8시간</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8.8</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7.8 · 지각</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09:00~17:30</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510 − 60 = 450분 = 7.5시간</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8.5 (정상으로 판정)</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7.5 · 조퇴</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13:00~18:00</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300분 = 5.0시간(휴게 안 걸림)</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5.0 · 지각</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08:30~12:30</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240 − 30 = 210분 = 3.5시간</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3.5 · 조퇴</w:t>
            </w:r>
          </w:p>
        </w:tc>
      </w:tr>
    </w:tbl>
    <w:p>
      <w:pPr>
        <w:pStyle w:val="Heading2"/>
        <w:spacing w:after="120" w:before="240"/>
      </w:pPr>
      <w:r>
        <w:rPr>
          <w:rFonts w:ascii="맑은 고딕" w:cs="맑은 고딕" w:eastAsia="맑은 고딕" w:hAnsi="맑은 고딕"/>
        </w:rPr>
        <w:t>37-3.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근무시간이 점심 휴게를 빼지 않아 09~18시가 9시간. 09:00~17:30 조퇴도 8.5시간이라 정상으로 판정됐다.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퇴근 − 출근을 그대로 근무시간으로 썼다(두 군데에서 따로).</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점심(12~13)과 겹치는 만큼 뺀다 — WorkTime 한 곳에 두고 근무현황·출퇴근 응답이 같이 쓴다.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근태 API 시험이 하나도 없었다.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qa.mjs 에 다섯 경우(정상·지각·조퇴·오후근무·오전반나절)를 넣었다.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37-4. 다음 할 일</w:t>
      </w:r>
    </w:p>
    <w:p>
      <w:pPr>
        <w:pStyle w:val="ListParagraph"/>
        <w:numPr>
          <w:ilvl w:val="0"/>
          <w:numId w:val="2"/>
        </w:numPr>
        <w:spacing w:after="60"/>
      </w:pPr>
      <w:r>
        <w:rPr>
          <w:rFonts w:ascii="맑은 고딕" w:cs="맑은 고딕" w:eastAsia="맑은 고딕" w:hAnsi="맑은 고딕"/>
          <w:sz w:val="21"/>
          <w:szCs w:val="21"/>
        </w:rPr>
        <w:t>휴게 시각을 회사마다 정할 수 있게(환경설정) — 지금은 12~13시 고정(#108 결정)</w:t>
      </w:r>
    </w:p>
    <w:p>
      <w:pPr>
        <w:pStyle w:val="ListParagraph"/>
        <w:numPr>
          <w:ilvl w:val="0"/>
          <w:numId w:val="2"/>
        </w:numPr>
        <w:spacing w:after="60"/>
      </w:pPr>
      <w:r>
        <w:rPr>
          <w:rFonts w:ascii="맑은 고딕" w:cs="맑은 고딕" w:eastAsia="맑은 고딕" w:hAnsi="맑은 고딕"/>
          <w:sz w:val="21"/>
          <w:szCs w:val="21"/>
        </w:rPr>
        <w:t>연장·야간근무(18시 이후·22시 이후) 시간을 따로 세어 급여 수당으로 — 지금은 안 센다</w:t>
      </w:r>
    </w:p>
    <w:p>
      <w:pPr>
        <w:pStyle w:val="Heading1"/>
        <w:spacing w:after="120" w:before="240"/>
      </w:pPr>
      <w:r>
        <w:rPr>
          <w:rFonts w:ascii="맑은 고딕" w:cs="맑은 고딕" w:eastAsia="맑은 고딕" w:hAnsi="맑은 고딕"/>
        </w:rPr>
        <w:t>38회차 — 판매입력 [할인]: 단가 10% 할인이 공급가액·부가세에 맞게 들어가는가</w:t>
      </w:r>
    </w:p>
    <w:p>
      <w:pPr>
        <w:spacing w:after="120"/>
      </w:pPr>
      <w:r>
        <w:rPr>
          <w:rFonts w:ascii="맑은 고딕" w:cs="맑은 고딕" w:eastAsia="맑은 고딕" w:hAnsi="맑은 고딕"/>
          <w:sz w:val="21"/>
          <w:szCs w:val="21"/>
        </w:rPr>
        <w:t>계기: 한빛스마트홈에 온습도 센서 10개를 2,500원에 팔면서 10% 깎아 주었습니다. 손계산: 단가 2,250 · 공급가액 22,500 · 부가세 2,250 · 합계 24,750.</w:t>
      </w:r>
    </w:p>
    <w:p>
      <w:pPr>
        <w:pStyle w:val="Heading2"/>
        <w:spacing w:after="120" w:before="240"/>
      </w:pPr>
      <w:r>
        <w:rPr>
          <w:rFonts w:ascii="맑은 고딕" w:cs="맑은 고딕" w:eastAsia="맑은 고딕" w:hAnsi="맑은 고딕"/>
        </w:rPr>
        <w:t>38-1. 사용법</w:t>
      </w:r>
    </w:p>
    <w:p>
      <w:pPr>
        <w:pStyle w:val="ListParagraph"/>
        <w:numPr>
          <w:ilvl w:val="0"/>
          <w:numId w:val="2"/>
        </w:numPr>
        <w:spacing w:after="60"/>
      </w:pPr>
      <w:r>
        <w:rPr>
          <w:rFonts w:ascii="맑은 고딕" w:cs="맑은 고딕" w:eastAsia="맑은 고딕" w:hAnsi="맑은 고딕"/>
          <w:sz w:val="21"/>
          <w:szCs w:val="21"/>
        </w:rPr>
        <w:t>판매입력 (/sales/sell) → 거래처·출하창고·품목·수량·단가를 넣고 툴바의 할인 → 펼쳐진 [조정] 에서 대상(단가/금액) · 값(-10) · 단위(%/액) · 끝전(반올림/버림/올림) → 적용.</w:t>
      </w:r>
    </w:p>
    <w:p>
      <w:pPr>
        <w:pStyle w:val="ListParagraph"/>
        <w:numPr>
          <w:ilvl w:val="0"/>
          <w:numId w:val="2"/>
        </w:numPr>
        <w:spacing w:after="60"/>
      </w:pPr>
      <w:r>
        <w:rPr>
          <w:rFonts w:ascii="맑은 고딕" w:cs="맑은 고딕" w:eastAsia="맑은 고딕" w:hAnsi="맑은 고딕"/>
          <w:sz w:val="21"/>
          <w:szCs w:val="21"/>
        </w:rPr>
        <w:t>명세의 단가가 2,250 으로 바뀌고 공급가액·부가세·합계가 다시 계산됩니다 → 저장(F8) → "SO-20261002-0006 저장 완료 (합계 24,750원)".</w:t>
      </w:r>
    </w:p>
    <w:p>
      <w:pPr>
        <w:jc w:val="center"/>
      </w:pPr>
      <w:r>
        <w:drawing>
          <wp:inline xmlns:a="http://schemas.openxmlformats.org/drawingml/2006/main" xmlns:pic="http://schemas.openxmlformats.org/drawingml/2006/picture">
            <wp:extent cx="5760000" cy="3240000"/>
            <wp:docPr id="78" name="Picture 78"/>
            <wp:cNvGraphicFramePr>
              <a:graphicFrameLocks noChangeAspect="1"/>
            </wp:cNvGraphicFramePr>
            <a:graphic>
              <a:graphicData uri="http://schemas.openxmlformats.org/drawingml/2006/picture">
                <pic:pic>
                  <pic:nvPicPr>
                    <pic:cNvPr id="0" name="a1-discount.png"/>
                    <pic:cNvPicPr/>
                  </pic:nvPicPr>
                  <pic:blipFill>
                    <a:blip r:embed="rId86"/>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78. 판매입력 [할인] — 단가 -10% 반올림 적용, 10 × 2,250 = 22,500 · 2,250 · 24,750</w:t>
      </w:r>
    </w:p>
    <w:p>
      <w:pPr>
        <w:pStyle w:val="Heading2"/>
        <w:spacing w:after="120" w:before="240"/>
      </w:pPr>
      <w:r>
        <w:rPr>
          <w:rFonts w:ascii="맑은 고딕" w:cs="맑은 고딕" w:eastAsia="맑은 고딕" w:hAnsi="맑은 고딕"/>
        </w:rPr>
        <w:t>38-2.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할인 단가</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2,500 × 0.9 = 2,250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22,500 + 2,250 = 24,750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24,750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온습도 센서 재고</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본사창고 60 − 10 = 50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spacing w:after="120"/>
      </w:pPr>
      <w:r>
        <w:rPr>
          <w:rFonts w:ascii="맑은 고딕" w:cs="맑은 고딕" w:eastAsia="맑은 고딕" w:hAnsi="맑은 고딕"/>
          <w:sz w:val="21"/>
          <w:szCs w:val="21"/>
        </w:rPr>
        <w:t>이번 회차는 고칠 것을 찾지 못했습니다. 참고: [판매할인현황] 은 단가 할인이 아니라 회계반영 금액과의 차액을 보는 화면입니다(원본과 같음).</w:t>
      </w:r>
    </w:p>
    <w:p>
      <w:pPr>
        <w:pStyle w:val="Heading1"/>
        <w:spacing w:after="120" w:before="240"/>
      </w:pPr>
      <w:r>
        <w:rPr>
          <w:rFonts w:ascii="맑은 고딕" w:cs="맑은 고딕" w:eastAsia="맑은 고딕" w:hAnsi="맑은 고딕"/>
        </w:rPr>
        <w:t>39회차 — 지출(판관비): 장부에 올라가는가, 통장에서 나가는가</w:t>
      </w:r>
    </w:p>
    <w:p>
      <w:pPr>
        <w:spacing w:after="120"/>
      </w:pPr>
      <w:r>
        <w:rPr>
          <w:rFonts w:ascii="맑은 고딕" w:cs="맑은 고딕" w:eastAsia="맑은 고딕" w:hAnsi="맑은 고딕"/>
          <w:sz w:val="21"/>
          <w:szCs w:val="21"/>
        </w:rPr>
        <w:t>계기: SMT 리플로우 장비 노즐을 갈면서 소모품비 330,000원을 계좌이체로 냈습니다. 손계산으로 회계전표는 차) 소모품비(830) 330,000 / 대) 보통예금(103) 330,000 이어야 합니다. 찾아보니 지출 34건이 장부에 한 장도 없었습니다.</w:t>
      </w:r>
    </w:p>
    <w:p>
      <w:pPr>
        <w:pStyle w:val="Heading2"/>
        <w:spacing w:after="120" w:before="240"/>
      </w:pPr>
      <w:r>
        <w:rPr>
          <w:rFonts w:ascii="맑은 고딕" w:cs="맑은 고딕" w:eastAsia="맑은 고딕" w:hAnsi="맑은 고딕"/>
        </w:rPr>
        <w:t>39-1. 사용법</w:t>
      </w:r>
    </w:p>
    <w:p>
      <w:pPr>
        <w:pStyle w:val="ListParagraph"/>
        <w:numPr>
          <w:ilvl w:val="0"/>
          <w:numId w:val="2"/>
        </w:numPr>
        <w:spacing w:after="60"/>
      </w:pPr>
      <w:r>
        <w:rPr>
          <w:rFonts w:ascii="맑은 고딕" w:cs="맑은 고딕" w:eastAsia="맑은 고딕" w:hAnsi="맑은 고딕"/>
          <w:sz w:val="21"/>
          <w:szCs w:val="21"/>
        </w:rPr>
        <w:t>회계 › 비용관리 (/accounting/expense) → 지출등록(F2) → 지출일 · 계정과목 · 적요 · 거래처 · 금액 · 결제수단(법인카드/계좌이체/현금) → 저장.</w:t>
      </w:r>
    </w:p>
    <w:p>
      <w:pPr>
        <w:pStyle w:val="ListParagraph"/>
        <w:numPr>
          <w:ilvl w:val="0"/>
          <w:numId w:val="2"/>
        </w:numPr>
        <w:spacing w:after="60"/>
      </w:pPr>
      <w:r>
        <w:rPr>
          <w:rFonts w:ascii="맑은 고딕" w:cs="맑은 고딕" w:eastAsia="맑은 고딕" w:hAnsi="맑은 고딕"/>
          <w:sz w:val="21"/>
          <w:szCs w:val="21"/>
        </w:rPr>
        <w:t>저장하면 "EX-… 저장 · [소모품비] 330,000원 — 회계전표 생성(대변 보통예금)" 이 뜹니다(이번 회차에 붙였습니다). 회계전표는 저장과 함께 만들어지고, 지출을 지우면 같이 지워집니다.</w:t>
      </w:r>
    </w:p>
    <w:p>
      <w:pPr>
        <w:pStyle w:val="ListParagraph"/>
        <w:numPr>
          <w:ilvl w:val="0"/>
          <w:numId w:val="2"/>
        </w:numPr>
        <w:spacing w:after="60"/>
      </w:pPr>
      <w:r>
        <w:rPr>
          <w:rFonts w:ascii="맑은 고딕" w:cs="맑은 고딕" w:eastAsia="맑은 고딕" w:hAnsi="맑은 고딕"/>
          <w:sz w:val="21"/>
          <w:szCs w:val="21"/>
        </w:rPr>
        <w:t>대변: 법인카드·외상 → 미지급금(253), 계좌이체 → 보통예금(103), 현금 → 현금(101).</w:t>
      </w:r>
    </w:p>
    <w:p>
      <w:pPr>
        <w:jc w:val="center"/>
      </w:pPr>
      <w:r>
        <w:drawing>
          <wp:inline xmlns:a="http://schemas.openxmlformats.org/drawingml/2006/main" xmlns:pic="http://schemas.openxmlformats.org/drawingml/2006/picture">
            <wp:extent cx="5760000" cy="3240000"/>
            <wp:docPr id="79" name="Picture 79"/>
            <wp:cNvGraphicFramePr>
              <a:graphicFrameLocks noChangeAspect="1"/>
            </wp:cNvGraphicFramePr>
            <a:graphic>
              <a:graphicData uri="http://schemas.openxmlformats.org/drawingml/2006/picture">
                <pic:pic>
                  <pic:nvPicPr>
                    <pic:cNvPr id="0" name="a1-expense-form.png"/>
                    <pic:cNvPicPr/>
                  </pic:nvPicPr>
                  <pic:blipFill>
                    <a:blip r:embed="rId87"/>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79. 지출등록 — 소모품비 330,000 · 계좌이체</w:t>
      </w:r>
    </w:p>
    <w:p>
      <w:pPr>
        <w:pStyle w:val="Heading2"/>
        <w:spacing w:after="120" w:before="240"/>
      </w:pPr>
      <w:r>
        <w:rPr>
          <w:rFonts w:ascii="맑은 고딕" w:cs="맑은 고딕" w:eastAsia="맑은 고딕" w:hAnsi="맑은 고딕"/>
        </w:rPr>
        <w:t>39-2. 숫자 맞추기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화면·장부</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 소모품비 830 330,000 / 대) 보통예금 103 330,000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GL-20261002-0009 같은 금액</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일치(고친 뒤)</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고치기 전 지출 34건의 분개</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34장</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0장</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고침(#109)</w:t>
            </w:r>
          </w:p>
        </w:tc>
      </w:tr>
    </w:tbl>
    <w:p>
      <w:pPr>
        <w:pStyle w:val="Heading2"/>
        <w:spacing w:after="120" w:before="240"/>
      </w:pPr>
      <w:r>
        <w:rPr>
          <w:rFonts w:ascii="맑은 고딕" w:cs="맑은 고딕" w:eastAsia="맑은 고딕" w:hAnsi="맑은 고딕"/>
        </w:rPr>
        <w:t>39-3.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109</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지출(판관비)이 회계전표로 한 장도 안 올라갔다 — 34건, 분개 0장. 판관비가 재무제표·손익에서 통째로 빠져 있었다.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분개를 만드는 메서드(createFromExpense)가 있는데 아무도 부르지 않았다.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지출 저장 = 분개 생성, 지출 삭제 = 분개 삭제(같은 트랜잭션). qa.mjs 세 결제수단 시험.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110</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같은 메서드가 계좌이체도 대변을 현금(101)으로 잡았다.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결제수단을 카드/그 밖 둘로만 갈랐다.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계좌이체는 보통예금(103) — 수금·지급과 같은 판정.</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지출을 저장해도 창만 닫히고 아무 말이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안내가 없었다(9회차 판매입력과 같은 꼴).</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번호·계정·금액·대변 안내. 삭제 실패는 alert 대신 화면 안내. qa/flows/expense.json.</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수정됨</w:t>
            </w:r>
          </w:p>
        </w:tc>
      </w:tr>
    </w:tbl>
    <w:p>
      <w:pPr>
        <w:pStyle w:val="Heading2"/>
        <w:spacing w:after="120" w:before="240"/>
      </w:pPr>
      <w:r>
        <w:rPr>
          <w:rFonts w:ascii="맑은 고딕" w:cs="맑은 고딕" w:eastAsia="맑은 고딕" w:hAnsi="맑은 고딕"/>
        </w:rPr>
        <w:t>39-4. 다음 할 일</w:t>
      </w:r>
    </w:p>
    <w:p>
      <w:pPr>
        <w:pStyle w:val="ListParagraph"/>
        <w:numPr>
          <w:ilvl w:val="0"/>
          <w:numId w:val="2"/>
        </w:numPr>
        <w:spacing w:after="60"/>
      </w:pPr>
      <w:r>
        <w:rPr>
          <w:rFonts w:ascii="맑은 고딕" w:cs="맑은 고딕" w:eastAsia="맑은 고딕" w:hAnsi="맑은 고딕"/>
          <w:sz w:val="21"/>
          <w:szCs w:val="21"/>
        </w:rPr>
        <w:t>고치기 전에 들어간 지출 34건을 장부에 거슬러 올릴지 결정(#112) — 올리면 지난달 손익이 바뀐다</w:t>
      </w:r>
    </w:p>
    <w:p>
      <w:pPr>
        <w:pStyle w:val="ListParagraph"/>
        <w:numPr>
          <w:ilvl w:val="0"/>
          <w:numId w:val="2"/>
        </w:numPr>
        <w:spacing w:after="60"/>
      </w:pPr>
      <w:r>
        <w:rPr>
          <w:rFonts w:ascii="맑은 고딕" w:cs="맑은 고딕" w:eastAsia="맑은 고딕" w:hAnsi="맑은 고딕"/>
          <w:sz w:val="21"/>
          <w:szCs w:val="21"/>
        </w:rPr>
        <w:t>지출에 부가세(매입세액 공제) 칸이 없다 — 세금계산서 받은 비용은 부가세대급금을 갈라야 한다(#113)</w:t>
      </w:r>
    </w:p>
    <w:p>
      <w:pPr>
        <w:pStyle w:val="Heading1"/>
        <w:spacing w:after="120" w:before="240"/>
      </w:pPr>
      <w:r>
        <w:rPr>
          <w:rFonts w:ascii="맑은 고딕" w:cs="맑은 고딕" w:eastAsia="맑은 고딕" w:hAnsi="맑은 고딕"/>
        </w:rPr>
        <w:t>40·41회차 — 분개를 만드는 길 전수 점검 · 통장 잔액과 장부 · 판매현황 대조</w:t>
      </w:r>
    </w:p>
    <w:p>
      <w:pPr>
        <w:spacing w:after="120"/>
      </w:pPr>
      <w:r>
        <w:rPr>
          <w:rFonts w:ascii="맑은 고딕" w:cs="맑은 고딕" w:eastAsia="맑은 고딕" w:hAnsi="맑은 고딕"/>
          <w:sz w:val="21"/>
          <w:szCs w:val="21"/>
        </w:rPr>
        <w:t>계기: 39회차에 "분개를 만드는 메서드를 아무도 안 부른다" 가 나와, 같은 꼴이 더 있는지 회계전표를 만드는 열아홉 길을 전부 셌습니다. 이어서 통장 잔액과 장부의 보통예금이 맞는지, 한빛스마트홈 판매현황·채권이 손계산과 맞는지 봤습니다.</w:t>
      </w:r>
    </w:p>
    <w:p>
      <w:pPr>
        <w:pStyle w:val="Heading2"/>
        <w:spacing w:after="120" w:before="240"/>
      </w:pPr>
      <w:r>
        <w:rPr>
          <w:rFonts w:ascii="맑은 고딕" w:cs="맑은 고딕" w:eastAsia="맑은 고딕" w:hAnsi="맑은 고딕"/>
        </w:rPr>
        <w:t>40-1. 분개 생성 길 전수</w:t>
      </w:r>
    </w:p>
    <w:p>
      <w:pPr>
        <w:spacing w:after="120"/>
      </w:pPr>
      <w:r>
        <w:rPr>
          <w:rFonts w:ascii="맑은 고딕" w:cs="맑은 고딕" w:eastAsia="맑은 고딕" w:hAnsi="맑은 고딕"/>
          <w:sz w:val="21"/>
          <w:szCs w:val="21"/>
        </w:rPr>
        <w:t>판매·구매·수금지급·지출·통장입출금·카드사용·어음·감가상각·처분·빠른전표·비현금·수표 발행/입금/부도·급여이체·계좌이체·카드대금결제·일반전표·현금거래 — 19개 모두 이제 어딘가에서 불립니다(지출은 39회차에 이었습니다).</w:t>
      </w:r>
    </w:p>
    <w:p>
      <w:pPr>
        <w:pStyle w:val="Heading2"/>
        <w:spacing w:after="120" w:before="240"/>
      </w:pPr>
      <w:r>
        <w:rPr>
          <w:rFonts w:ascii="맑은 고딕" w:cs="맑은 고딕" w:eastAsia="맑은 고딕" w:hAnsi="맑은 고딕"/>
        </w:rPr>
        <w:t>40-2. 통장 잔액 ≠ 장부 보통예금</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값</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설명</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통장(계좌) 잔액 합</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5,175,644,775</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통장 입출금 화면으로 넣은 거래만 움직인다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장부 보통예금(103) 잔액</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−888,645,625</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수금·지급·지출의 "계좌이체" 가 여기로 간다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계좌이체 수금·지급</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7건</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어느 통장인지 고를 칸이 없어 통장 잔액은 그대로</w:t>
            </w:r>
          </w:p>
        </w:tc>
      </w:tr>
    </w:tbl>
    <w:p>
      <w:pPr>
        <w:spacing w:after="120"/>
      </w:pPr>
      <w:r>
        <w:rPr>
          <w:rFonts w:ascii="맑은 고딕" w:cs="맑은 고딕" w:eastAsia="맑은 고딕" w:hAnsi="맑은 고딕"/>
          <w:sz w:val="21"/>
          <w:szCs w:val="21"/>
        </w:rPr>
        <w:t>수금/지급·지출을 계좌이체로 넣으면 장부(103)는 움직이는데 어느 통장인지 고르는 칸이 없어 통장 잔액은 그대로입니다. 고치려면 수금·지급·지출에 [계좌] 칸(스키마 변경)을 두고, 통장 입출금이 따로 분개를 만들지 않게 한 갈래로 묶어야 합니다 — 설계 결정이 필요해 결정 목록에 올립니다(#114).</w:t>
      </w:r>
    </w:p>
    <w:p>
      <w:pPr>
        <w:pStyle w:val="Heading2"/>
        <w:spacing w:after="120" w:before="240"/>
      </w:pPr>
      <w:r>
        <w:rPr>
          <w:rFonts w:ascii="맑은 고딕" w:cs="맑은 고딕" w:eastAsia="맑은 고딕" w:hAnsi="맑은 고딕"/>
        </w:rPr>
        <w:t>41-1. 판매현황·채권 대조 (한빛스마트홈)</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손계산</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수량</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 + 1 − 1(반품) + 1 + 10 = 14</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14</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공급가액</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36,000 + 12,000 − 12,000 + 11,500 + 22,500 = 70,000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부가세 · 합계</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7,000 · 77,000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7,000 · 77,000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27회차 0 → +12,650(33회차) +24,750(38회차) = 37,400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37,400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일치</w:t>
            </w:r>
          </w:p>
        </w:tc>
      </w:tr>
    </w:tbl>
    <w:p>
      <w:pPr>
        <w:jc w:val="center"/>
      </w:pPr>
      <w:r>
        <w:drawing>
          <wp:inline xmlns:a="http://schemas.openxmlformats.org/drawingml/2006/main" xmlns:pic="http://schemas.openxmlformats.org/drawingml/2006/picture">
            <wp:extent cx="5760000" cy="3240000"/>
            <wp:docPr id="80" name="Picture 80"/>
            <wp:cNvGraphicFramePr>
              <a:graphicFrameLocks noChangeAspect="1"/>
            </wp:cNvGraphicFramePr>
            <a:graphic>
              <a:graphicData uri="http://schemas.openxmlformats.org/drawingml/2006/picture">
                <pic:pic>
                  <pic:nvPicPr>
                    <pic:cNvPr id="0" name="a1-sales-status.png"/>
                    <pic:cNvPicPr/>
                  </pic:nvPicPr>
                  <pic:blipFill>
                    <a:blip r:embed="rId88"/>
                    <a:stretch>
                      <a:fillRect/>
                    </a:stretch>
                  </pic:blipFill>
                  <pic:spPr>
                    <a:xfrm>
                      <a:off x="0" y="0"/>
                      <a:ext cx="5760000" cy="3240000"/>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80. 판매현황(한빛스마트홈) — 총합계 14 · 70,000 · 7,000 · 77,000</w:t>
      </w:r>
    </w:p>
    <w:p>
      <w:pPr>
        <w:pStyle w:val="Heading2"/>
        <w:spacing w:after="120" w:before="240"/>
      </w:pPr>
      <w:r>
        <w:rPr>
          <w:rFonts w:ascii="맑은 고딕" w:cs="맑은 고딕" w:eastAsia="맑은 고딕" w:hAnsi="맑은 고딕"/>
        </w:rPr>
        <w:t>41-2. 다음 할 일</w:t>
      </w:r>
    </w:p>
    <w:p>
      <w:pPr>
        <w:pStyle w:val="ListParagraph"/>
        <w:numPr>
          <w:ilvl w:val="0"/>
          <w:numId w:val="2"/>
        </w:numPr>
        <w:spacing w:after="60"/>
      </w:pPr>
      <w:r>
        <w:rPr>
          <w:rFonts w:ascii="맑은 고딕" w:cs="맑은 고딕" w:eastAsia="맑은 고딕" w:hAnsi="맑은 고딕"/>
          <w:sz w:val="21"/>
          <w:szCs w:val="21"/>
        </w:rPr>
        <w:t>결정 필요 모음: #29 · #43 · #56 · #59~#61 · #68 · #88 · #93 · #99 · #104 · #105 · #108 · #112 · #113 · #114</w:t>
      </w:r>
    </w:p>
    <w:sectPr>
      <w:footerReference w:type="default" r:id="rId6"/>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19" Type="http://schemas.openxmlformats.org/officeDocument/2006/relationships/fontTable" Target="fontTable.xm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 ERP 사용설명서 · QA 기록</dc:title>
  <dc:creator>Claude</dc:creator>
  <cp:lastModifiedBy>Un-named</cp:lastModifiedBy>
  <cp:revision>1</cp:revision>
  <dcterms:created xsi:type="dcterms:W3CDTF">2026-10-01T06:59:58.427Z</dcterms:created>
  <dcterms:modified xsi:type="dcterms:W3CDTF">2026-10-01T06:59:58.428Z</dcterms:modified>
</cp:coreProperties>
</file>

<file path=docProps/custom.xml><?xml version="1.0" encoding="utf-8"?>
<Properties xmlns="http://schemas.openxmlformats.org/officeDocument/2006/custom-properties" xmlns:vt="http://schemas.openxmlformats.org/officeDocument/2006/docPropsVTypes"/>
</file>