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1B8DF2D" w14:textId="76CFF854" w:rsidR="00AF0063" w:rsidRPr="00DF027B" w:rsidRDefault="00AF0063" w:rsidP="00DF027B">
      <w:pPr>
        <w:pStyle w:val="Title"/>
        <w:rPr>
          <w:rFonts w:ascii="Gill Sans Nova" w:hAnsi="Gill Sans Nova"/>
        </w:rPr>
      </w:pPr>
      <w:r w:rsidRPr="00DF027B">
        <w:rPr>
          <w:rFonts w:ascii="Gill Sans Nova" w:hAnsi="Gill Sans Nova"/>
        </w:rPr>
        <w:t>Black Box Studio</w:t>
      </w:r>
    </w:p>
    <w:p w14:paraId="5FF1CFCE" w14:textId="09256058" w:rsidR="00EE2C6D" w:rsidRDefault="00EE2C6D" w:rsidP="006A78B2">
      <w:pPr>
        <w:tabs>
          <w:tab w:val="num" w:pos="720"/>
        </w:tabs>
        <w:rPr>
          <w:rFonts w:ascii="Gill Sans Nova" w:hAnsi="Gill Sans Nova"/>
        </w:rPr>
      </w:pPr>
    </w:p>
    <w:p w14:paraId="2041901B" w14:textId="05C66773" w:rsidR="00BD765C" w:rsidRPr="00BD765C" w:rsidRDefault="00BD765C" w:rsidP="00BD765C">
      <w:pPr>
        <w:rPr>
          <w:rFonts w:ascii="Gill Sans Nova" w:hAnsi="Gill Sans Nova"/>
        </w:rPr>
      </w:pPr>
      <w:r w:rsidRPr="00BD765C">
        <w:rPr>
          <w:rFonts w:ascii="Gill Sans Nova" w:hAnsi="Gill Sans Nova"/>
        </w:rPr>
        <w:t>The studio and garage are designed to feel light and delicate, with balanced proportions that still carry a sense of permanence for the family, their creative pursuits, possessions and memories. Charred timber board and batten cladding gives the exterior texture and depth, softening its form, while vertical charred timber battens filter natural light and form the glazed recess. Overhead, similar vertical battens shade the north-west windows, filtering direct sunlight to reduce overheating and glare to the interior. The studio sits on timber piles, relocatable and appearing to float lightly above the ground, with planting around its edges</w:t>
      </w:r>
      <w:r w:rsidR="00C7617A">
        <w:rPr>
          <w:rFonts w:ascii="Gill Sans Nova" w:hAnsi="Gill Sans Nova"/>
        </w:rPr>
        <w:t xml:space="preserve">. </w:t>
      </w:r>
      <w:r w:rsidR="00B74320">
        <w:rPr>
          <w:rFonts w:ascii="Gill Sans Nova" w:hAnsi="Gill Sans Nova"/>
        </w:rPr>
        <w:t>In comparison the garage feels grounded</w:t>
      </w:r>
      <w:r w:rsidR="00BC5517">
        <w:rPr>
          <w:rFonts w:ascii="Gill Sans Nova" w:hAnsi="Gill Sans Nova"/>
        </w:rPr>
        <w:t xml:space="preserve"> by a concrete slab and foundation fronted</w:t>
      </w:r>
      <w:r w:rsidRPr="00BD765C">
        <w:rPr>
          <w:rFonts w:ascii="Gill Sans Nova" w:hAnsi="Gill Sans Nova"/>
        </w:rPr>
        <w:t xml:space="preserve"> by a glass garage door.</w:t>
      </w:r>
    </w:p>
    <w:p w14:paraId="0E421056" w14:textId="1943A470" w:rsidR="00BD765C" w:rsidRPr="00BD765C" w:rsidRDefault="00BD765C" w:rsidP="00BD765C">
      <w:pPr>
        <w:rPr>
          <w:rFonts w:ascii="Gill Sans Nova" w:hAnsi="Gill Sans Nova"/>
        </w:rPr>
      </w:pPr>
      <w:r w:rsidRPr="00BD765C">
        <w:rPr>
          <w:rFonts w:ascii="Gill Sans Nova" w:hAnsi="Gill Sans Nova"/>
        </w:rPr>
        <w:t>A walkway between the two buildings takes you on a journey through the site, where you experience the exterior</w:t>
      </w:r>
      <w:r w:rsidR="00671018">
        <w:rPr>
          <w:rFonts w:ascii="Gill Sans Nova" w:hAnsi="Gill Sans Nova"/>
        </w:rPr>
        <w:t xml:space="preserve"> forms and materials</w:t>
      </w:r>
      <w:r w:rsidRPr="00BD765C">
        <w:rPr>
          <w:rFonts w:ascii="Gill Sans Nova" w:hAnsi="Gill Sans Nova"/>
        </w:rPr>
        <w:t xml:space="preserve"> of the buildings</w:t>
      </w:r>
      <w:r w:rsidR="00E5297B">
        <w:rPr>
          <w:rFonts w:ascii="Gill Sans Nova" w:hAnsi="Gill Sans Nova"/>
        </w:rPr>
        <w:t xml:space="preserve">. Set along this walkway on the south wall are hidden entry doors </w:t>
      </w:r>
      <w:r w:rsidR="0044136B">
        <w:rPr>
          <w:rFonts w:ascii="Gill Sans Nova" w:hAnsi="Gill Sans Nova"/>
        </w:rPr>
        <w:t xml:space="preserve">into the studio and garage. </w:t>
      </w:r>
      <w:r w:rsidRPr="00BD765C">
        <w:rPr>
          <w:rFonts w:ascii="Gill Sans Nova" w:hAnsi="Gill Sans Nova"/>
        </w:rPr>
        <w:t>Continue the journey between the buildings and it opens up to the courtyard beyond.</w:t>
      </w:r>
    </w:p>
    <w:p w14:paraId="17797362" w14:textId="298735D6" w:rsidR="00BD765C" w:rsidRPr="00BD765C" w:rsidRDefault="00BD765C" w:rsidP="00BD765C">
      <w:pPr>
        <w:rPr>
          <w:rFonts w:ascii="Gill Sans Nova" w:hAnsi="Gill Sans Nova"/>
        </w:rPr>
      </w:pPr>
      <w:r w:rsidRPr="00BD765C">
        <w:rPr>
          <w:rFonts w:ascii="Gill Sans Nova" w:hAnsi="Gill Sans Nova"/>
        </w:rPr>
        <w:t>Inside, a circular skylight and round table connect the studio to the courtyard, the circle representing a place of equality</w:t>
      </w:r>
      <w:r w:rsidR="00806148">
        <w:rPr>
          <w:rFonts w:ascii="Gill Sans Nova" w:hAnsi="Gill Sans Nova"/>
        </w:rPr>
        <w:t xml:space="preserve">. </w:t>
      </w:r>
      <w:r w:rsidR="007465CE">
        <w:rPr>
          <w:rFonts w:ascii="Gill Sans Nova" w:hAnsi="Gill Sans Nova"/>
        </w:rPr>
        <w:t xml:space="preserve">The family can gather around the table or </w:t>
      </w:r>
      <w:r w:rsidR="007465CE">
        <w:rPr>
          <w:rFonts w:ascii="Gill Sans Nova" w:hAnsi="Gill Sans Nova"/>
        </w:rPr>
        <w:t>in the</w:t>
      </w:r>
      <w:r w:rsidR="007465CE">
        <w:rPr>
          <w:rFonts w:ascii="Gill Sans Nova" w:hAnsi="Gill Sans Nova"/>
        </w:rPr>
        <w:t xml:space="preserve"> courtyard to enjoy their creative pursuits together.</w:t>
      </w:r>
      <w:r w:rsidR="007465CE" w:rsidRPr="00BD765C">
        <w:rPr>
          <w:rFonts w:ascii="Gill Sans Nova" w:hAnsi="Gill Sans Nova"/>
        </w:rPr>
        <w:t xml:space="preserve"> </w:t>
      </w:r>
      <w:r w:rsidRPr="00BD765C">
        <w:rPr>
          <w:rFonts w:ascii="Gill Sans Nova" w:hAnsi="Gill Sans Nova"/>
        </w:rPr>
        <w:t>Th</w:t>
      </w:r>
      <w:r w:rsidR="00164EED">
        <w:rPr>
          <w:rFonts w:ascii="Gill Sans Nova" w:hAnsi="Gill Sans Nova"/>
        </w:rPr>
        <w:t>is</w:t>
      </w:r>
      <w:r w:rsidRPr="00BD765C">
        <w:rPr>
          <w:rFonts w:ascii="Gill Sans Nova" w:hAnsi="Gill Sans Nova"/>
        </w:rPr>
        <w:t xml:space="preserve"> idea carries</w:t>
      </w:r>
      <w:r w:rsidR="00164EED">
        <w:rPr>
          <w:rFonts w:ascii="Gill Sans Nova" w:hAnsi="Gill Sans Nova"/>
        </w:rPr>
        <w:t xml:space="preserve"> on</w:t>
      </w:r>
      <w:r w:rsidRPr="00BD765C">
        <w:rPr>
          <w:rFonts w:ascii="Gill Sans Nova" w:hAnsi="Gill Sans Nova"/>
        </w:rPr>
        <w:t xml:space="preserve"> into the courtyard itself, where </w:t>
      </w:r>
      <w:r w:rsidR="00F76360">
        <w:rPr>
          <w:rFonts w:ascii="Gill Sans Nova" w:hAnsi="Gill Sans Nova"/>
        </w:rPr>
        <w:t xml:space="preserve">rounded </w:t>
      </w:r>
      <w:r w:rsidRPr="00BD765C">
        <w:rPr>
          <w:rFonts w:ascii="Gill Sans Nova" w:hAnsi="Gill Sans Nova"/>
        </w:rPr>
        <w:t>organic-shaped pavers lead to a circular gathering space. Framed by nature with a visual axis through the studio towards the ocean, the courtyard is planted in layers - ground covers spreading between pavers and pebbles, small to medium coastal plants for variation in height, and larger hedging and trees for privacy.</w:t>
      </w:r>
    </w:p>
    <w:p w14:paraId="6ABF03E5" w14:textId="77777777" w:rsidR="00A22DC3" w:rsidRDefault="00A22DC3">
      <w:pPr>
        <w:rPr>
          <w:rFonts w:ascii="Gill Sans Nova" w:hAnsi="Gill Sans Nova"/>
        </w:rPr>
      </w:pPr>
    </w:p>
    <w:p w14:paraId="6B51DF1A" w14:textId="164A7477" w:rsidR="006A78B2" w:rsidRDefault="006A78B2">
      <w:pPr>
        <w:rPr>
          <w:rFonts w:ascii="Gill Sans Nova" w:hAnsi="Gill Sans Nova"/>
        </w:rPr>
      </w:pPr>
      <w:r>
        <w:rPr>
          <w:rFonts w:ascii="Gill Sans Nova" w:hAnsi="Gill Sans Nova"/>
        </w:rPr>
        <w:br w:type="page"/>
      </w:r>
    </w:p>
    <w:p w14:paraId="05943843" w14:textId="77777777" w:rsidR="006A78B2" w:rsidRDefault="006A78B2" w:rsidP="006A78B2">
      <w:pPr>
        <w:tabs>
          <w:tab w:val="num" w:pos="720"/>
        </w:tabs>
        <w:rPr>
          <w:rFonts w:ascii="Gill Sans Nova" w:hAnsi="Gill Sans Nova"/>
        </w:rPr>
      </w:pPr>
    </w:p>
    <w:p w14:paraId="6BB68E77" w14:textId="6972BCC7" w:rsidR="00AF0063" w:rsidRPr="00E5516F" w:rsidRDefault="00AF0063" w:rsidP="00E5516F">
      <w:pPr>
        <w:spacing w:before="100" w:beforeAutospacing="1" w:after="100" w:afterAutospacing="1"/>
        <w:rPr>
          <w:rFonts w:ascii="Gill Sans Nova" w:hAnsi="Gill Sans Nova"/>
          <w:b/>
          <w:bCs/>
          <w:u w:val="single"/>
        </w:rPr>
      </w:pPr>
      <w:r w:rsidRPr="00E5516F">
        <w:rPr>
          <w:rFonts w:ascii="Gill Sans Nova" w:hAnsi="Gill Sans Nova"/>
          <w:b/>
          <w:bCs/>
          <w:u w:val="single"/>
        </w:rPr>
        <w:t>S</w:t>
      </w:r>
      <w:r w:rsidR="00E5516F">
        <w:rPr>
          <w:rFonts w:ascii="Gill Sans Nova" w:hAnsi="Gill Sans Nova"/>
          <w:b/>
          <w:bCs/>
          <w:u w:val="single"/>
        </w:rPr>
        <w:t>tudio</w:t>
      </w:r>
      <w:r w:rsidR="003B07CC">
        <w:rPr>
          <w:rFonts w:ascii="Gill Sans Nova" w:hAnsi="Gill Sans Nova"/>
          <w:b/>
          <w:bCs/>
          <w:u w:val="single"/>
        </w:rPr>
        <w:t xml:space="preserve"> &amp; Garage</w:t>
      </w:r>
    </w:p>
    <w:p w14:paraId="3CB73DBE" w14:textId="2582425B" w:rsidR="00AF0063" w:rsidRPr="00DF027B" w:rsidRDefault="00831920" w:rsidP="00D77381">
      <w:pPr>
        <w:pStyle w:val="ListParagraph"/>
        <w:numPr>
          <w:ilvl w:val="0"/>
          <w:numId w:val="2"/>
        </w:numPr>
        <w:spacing w:after="120" w:line="240" w:lineRule="auto"/>
        <w:rPr>
          <w:rFonts w:ascii="Gill Sans Nova" w:hAnsi="Gill Sans Nova"/>
        </w:rPr>
      </w:pPr>
      <w:r w:rsidRPr="00DF027B">
        <w:rPr>
          <w:rFonts w:ascii="Gill Sans Nova" w:hAnsi="Gill Sans Nova"/>
        </w:rPr>
        <w:t>P</w:t>
      </w:r>
      <w:r w:rsidR="00AF0063" w:rsidRPr="00DF027B">
        <w:rPr>
          <w:rFonts w:ascii="Gill Sans Nova" w:hAnsi="Gill Sans Nova"/>
        </w:rPr>
        <w:t xml:space="preserve">lays with texture and gives depth to the cladding. </w:t>
      </w:r>
    </w:p>
    <w:p w14:paraId="5CC88873" w14:textId="11DBF4D7" w:rsidR="00AF0063" w:rsidRPr="00DF027B" w:rsidRDefault="00831920" w:rsidP="00D77381">
      <w:pPr>
        <w:pStyle w:val="ListParagraph"/>
        <w:numPr>
          <w:ilvl w:val="0"/>
          <w:numId w:val="2"/>
        </w:numPr>
        <w:spacing w:after="120" w:line="240" w:lineRule="auto"/>
        <w:rPr>
          <w:rFonts w:ascii="Gill Sans Nova" w:hAnsi="Gill Sans Nova"/>
        </w:rPr>
      </w:pPr>
      <w:r w:rsidRPr="00DF027B">
        <w:rPr>
          <w:rFonts w:ascii="Gill Sans Nova" w:hAnsi="Gill Sans Nova"/>
        </w:rPr>
        <w:t>B</w:t>
      </w:r>
      <w:r w:rsidR="00AF0063" w:rsidRPr="00DF027B">
        <w:rPr>
          <w:rFonts w:ascii="Gill Sans Nova" w:hAnsi="Gill Sans Nova"/>
        </w:rPr>
        <w:t xml:space="preserve">oard and batten like pattern to soften the exterior form. The battens line up with the larger timber screened wing walls which allow light to filter through the space. </w:t>
      </w:r>
    </w:p>
    <w:p w14:paraId="4BC87406" w14:textId="39735E10" w:rsidR="00AF0063" w:rsidRPr="00DF027B" w:rsidRDefault="00AF0063" w:rsidP="00D77381">
      <w:pPr>
        <w:pStyle w:val="ListParagraph"/>
        <w:numPr>
          <w:ilvl w:val="0"/>
          <w:numId w:val="2"/>
        </w:numPr>
        <w:spacing w:after="120" w:line="240" w:lineRule="auto"/>
        <w:rPr>
          <w:rFonts w:ascii="Gill Sans Nova" w:hAnsi="Gill Sans Nova"/>
        </w:rPr>
      </w:pPr>
      <w:r w:rsidRPr="00DF027B">
        <w:rPr>
          <w:rFonts w:ascii="Gill Sans Nova" w:hAnsi="Gill Sans Nova"/>
        </w:rPr>
        <w:t xml:space="preserve">Timber screens to the west facing windows will help to reduce </w:t>
      </w:r>
      <w:r w:rsidR="00831920" w:rsidRPr="00DF027B">
        <w:rPr>
          <w:rFonts w:ascii="Gill Sans Nova" w:hAnsi="Gill Sans Nova"/>
        </w:rPr>
        <w:t>overheating</w:t>
      </w:r>
      <w:r w:rsidRPr="00DF027B">
        <w:rPr>
          <w:rFonts w:ascii="Gill Sans Nova" w:hAnsi="Gill Sans Nova"/>
        </w:rPr>
        <w:t xml:space="preserve"> and glare throughout the day. </w:t>
      </w:r>
    </w:p>
    <w:p w14:paraId="472596C2" w14:textId="485DFC1D" w:rsidR="00911E41" w:rsidRPr="00DF027B" w:rsidRDefault="00911E41" w:rsidP="00D77381">
      <w:pPr>
        <w:pStyle w:val="ListParagraph"/>
        <w:numPr>
          <w:ilvl w:val="0"/>
          <w:numId w:val="2"/>
        </w:numPr>
        <w:spacing w:after="120" w:line="240" w:lineRule="auto"/>
        <w:rPr>
          <w:rFonts w:ascii="Gill Sans Nova" w:hAnsi="Gill Sans Nova"/>
        </w:rPr>
      </w:pPr>
      <w:r w:rsidRPr="00DF027B">
        <w:rPr>
          <w:rFonts w:ascii="Gill Sans Nova" w:hAnsi="Gill Sans Nova"/>
        </w:rPr>
        <w:t xml:space="preserve">Charcoal cladding </w:t>
      </w:r>
    </w:p>
    <w:p w14:paraId="10A040A6" w14:textId="6FE150B9" w:rsidR="00321326" w:rsidRPr="00DF027B" w:rsidRDefault="00321326" w:rsidP="00321326">
      <w:pPr>
        <w:pStyle w:val="m-4796341954726417871msolistparagraph"/>
        <w:numPr>
          <w:ilvl w:val="0"/>
          <w:numId w:val="2"/>
        </w:numPr>
        <w:rPr>
          <w:rFonts w:ascii="Gill Sans Nova" w:hAnsi="Gill Sans Nova"/>
        </w:rPr>
      </w:pPr>
      <w:r w:rsidRPr="00DF027B">
        <w:rPr>
          <w:rFonts w:ascii="Gill Sans Nova" w:hAnsi="Gill Sans Nova"/>
        </w:rPr>
        <w:t>I have shown the studio on timber piles for relocatable purposes and so that it looks like it is floating. Instead of adding base boards, the studio could look like it is touching the ground lightly with plan</w:t>
      </w:r>
      <w:r w:rsidR="00763761">
        <w:rPr>
          <w:rFonts w:ascii="Gill Sans Nova" w:hAnsi="Gill Sans Nova"/>
        </w:rPr>
        <w:t>t</w:t>
      </w:r>
      <w:r w:rsidRPr="00DF027B">
        <w:rPr>
          <w:rFonts w:ascii="Gill Sans Nova" w:hAnsi="Gill Sans Nova"/>
        </w:rPr>
        <w:t xml:space="preserve">s surrounding it. </w:t>
      </w:r>
    </w:p>
    <w:p w14:paraId="61F69AAC" w14:textId="77777777" w:rsidR="00786008" w:rsidRPr="00DF027B" w:rsidRDefault="00786008" w:rsidP="00786008">
      <w:pPr>
        <w:pStyle w:val="m-4796341954726417871msolistparagraph"/>
        <w:numPr>
          <w:ilvl w:val="0"/>
          <w:numId w:val="2"/>
        </w:numPr>
        <w:rPr>
          <w:rFonts w:ascii="Gill Sans Nova" w:hAnsi="Gill Sans Nova"/>
        </w:rPr>
      </w:pPr>
      <w:r w:rsidRPr="00DF027B">
        <w:rPr>
          <w:rFonts w:ascii="Gill Sans Nova" w:hAnsi="Gill Sans Nova"/>
          <w:color w:val="212121"/>
        </w:rPr>
        <w:t xml:space="preserve">The garage will have a concrete slab and foundations. </w:t>
      </w:r>
    </w:p>
    <w:p w14:paraId="5A889986" w14:textId="16311FD1" w:rsidR="00786008" w:rsidRPr="00062FEB" w:rsidRDefault="00BF2B85" w:rsidP="00786008">
      <w:pPr>
        <w:pStyle w:val="m-4796341954726417871msolistparagraph"/>
        <w:numPr>
          <w:ilvl w:val="0"/>
          <w:numId w:val="2"/>
        </w:numPr>
        <w:rPr>
          <w:rFonts w:ascii="Gill Sans Nova" w:hAnsi="Gill Sans Nova"/>
        </w:rPr>
      </w:pPr>
      <w:r>
        <w:rPr>
          <w:rFonts w:ascii="Gill Sans Nova" w:hAnsi="Gill Sans Nova"/>
          <w:color w:val="212121"/>
        </w:rPr>
        <w:t>G</w:t>
      </w:r>
      <w:r w:rsidR="00786008" w:rsidRPr="00DF027B">
        <w:rPr>
          <w:rFonts w:ascii="Gill Sans Nova" w:hAnsi="Gill Sans Nova"/>
          <w:color w:val="212121"/>
        </w:rPr>
        <w:t xml:space="preserve">lass garage door. </w:t>
      </w:r>
    </w:p>
    <w:p w14:paraId="6F3BC49C" w14:textId="4FFAF384" w:rsidR="00062FEB" w:rsidRDefault="00BF2B85" w:rsidP="00786008">
      <w:pPr>
        <w:pStyle w:val="m-4796341954726417871msolistparagraph"/>
        <w:numPr>
          <w:ilvl w:val="0"/>
          <w:numId w:val="2"/>
        </w:numPr>
        <w:rPr>
          <w:rFonts w:ascii="Gill Sans Nova" w:hAnsi="Gill Sans Nova"/>
        </w:rPr>
      </w:pPr>
      <w:r>
        <w:rPr>
          <w:rFonts w:ascii="Gill Sans Nova" w:hAnsi="Gill Sans Nova"/>
        </w:rPr>
        <w:t>T</w:t>
      </w:r>
      <w:r w:rsidR="00062FEB" w:rsidRPr="00062FEB">
        <w:rPr>
          <w:rFonts w:ascii="Gill Sans Nova" w:hAnsi="Gill Sans Nova"/>
        </w:rPr>
        <w:t xml:space="preserve">he walkway between the two buildings (studio and garage) compresses and then opens up to the courtyard, </w:t>
      </w:r>
      <w:r w:rsidR="00A833B0">
        <w:rPr>
          <w:rFonts w:ascii="Gill Sans Nova" w:hAnsi="Gill Sans Nova"/>
        </w:rPr>
        <w:t xml:space="preserve">creating </w:t>
      </w:r>
      <w:r w:rsidR="00062FEB" w:rsidRPr="00062FEB">
        <w:rPr>
          <w:rFonts w:ascii="Gill Sans Nova" w:hAnsi="Gill Sans Nova"/>
        </w:rPr>
        <w:t>the journey where we engage with the buildings on their terms. I feel that the door to the studio must be in that walkway on the South wall.</w:t>
      </w:r>
    </w:p>
    <w:p w14:paraId="7010571A" w14:textId="182CAC75" w:rsidR="00A8273D" w:rsidRDefault="00A833B0" w:rsidP="00786008">
      <w:pPr>
        <w:pStyle w:val="m-4796341954726417871msolistparagraph"/>
        <w:numPr>
          <w:ilvl w:val="0"/>
          <w:numId w:val="2"/>
        </w:numPr>
        <w:rPr>
          <w:rFonts w:ascii="Gill Sans Nova" w:hAnsi="Gill Sans Nova"/>
        </w:rPr>
      </w:pPr>
      <w:r>
        <w:rPr>
          <w:rFonts w:ascii="Gill Sans Nova" w:hAnsi="Gill Sans Nova"/>
        </w:rPr>
        <w:t>T</w:t>
      </w:r>
      <w:r w:rsidR="00A8273D" w:rsidRPr="00A8273D">
        <w:rPr>
          <w:rFonts w:ascii="Gill Sans Nova" w:hAnsi="Gill Sans Nova"/>
        </w:rPr>
        <w:t xml:space="preserve">he geometry </w:t>
      </w:r>
      <w:r>
        <w:rPr>
          <w:rFonts w:ascii="Gill Sans Nova" w:hAnsi="Gill Sans Nova"/>
        </w:rPr>
        <w:t xml:space="preserve">of the buildings </w:t>
      </w:r>
      <w:r w:rsidR="0039592F">
        <w:rPr>
          <w:rFonts w:ascii="Gill Sans Nova" w:hAnsi="Gill Sans Nova"/>
        </w:rPr>
        <w:t>has a</w:t>
      </w:r>
      <w:r w:rsidR="00A8273D" w:rsidRPr="00A8273D">
        <w:rPr>
          <w:rFonts w:ascii="Gill Sans Nova" w:hAnsi="Gill Sans Nova"/>
        </w:rPr>
        <w:t xml:space="preserve"> balance of proportions. There are two words that come from that: purity and honesty</w:t>
      </w:r>
      <w:r w:rsidR="0039592F">
        <w:rPr>
          <w:rFonts w:ascii="Gill Sans Nova" w:hAnsi="Gill Sans Nova"/>
        </w:rPr>
        <w:t xml:space="preserve">. </w:t>
      </w:r>
      <w:r w:rsidR="00A8273D" w:rsidRPr="00A8273D">
        <w:rPr>
          <w:rFonts w:ascii="Gill Sans Nova" w:hAnsi="Gill Sans Nova"/>
        </w:rPr>
        <w:t>Together with permanence, purity and honesty should be the core of this design. And this feeds into it being delicate and light (as in not heavy). Permanent w</w:t>
      </w:r>
      <w:r w:rsidR="005A429C">
        <w:rPr>
          <w:rFonts w:ascii="Gill Sans Nova" w:hAnsi="Gill Sans Nova"/>
        </w:rPr>
        <w:t>ill</w:t>
      </w:r>
      <w:r w:rsidR="00A8273D" w:rsidRPr="00A8273D">
        <w:rPr>
          <w:rFonts w:ascii="Gill Sans Nova" w:hAnsi="Gill Sans Nova"/>
        </w:rPr>
        <w:t xml:space="preserve"> have to work with delicate and light. This means that it has to be simple in its execution.</w:t>
      </w:r>
    </w:p>
    <w:p w14:paraId="54E0B888" w14:textId="7BC55705" w:rsidR="00D04271" w:rsidRPr="00DF027B" w:rsidRDefault="00D04271" w:rsidP="00786008">
      <w:pPr>
        <w:pStyle w:val="m-4796341954726417871msolistparagraph"/>
        <w:numPr>
          <w:ilvl w:val="0"/>
          <w:numId w:val="2"/>
        </w:numPr>
        <w:rPr>
          <w:rFonts w:ascii="Gill Sans Nova" w:hAnsi="Gill Sans Nova"/>
        </w:rPr>
      </w:pPr>
      <w:r>
        <w:rPr>
          <w:rFonts w:ascii="Gill Sans Nova" w:hAnsi="Gill Sans Nova"/>
        </w:rPr>
        <w:t>Circular skylight and round table connection with the courtyard</w:t>
      </w:r>
      <w:r w:rsidR="00981E78">
        <w:rPr>
          <w:rFonts w:ascii="Gill Sans Nova" w:hAnsi="Gill Sans Nova"/>
        </w:rPr>
        <w:t xml:space="preserve"> – </w:t>
      </w:r>
      <w:r w:rsidR="005A429C">
        <w:rPr>
          <w:rFonts w:ascii="Gill Sans Nova" w:hAnsi="Gill Sans Nova"/>
        </w:rPr>
        <w:t xml:space="preserve">circle meaning </w:t>
      </w:r>
      <w:r w:rsidR="00981E78">
        <w:rPr>
          <w:rFonts w:ascii="Gill Sans Nova" w:hAnsi="Gill Sans Nova"/>
        </w:rPr>
        <w:t>a place of equal</w:t>
      </w:r>
    </w:p>
    <w:p w14:paraId="1F45BEFF" w14:textId="77777777" w:rsidR="00C5572B" w:rsidRPr="00DF027B" w:rsidRDefault="00C5572B" w:rsidP="00C5572B">
      <w:pPr>
        <w:spacing w:before="100" w:beforeAutospacing="1" w:after="100" w:afterAutospacing="1"/>
        <w:rPr>
          <w:rFonts w:ascii="Gill Sans Nova" w:hAnsi="Gill Sans Nova"/>
        </w:rPr>
      </w:pPr>
      <w:r w:rsidRPr="00DF027B">
        <w:rPr>
          <w:rFonts w:ascii="Gill Sans Nova" w:hAnsi="Gill Sans Nova"/>
          <w:b/>
          <w:bCs/>
          <w:u w:val="single"/>
        </w:rPr>
        <w:t>Courtyard</w:t>
      </w:r>
    </w:p>
    <w:p w14:paraId="51BD0BC3" w14:textId="77777777" w:rsidR="00C5572B" w:rsidRPr="00DF027B" w:rsidRDefault="00C5572B" w:rsidP="00C5572B">
      <w:pPr>
        <w:pStyle w:val="m-4796341954726417871msolistparagraph"/>
        <w:numPr>
          <w:ilvl w:val="0"/>
          <w:numId w:val="2"/>
        </w:numPr>
        <w:rPr>
          <w:rFonts w:ascii="Gill Sans Nova" w:hAnsi="Gill Sans Nova"/>
        </w:rPr>
      </w:pPr>
      <w:r w:rsidRPr="00DF027B">
        <w:rPr>
          <w:rFonts w:ascii="Gill Sans Nova" w:hAnsi="Gill Sans Nova"/>
        </w:rPr>
        <w:t>As you make your way between the buildings feeling the texture of the walls, you transition from the rigidity of the decking and building forms to a more organic, natural environment.</w:t>
      </w:r>
    </w:p>
    <w:p w14:paraId="5C790A7C" w14:textId="0A5A7903" w:rsidR="00C5572B" w:rsidRPr="00DF027B" w:rsidRDefault="00C5572B" w:rsidP="00C5572B">
      <w:pPr>
        <w:pStyle w:val="m-4796341954726417871msolistparagraph"/>
        <w:numPr>
          <w:ilvl w:val="0"/>
          <w:numId w:val="2"/>
        </w:numPr>
        <w:rPr>
          <w:rFonts w:ascii="Gill Sans Nova" w:hAnsi="Gill Sans Nova"/>
        </w:rPr>
      </w:pPr>
      <w:r w:rsidRPr="00DF027B">
        <w:rPr>
          <w:rFonts w:ascii="Gill Sans Nova" w:hAnsi="Gill Sans Nova"/>
        </w:rPr>
        <w:t>Following our discussions about the meaning of the circle within the studio table and skylight; equal, social and collaborative, I thought it would be a good idea to reflect this within the courtyard space by utilising round or organic shaped pavers lea</w:t>
      </w:r>
      <w:r w:rsidR="006B7FC5">
        <w:rPr>
          <w:rFonts w:ascii="Gill Sans Nova" w:hAnsi="Gill Sans Nova"/>
        </w:rPr>
        <w:t>d</w:t>
      </w:r>
      <w:r w:rsidRPr="00DF027B">
        <w:rPr>
          <w:rFonts w:ascii="Gill Sans Nova" w:hAnsi="Gill Sans Nova"/>
        </w:rPr>
        <w:t xml:space="preserve">ing to a circular courtyard. </w:t>
      </w:r>
    </w:p>
    <w:p w14:paraId="2A941E4D" w14:textId="77777777" w:rsidR="00C5572B" w:rsidRPr="00DF027B" w:rsidRDefault="00C5572B" w:rsidP="00C5572B">
      <w:pPr>
        <w:pStyle w:val="m-4796341954726417871msolistparagraph"/>
        <w:numPr>
          <w:ilvl w:val="0"/>
          <w:numId w:val="2"/>
        </w:numPr>
        <w:rPr>
          <w:rFonts w:ascii="Gill Sans Nova" w:hAnsi="Gill Sans Nova"/>
        </w:rPr>
      </w:pPr>
      <w:r w:rsidRPr="00DF027B">
        <w:rPr>
          <w:rFonts w:ascii="Gill Sans Nova" w:hAnsi="Gill Sans Nova"/>
        </w:rPr>
        <w:t xml:space="preserve">The courtyard is intended to be a calming and relaxing space, surrounded by nature with views through the studio towards the ocean (the visual axis). </w:t>
      </w:r>
    </w:p>
    <w:p w14:paraId="0F5B2EFE" w14:textId="77777777" w:rsidR="00C5572B" w:rsidRPr="00DF027B" w:rsidRDefault="00C5572B" w:rsidP="00C5572B">
      <w:pPr>
        <w:pStyle w:val="m-4796341954726417871msolistparagraph"/>
        <w:numPr>
          <w:ilvl w:val="0"/>
          <w:numId w:val="2"/>
        </w:numPr>
        <w:rPr>
          <w:rFonts w:ascii="Gill Sans Nova" w:hAnsi="Gill Sans Nova"/>
        </w:rPr>
      </w:pPr>
      <w:r w:rsidRPr="00DF027B">
        <w:rPr>
          <w:rFonts w:ascii="Gill Sans Nova" w:hAnsi="Gill Sans Nova"/>
        </w:rPr>
        <w:t>I propose a mixture of plants at varying heights consisting:</w:t>
      </w:r>
    </w:p>
    <w:p w14:paraId="38267089" w14:textId="77777777" w:rsidR="00C5572B" w:rsidRPr="00DF027B" w:rsidRDefault="00C5572B" w:rsidP="00C5572B">
      <w:pPr>
        <w:pStyle w:val="m-4796341954726417871msolistparagraph"/>
        <w:numPr>
          <w:ilvl w:val="1"/>
          <w:numId w:val="2"/>
        </w:numPr>
        <w:rPr>
          <w:rFonts w:ascii="Gill Sans Nova" w:hAnsi="Gill Sans Nova"/>
        </w:rPr>
      </w:pPr>
      <w:r w:rsidRPr="00DF027B">
        <w:rPr>
          <w:rFonts w:ascii="Gill Sans Nova" w:hAnsi="Gill Sans Nova"/>
        </w:rPr>
        <w:t xml:space="preserve">ground covers which will spread between the larger plans and pavers, planted within pebbles and shells. </w:t>
      </w:r>
    </w:p>
    <w:p w14:paraId="551BED24" w14:textId="62396587" w:rsidR="00756595" w:rsidRPr="00DE5BE4" w:rsidRDefault="00C5572B" w:rsidP="009A750F">
      <w:pPr>
        <w:pStyle w:val="m-4796341954726417871msolistparagraph"/>
        <w:numPr>
          <w:ilvl w:val="1"/>
          <w:numId w:val="2"/>
        </w:numPr>
        <w:rPr>
          <w:rFonts w:ascii="Gill Sans Nova" w:hAnsi="Gill Sans Nova"/>
        </w:rPr>
      </w:pPr>
      <w:r w:rsidRPr="00DF027B">
        <w:rPr>
          <w:rFonts w:ascii="Gill Sans Nova" w:hAnsi="Gill Sans Nova"/>
        </w:rPr>
        <w:t>Small to medium sized coastal plants to vary height and some larger hedging and trees for privacy.  </w:t>
      </w:r>
    </w:p>
    <w:sectPr w:rsidR="00756595" w:rsidRPr="00DE5BE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ill Sans Nova">
    <w:panose1 w:val="020B0602020104020203"/>
    <w:charset w:val="00"/>
    <w:family w:val="swiss"/>
    <w:pitch w:val="variable"/>
    <w:sig w:usb0="80000287" w:usb1="00000002"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2217DE7"/>
    <w:multiLevelType w:val="multilevel"/>
    <w:tmpl w:val="BE3A34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5B3414C8"/>
    <w:multiLevelType w:val="multilevel"/>
    <w:tmpl w:val="05F2510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68E84BB9"/>
    <w:multiLevelType w:val="multilevel"/>
    <w:tmpl w:val="8F88FDC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779D0D7F"/>
    <w:multiLevelType w:val="hybridMultilevel"/>
    <w:tmpl w:val="FBB4C52C"/>
    <w:lvl w:ilvl="0" w:tplc="14090001">
      <w:start w:val="1"/>
      <w:numFmt w:val="bullet"/>
      <w:lvlText w:val=""/>
      <w:lvlJc w:val="left"/>
      <w:pPr>
        <w:ind w:left="1077" w:hanging="360"/>
      </w:pPr>
      <w:rPr>
        <w:rFonts w:ascii="Symbol" w:hAnsi="Symbol" w:hint="default"/>
      </w:rPr>
    </w:lvl>
    <w:lvl w:ilvl="1" w:tplc="14090003">
      <w:start w:val="1"/>
      <w:numFmt w:val="bullet"/>
      <w:lvlText w:val="o"/>
      <w:lvlJc w:val="left"/>
      <w:pPr>
        <w:ind w:left="1797" w:hanging="360"/>
      </w:pPr>
      <w:rPr>
        <w:rFonts w:ascii="Courier New" w:hAnsi="Courier New" w:cs="Courier New" w:hint="default"/>
      </w:rPr>
    </w:lvl>
    <w:lvl w:ilvl="2" w:tplc="14090005" w:tentative="1">
      <w:start w:val="1"/>
      <w:numFmt w:val="bullet"/>
      <w:lvlText w:val=""/>
      <w:lvlJc w:val="left"/>
      <w:pPr>
        <w:ind w:left="2517" w:hanging="360"/>
      </w:pPr>
      <w:rPr>
        <w:rFonts w:ascii="Wingdings" w:hAnsi="Wingdings" w:hint="default"/>
      </w:rPr>
    </w:lvl>
    <w:lvl w:ilvl="3" w:tplc="14090001" w:tentative="1">
      <w:start w:val="1"/>
      <w:numFmt w:val="bullet"/>
      <w:lvlText w:val=""/>
      <w:lvlJc w:val="left"/>
      <w:pPr>
        <w:ind w:left="3237" w:hanging="360"/>
      </w:pPr>
      <w:rPr>
        <w:rFonts w:ascii="Symbol" w:hAnsi="Symbol" w:hint="default"/>
      </w:rPr>
    </w:lvl>
    <w:lvl w:ilvl="4" w:tplc="14090003" w:tentative="1">
      <w:start w:val="1"/>
      <w:numFmt w:val="bullet"/>
      <w:lvlText w:val="o"/>
      <w:lvlJc w:val="left"/>
      <w:pPr>
        <w:ind w:left="3957" w:hanging="360"/>
      </w:pPr>
      <w:rPr>
        <w:rFonts w:ascii="Courier New" w:hAnsi="Courier New" w:cs="Courier New" w:hint="default"/>
      </w:rPr>
    </w:lvl>
    <w:lvl w:ilvl="5" w:tplc="14090005" w:tentative="1">
      <w:start w:val="1"/>
      <w:numFmt w:val="bullet"/>
      <w:lvlText w:val=""/>
      <w:lvlJc w:val="left"/>
      <w:pPr>
        <w:ind w:left="4677" w:hanging="360"/>
      </w:pPr>
      <w:rPr>
        <w:rFonts w:ascii="Wingdings" w:hAnsi="Wingdings" w:hint="default"/>
      </w:rPr>
    </w:lvl>
    <w:lvl w:ilvl="6" w:tplc="14090001" w:tentative="1">
      <w:start w:val="1"/>
      <w:numFmt w:val="bullet"/>
      <w:lvlText w:val=""/>
      <w:lvlJc w:val="left"/>
      <w:pPr>
        <w:ind w:left="5397" w:hanging="360"/>
      </w:pPr>
      <w:rPr>
        <w:rFonts w:ascii="Symbol" w:hAnsi="Symbol" w:hint="default"/>
      </w:rPr>
    </w:lvl>
    <w:lvl w:ilvl="7" w:tplc="14090003" w:tentative="1">
      <w:start w:val="1"/>
      <w:numFmt w:val="bullet"/>
      <w:lvlText w:val="o"/>
      <w:lvlJc w:val="left"/>
      <w:pPr>
        <w:ind w:left="6117" w:hanging="360"/>
      </w:pPr>
      <w:rPr>
        <w:rFonts w:ascii="Courier New" w:hAnsi="Courier New" w:cs="Courier New" w:hint="default"/>
      </w:rPr>
    </w:lvl>
    <w:lvl w:ilvl="8" w:tplc="14090005" w:tentative="1">
      <w:start w:val="1"/>
      <w:numFmt w:val="bullet"/>
      <w:lvlText w:val=""/>
      <w:lvlJc w:val="left"/>
      <w:pPr>
        <w:ind w:left="6837" w:hanging="360"/>
      </w:pPr>
      <w:rPr>
        <w:rFonts w:ascii="Wingdings" w:hAnsi="Wingdings" w:hint="default"/>
      </w:rPr>
    </w:lvl>
  </w:abstractNum>
  <w:num w:numId="1" w16cid:durableId="300889868">
    <w:abstractNumId w:val="2"/>
  </w:num>
  <w:num w:numId="2" w16cid:durableId="564610001">
    <w:abstractNumId w:val="3"/>
  </w:num>
  <w:num w:numId="3" w16cid:durableId="1714384834">
    <w:abstractNumId w:val="1"/>
  </w:num>
  <w:num w:numId="4" w16cid:durableId="8464040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0063"/>
    <w:rsid w:val="00001581"/>
    <w:rsid w:val="00013719"/>
    <w:rsid w:val="00062FEB"/>
    <w:rsid w:val="000C59AE"/>
    <w:rsid w:val="000F75FA"/>
    <w:rsid w:val="001367CB"/>
    <w:rsid w:val="00140497"/>
    <w:rsid w:val="00164EED"/>
    <w:rsid w:val="001E7BA7"/>
    <w:rsid w:val="0024331E"/>
    <w:rsid w:val="002959E3"/>
    <w:rsid w:val="002D2D05"/>
    <w:rsid w:val="00321326"/>
    <w:rsid w:val="00330AEB"/>
    <w:rsid w:val="00337455"/>
    <w:rsid w:val="003562B3"/>
    <w:rsid w:val="00383468"/>
    <w:rsid w:val="0039592F"/>
    <w:rsid w:val="003A13FD"/>
    <w:rsid w:val="003B07CC"/>
    <w:rsid w:val="00416C83"/>
    <w:rsid w:val="0044136B"/>
    <w:rsid w:val="004512C4"/>
    <w:rsid w:val="00466522"/>
    <w:rsid w:val="005A429C"/>
    <w:rsid w:val="005B1D70"/>
    <w:rsid w:val="0065392D"/>
    <w:rsid w:val="00653B71"/>
    <w:rsid w:val="00665835"/>
    <w:rsid w:val="006666DF"/>
    <w:rsid w:val="00671018"/>
    <w:rsid w:val="00673AA2"/>
    <w:rsid w:val="006978DB"/>
    <w:rsid w:val="006A78B2"/>
    <w:rsid w:val="006B7FC5"/>
    <w:rsid w:val="006E4B1D"/>
    <w:rsid w:val="006F6440"/>
    <w:rsid w:val="00734D93"/>
    <w:rsid w:val="007465CE"/>
    <w:rsid w:val="00756595"/>
    <w:rsid w:val="00763761"/>
    <w:rsid w:val="0076623A"/>
    <w:rsid w:val="0077574E"/>
    <w:rsid w:val="00786008"/>
    <w:rsid w:val="007B099A"/>
    <w:rsid w:val="007B1D2A"/>
    <w:rsid w:val="007E4091"/>
    <w:rsid w:val="007F2600"/>
    <w:rsid w:val="00806148"/>
    <w:rsid w:val="00831920"/>
    <w:rsid w:val="00834BCD"/>
    <w:rsid w:val="008B15FC"/>
    <w:rsid w:val="008C435D"/>
    <w:rsid w:val="008C5EB3"/>
    <w:rsid w:val="0090183F"/>
    <w:rsid w:val="00911E41"/>
    <w:rsid w:val="00923551"/>
    <w:rsid w:val="00947C63"/>
    <w:rsid w:val="009818CE"/>
    <w:rsid w:val="00981E78"/>
    <w:rsid w:val="00986023"/>
    <w:rsid w:val="009A5352"/>
    <w:rsid w:val="009A750F"/>
    <w:rsid w:val="009E3937"/>
    <w:rsid w:val="009F77F0"/>
    <w:rsid w:val="00A00696"/>
    <w:rsid w:val="00A22DC3"/>
    <w:rsid w:val="00A27B72"/>
    <w:rsid w:val="00A8273D"/>
    <w:rsid w:val="00A833B0"/>
    <w:rsid w:val="00AA52C4"/>
    <w:rsid w:val="00AC504D"/>
    <w:rsid w:val="00AC5B88"/>
    <w:rsid w:val="00AF0063"/>
    <w:rsid w:val="00B00312"/>
    <w:rsid w:val="00B064C6"/>
    <w:rsid w:val="00B11932"/>
    <w:rsid w:val="00B74320"/>
    <w:rsid w:val="00BB3994"/>
    <w:rsid w:val="00BC5517"/>
    <w:rsid w:val="00BD765C"/>
    <w:rsid w:val="00BF0F2C"/>
    <w:rsid w:val="00BF2B85"/>
    <w:rsid w:val="00C5572B"/>
    <w:rsid w:val="00C6545E"/>
    <w:rsid w:val="00C7617A"/>
    <w:rsid w:val="00C97CFA"/>
    <w:rsid w:val="00CC4DEE"/>
    <w:rsid w:val="00CC768D"/>
    <w:rsid w:val="00D04271"/>
    <w:rsid w:val="00D177C6"/>
    <w:rsid w:val="00D77381"/>
    <w:rsid w:val="00D86BDB"/>
    <w:rsid w:val="00DB77F8"/>
    <w:rsid w:val="00DE5BE4"/>
    <w:rsid w:val="00DF027B"/>
    <w:rsid w:val="00E01E71"/>
    <w:rsid w:val="00E05402"/>
    <w:rsid w:val="00E224C8"/>
    <w:rsid w:val="00E5297B"/>
    <w:rsid w:val="00E5516F"/>
    <w:rsid w:val="00EE2C6D"/>
    <w:rsid w:val="00EE301C"/>
    <w:rsid w:val="00F76360"/>
    <w:rsid w:val="00FE39D1"/>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81AF3E"/>
  <w15:chartTrackingRefBased/>
  <w15:docId w15:val="{9D602385-C657-4AC8-8F02-F94D8D36A8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NZ"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77381"/>
    <w:pPr>
      <w:ind w:left="720"/>
      <w:contextualSpacing/>
    </w:pPr>
  </w:style>
  <w:style w:type="paragraph" w:customStyle="1" w:styleId="m-4796341954726417871msolistparagraph">
    <w:name w:val="m_-4796341954726417871msolistparagraph"/>
    <w:basedOn w:val="Normal"/>
    <w:rsid w:val="00321326"/>
    <w:pPr>
      <w:spacing w:before="100" w:beforeAutospacing="1" w:after="100" w:afterAutospacing="1" w:line="240" w:lineRule="auto"/>
    </w:pPr>
    <w:rPr>
      <w:rFonts w:ascii="Calibri" w:hAnsi="Calibri" w:cs="Calibri"/>
      <w:kern w:val="0"/>
      <w:lang w:eastAsia="en-NZ"/>
      <w14:ligatures w14:val="none"/>
    </w:rPr>
  </w:style>
  <w:style w:type="paragraph" w:styleId="Title">
    <w:name w:val="Title"/>
    <w:basedOn w:val="Normal"/>
    <w:next w:val="Normal"/>
    <w:link w:val="TitleChar"/>
    <w:uiPriority w:val="10"/>
    <w:qFormat/>
    <w:rsid w:val="00DF027B"/>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027B"/>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74680903">
      <w:bodyDiv w:val="1"/>
      <w:marLeft w:val="0"/>
      <w:marRight w:val="0"/>
      <w:marTop w:val="0"/>
      <w:marBottom w:val="0"/>
      <w:divBdr>
        <w:top w:val="none" w:sz="0" w:space="0" w:color="auto"/>
        <w:left w:val="none" w:sz="0" w:space="0" w:color="auto"/>
        <w:bottom w:val="none" w:sz="0" w:space="0" w:color="auto"/>
        <w:right w:val="none" w:sz="0" w:space="0" w:color="auto"/>
      </w:divBdr>
    </w:div>
    <w:div w:id="331033897">
      <w:bodyDiv w:val="1"/>
      <w:marLeft w:val="0"/>
      <w:marRight w:val="0"/>
      <w:marTop w:val="0"/>
      <w:marBottom w:val="0"/>
      <w:divBdr>
        <w:top w:val="none" w:sz="0" w:space="0" w:color="auto"/>
        <w:left w:val="none" w:sz="0" w:space="0" w:color="auto"/>
        <w:bottom w:val="none" w:sz="0" w:space="0" w:color="auto"/>
        <w:right w:val="none" w:sz="0" w:space="0" w:color="auto"/>
      </w:divBdr>
    </w:div>
    <w:div w:id="351078139">
      <w:bodyDiv w:val="1"/>
      <w:marLeft w:val="0"/>
      <w:marRight w:val="0"/>
      <w:marTop w:val="0"/>
      <w:marBottom w:val="0"/>
      <w:divBdr>
        <w:top w:val="none" w:sz="0" w:space="0" w:color="auto"/>
        <w:left w:val="none" w:sz="0" w:space="0" w:color="auto"/>
        <w:bottom w:val="none" w:sz="0" w:space="0" w:color="auto"/>
        <w:right w:val="none" w:sz="0" w:space="0" w:color="auto"/>
      </w:divBdr>
    </w:div>
    <w:div w:id="432363062">
      <w:bodyDiv w:val="1"/>
      <w:marLeft w:val="0"/>
      <w:marRight w:val="0"/>
      <w:marTop w:val="0"/>
      <w:marBottom w:val="0"/>
      <w:divBdr>
        <w:top w:val="none" w:sz="0" w:space="0" w:color="auto"/>
        <w:left w:val="none" w:sz="0" w:space="0" w:color="auto"/>
        <w:bottom w:val="none" w:sz="0" w:space="0" w:color="auto"/>
        <w:right w:val="none" w:sz="0" w:space="0" w:color="auto"/>
      </w:divBdr>
    </w:div>
    <w:div w:id="435946164">
      <w:bodyDiv w:val="1"/>
      <w:marLeft w:val="0"/>
      <w:marRight w:val="0"/>
      <w:marTop w:val="0"/>
      <w:marBottom w:val="0"/>
      <w:divBdr>
        <w:top w:val="none" w:sz="0" w:space="0" w:color="auto"/>
        <w:left w:val="none" w:sz="0" w:space="0" w:color="auto"/>
        <w:bottom w:val="none" w:sz="0" w:space="0" w:color="auto"/>
        <w:right w:val="none" w:sz="0" w:space="0" w:color="auto"/>
      </w:divBdr>
    </w:div>
    <w:div w:id="598106222">
      <w:bodyDiv w:val="1"/>
      <w:marLeft w:val="0"/>
      <w:marRight w:val="0"/>
      <w:marTop w:val="0"/>
      <w:marBottom w:val="0"/>
      <w:divBdr>
        <w:top w:val="none" w:sz="0" w:space="0" w:color="auto"/>
        <w:left w:val="none" w:sz="0" w:space="0" w:color="auto"/>
        <w:bottom w:val="none" w:sz="0" w:space="0" w:color="auto"/>
        <w:right w:val="none" w:sz="0" w:space="0" w:color="auto"/>
      </w:divBdr>
    </w:div>
    <w:div w:id="671683800">
      <w:bodyDiv w:val="1"/>
      <w:marLeft w:val="0"/>
      <w:marRight w:val="0"/>
      <w:marTop w:val="0"/>
      <w:marBottom w:val="0"/>
      <w:divBdr>
        <w:top w:val="none" w:sz="0" w:space="0" w:color="auto"/>
        <w:left w:val="none" w:sz="0" w:space="0" w:color="auto"/>
        <w:bottom w:val="none" w:sz="0" w:space="0" w:color="auto"/>
        <w:right w:val="none" w:sz="0" w:space="0" w:color="auto"/>
      </w:divBdr>
    </w:div>
    <w:div w:id="857888997">
      <w:bodyDiv w:val="1"/>
      <w:marLeft w:val="0"/>
      <w:marRight w:val="0"/>
      <w:marTop w:val="0"/>
      <w:marBottom w:val="0"/>
      <w:divBdr>
        <w:top w:val="none" w:sz="0" w:space="0" w:color="auto"/>
        <w:left w:val="none" w:sz="0" w:space="0" w:color="auto"/>
        <w:bottom w:val="none" w:sz="0" w:space="0" w:color="auto"/>
        <w:right w:val="none" w:sz="0" w:space="0" w:color="auto"/>
      </w:divBdr>
    </w:div>
    <w:div w:id="944390283">
      <w:bodyDiv w:val="1"/>
      <w:marLeft w:val="0"/>
      <w:marRight w:val="0"/>
      <w:marTop w:val="0"/>
      <w:marBottom w:val="0"/>
      <w:divBdr>
        <w:top w:val="none" w:sz="0" w:space="0" w:color="auto"/>
        <w:left w:val="none" w:sz="0" w:space="0" w:color="auto"/>
        <w:bottom w:val="none" w:sz="0" w:space="0" w:color="auto"/>
        <w:right w:val="none" w:sz="0" w:space="0" w:color="auto"/>
      </w:divBdr>
    </w:div>
    <w:div w:id="1153914367">
      <w:bodyDiv w:val="1"/>
      <w:marLeft w:val="0"/>
      <w:marRight w:val="0"/>
      <w:marTop w:val="0"/>
      <w:marBottom w:val="0"/>
      <w:divBdr>
        <w:top w:val="none" w:sz="0" w:space="0" w:color="auto"/>
        <w:left w:val="none" w:sz="0" w:space="0" w:color="auto"/>
        <w:bottom w:val="none" w:sz="0" w:space="0" w:color="auto"/>
        <w:right w:val="none" w:sz="0" w:space="0" w:color="auto"/>
      </w:divBdr>
    </w:div>
    <w:div w:id="1161968020">
      <w:bodyDiv w:val="1"/>
      <w:marLeft w:val="0"/>
      <w:marRight w:val="0"/>
      <w:marTop w:val="0"/>
      <w:marBottom w:val="0"/>
      <w:divBdr>
        <w:top w:val="none" w:sz="0" w:space="0" w:color="auto"/>
        <w:left w:val="none" w:sz="0" w:space="0" w:color="auto"/>
        <w:bottom w:val="none" w:sz="0" w:space="0" w:color="auto"/>
        <w:right w:val="none" w:sz="0" w:space="0" w:color="auto"/>
      </w:divBdr>
    </w:div>
    <w:div w:id="1380666524">
      <w:bodyDiv w:val="1"/>
      <w:marLeft w:val="0"/>
      <w:marRight w:val="0"/>
      <w:marTop w:val="0"/>
      <w:marBottom w:val="0"/>
      <w:divBdr>
        <w:top w:val="none" w:sz="0" w:space="0" w:color="auto"/>
        <w:left w:val="none" w:sz="0" w:space="0" w:color="auto"/>
        <w:bottom w:val="none" w:sz="0" w:space="0" w:color="auto"/>
        <w:right w:val="none" w:sz="0" w:space="0" w:color="auto"/>
      </w:divBdr>
    </w:div>
    <w:div w:id="1520896437">
      <w:bodyDiv w:val="1"/>
      <w:marLeft w:val="0"/>
      <w:marRight w:val="0"/>
      <w:marTop w:val="0"/>
      <w:marBottom w:val="0"/>
      <w:divBdr>
        <w:top w:val="none" w:sz="0" w:space="0" w:color="auto"/>
        <w:left w:val="none" w:sz="0" w:space="0" w:color="auto"/>
        <w:bottom w:val="none" w:sz="0" w:space="0" w:color="auto"/>
        <w:right w:val="none" w:sz="0" w:space="0" w:color="auto"/>
      </w:divBdr>
    </w:div>
    <w:div w:id="1685084063">
      <w:bodyDiv w:val="1"/>
      <w:marLeft w:val="0"/>
      <w:marRight w:val="0"/>
      <w:marTop w:val="0"/>
      <w:marBottom w:val="0"/>
      <w:divBdr>
        <w:top w:val="none" w:sz="0" w:space="0" w:color="auto"/>
        <w:left w:val="none" w:sz="0" w:space="0" w:color="auto"/>
        <w:bottom w:val="none" w:sz="0" w:space="0" w:color="auto"/>
        <w:right w:val="none" w:sz="0" w:space="0" w:color="auto"/>
      </w:divBdr>
    </w:div>
    <w:div w:id="19224513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769</TotalTime>
  <Pages>2</Pages>
  <Words>596</Words>
  <Characters>3403</Characters>
  <Application>Microsoft Office Word</Application>
  <DocSecurity>0</DocSecurity>
  <Lines>28</Lines>
  <Paragraphs>7</Paragraphs>
  <ScaleCrop>false</ScaleCrop>
  <Company>HP Inc.</Company>
  <LinksUpToDate>false</LinksUpToDate>
  <CharactersWithSpaces>3992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Karyn Walker</dc:creator>
  <cp:keywords/>
  <dc:description/>
  <cp:lastModifiedBy>Karyn Walker</cp:lastModifiedBy>
  <cp:revision>100</cp:revision>
  <dcterms:created xsi:type="dcterms:W3CDTF">2026-10-01T00:56:00Z</dcterms:created>
  <dcterms:modified xsi:type="dcterms:W3CDTF">2026-10-03T07:29:00Z</dcterms:modified>
</cp:coreProperties>
</file>