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4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2019-02-05</w:t>
      </w:r>
      <w:r>
        <w:t xml:space="preserve"> </w:t>
      </w:r>
      <w:r>
        <w:t xml:space="preserve">23:12:18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63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hyperlink r:id="rId13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4"/>
          <w:ilvl w:val="0"/>
        </w:numPr>
      </w:pPr>
      <w:r>
        <w:t xml:space="preserve">Which scholary communications tools are used and</w:t>
      </w:r>
    </w:p>
    <w:p>
      <w:pPr>
        <w:numPr>
          <w:numId w:val="106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7" w:name="orcid"/>
      <w:r>
        <w:t xml:space="preserve">ORCID</w:t>
      </w:r>
      <w:bookmarkEnd w:id="13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9" w:name="licenses"/>
      <w:r>
        <w:t xml:space="preserve">Licenses</w:t>
      </w:r>
      <w:bookmarkEnd w:id="13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1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2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3" w:name="file-formats"/>
      <w:r>
        <w:t xml:space="preserve">File Formats</w:t>
      </w:r>
      <w:bookmarkEnd w:id="143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4" w:name="data-exchange-standards"/>
      <w:r>
        <w:t xml:space="preserve">Data Exchange Standards</w:t>
      </w:r>
      <w:bookmarkEnd w:id="144"/>
    </w:p>
    <w:p>
      <w:pPr>
        <w:pStyle w:val="FirstParagraph"/>
      </w:pPr>
      <w:hyperlink r:id="rId145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5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6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7" w:name="case-studies"/>
      <w:r>
        <w:t xml:space="preserve">Case Studies</w:t>
      </w:r>
      <w:bookmarkEnd w:id="147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8" w:name="geogenic-salination"/>
      <w:r>
        <w:t xml:space="preserve">Geogenic Salination</w:t>
      </w:r>
      <w:bookmarkEnd w:id="148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9" w:name="lca-modelling"/>
      <w:r>
        <w:t xml:space="preserve">LCA Modelling</w:t>
      </w:r>
      <w:bookmarkEnd w:id="149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0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1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8"/>
          <w:ilvl w:val="0"/>
        </w:numPr>
      </w:pPr>
      <w:r>
        <w:t xml:space="preserve">data import the Umberto model results,</w:t>
      </w:r>
    </w:p>
    <w:p>
      <w:pPr>
        <w:numPr>
          <w:numId w:val="1068"/>
          <w:ilvl w:val="0"/>
        </w:numPr>
      </w:pPr>
      <w:r>
        <w:t xml:space="preserve">performing data aggregating to the user needs and finally</w:t>
      </w:r>
    </w:p>
    <w:p>
      <w:pPr>
        <w:numPr>
          <w:numId w:val="106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2" w:name="aquanes"/>
      <w:r>
        <w:t xml:space="preserve">Pilot Plants</w:t>
      </w:r>
      <w:bookmarkEnd w:id="152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4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5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0"/>
          <w:ilvl w:val="0"/>
        </w:numPr>
      </w:pPr>
      <w:r>
        <w:t xml:space="preserve">import operational and lab data for each pilot site,</w:t>
      </w:r>
    </w:p>
    <w:p>
      <w:pPr>
        <w:numPr>
          <w:numId w:val="107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1"/>
          <w:ilvl w:val="0"/>
        </w:numPr>
      </w:pPr>
      <w:hyperlink r:id="rId156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7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1"/>
          <w:ilvl w:val="0"/>
        </w:numPr>
      </w:pPr>
      <w:hyperlink r:id="rId158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1"/>
          <w:ilvl w:val="0"/>
        </w:numPr>
      </w:pPr>
      <w:hyperlink r:id="rId159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1"/>
          <w:ilvl w:val="0"/>
        </w:numPr>
      </w:pPr>
      <w:hyperlink r:id="rId160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9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6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8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1" w:name="other-projects"/>
      <w:r>
        <w:t xml:space="preserve">Other Projects</w:t>
      </w:r>
      <w:bookmarkEnd w:id="161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2" w:name="spree2011-2007"/>
      <w:r>
        <w:t xml:space="preserve">Spree2011 (2007)</w:t>
      </w:r>
      <w:bookmarkEnd w:id="162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2"/>
          <w:ilvl w:val="0"/>
        </w:numPr>
      </w:pPr>
      <w:r>
        <w:t xml:space="preserve">KWB:</w:t>
      </w:r>
    </w:p>
    <w:p>
      <w:pPr>
        <w:pStyle w:val="Compact"/>
        <w:numPr>
          <w:numId w:val="107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3"/>
          <w:ilvl w:val="1"/>
        </w:numPr>
      </w:pPr>
      <w:r>
        <w:t xml:space="preserve">rain (Text/CSV)</w:t>
      </w:r>
    </w:p>
    <w:p>
      <w:pPr>
        <w:pStyle w:val="Compact"/>
        <w:numPr>
          <w:numId w:val="1072"/>
          <w:ilvl w:val="0"/>
        </w:numPr>
      </w:pPr>
      <w:r>
        <w:t xml:space="preserve">BWB:</w:t>
      </w:r>
    </w:p>
    <w:p>
      <w:pPr>
        <w:pStyle w:val="Compact"/>
        <w:numPr>
          <w:numId w:val="107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3" w:name="miacso"/>
      <w:r>
        <w:t xml:space="preserve">MIACSO (2009)</w:t>
      </w:r>
      <w:bookmarkEnd w:id="163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9"/>
          <w:ilvl w:val="0"/>
        </w:numPr>
      </w:pPr>
      <w:r>
        <w:t xml:space="preserve">Sewerage: Infoworks</w:t>
      </w:r>
    </w:p>
    <w:p>
      <w:pPr>
        <w:pStyle w:val="Compact"/>
        <w:numPr>
          <w:numId w:val="1079"/>
          <w:ilvl w:val="0"/>
        </w:numPr>
      </w:pPr>
      <w:r>
        <w:t xml:space="preserve">River hydraulics: Hydrax</w:t>
      </w:r>
    </w:p>
    <w:p>
      <w:pPr>
        <w:pStyle w:val="Compact"/>
        <w:numPr>
          <w:numId w:val="107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MS Access Applications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4" w:name="kuras"/>
      <w:r>
        <w:t xml:space="preserve">KURAS</w:t>
      </w:r>
      <w:bookmarkEnd w:id="164"/>
    </w:p>
    <w:p>
      <w:pPr>
        <w:pStyle w:val="FirstParagraph"/>
      </w:pPr>
      <w:r>
        <w:t xml:space="preserve">Developed Tools:</w:t>
      </w:r>
    </w:p>
    <w:p>
      <w:pPr>
        <w:numPr>
          <w:numId w:val="108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5" w:name="ogre"/>
      <w:r>
        <w:t xml:space="preserve">OGRE</w:t>
      </w:r>
      <w:bookmarkEnd w:id="165"/>
    </w:p>
    <w:p>
      <w:pPr>
        <w:pStyle w:val="Compact"/>
        <w:numPr>
          <w:numId w:val="1088"/>
          <w:ilvl w:val="0"/>
        </w:numPr>
      </w:pPr>
      <w:r>
        <w:t xml:space="preserve">Decision to use</w:t>
      </w:r>
      <w:r>
        <w:t xml:space="preserve"> </w:t>
      </w:r>
      <w:hyperlink r:id="rId166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9"/>
          <w:ilvl w:val="0"/>
        </w:numPr>
      </w:pPr>
      <w:r>
        <w:t xml:space="preserve">R packages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7" w:name="flusshygiene"/>
      <w:r>
        <w:t xml:space="preserve">Flusshygiene</w:t>
      </w:r>
      <w:bookmarkEnd w:id="167"/>
    </w:p>
    <w:p>
      <w:pPr>
        <w:pStyle w:val="Compact"/>
        <w:numPr>
          <w:numId w:val="109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8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9" w:name="demeau"/>
      <w:r>
        <w:t xml:space="preserve">DEMEAU</w:t>
      </w:r>
      <w:bookmarkEnd w:id="169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2"/>
          <w:ilvl w:val="0"/>
        </w:numPr>
      </w:pPr>
      <w:hyperlink r:id="rId170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171">
        <w:r>
          <w:rPr>
            <w:rStyle w:val="Hyperlink"/>
          </w:rPr>
          <w:t xml:space="preserve">kwb.vs2dh</w:t>
        </w:r>
      </w:hyperlink>
    </w:p>
    <w:p>
      <w:pPr>
        <w:numPr>
          <w:numId w:val="1092"/>
          <w:ilvl w:val="0"/>
        </w:numPr>
      </w:pPr>
      <w:hyperlink r:id="rId172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3" w:name="demoware"/>
      <w:r>
        <w:t xml:space="preserve">DEMOWARE</w:t>
      </w:r>
      <w:bookmarkEnd w:id="173"/>
    </w:p>
    <w:p>
      <w:pPr>
        <w:pStyle w:val="FirstParagraph"/>
      </w:pPr>
      <w:r>
        <w:t xml:space="preserve">R package</w:t>
      </w:r>
      <w:r>
        <w:t xml:space="preserve"> </w:t>
      </w:r>
      <w:hyperlink r:id="rId174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5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6" w:name="optiwells"/>
      <w:r>
        <w:t xml:space="preserve">OPTIWELLS</w:t>
      </w:r>
      <w:bookmarkEnd w:id="176"/>
    </w:p>
    <w:p>
      <w:pPr>
        <w:pStyle w:val="FirstParagraph"/>
      </w:pPr>
      <w:r>
        <w:t xml:space="preserve">Created R packages:</w:t>
      </w:r>
    </w:p>
    <w:p>
      <w:pPr>
        <w:numPr>
          <w:numId w:val="1093"/>
          <w:ilvl w:val="0"/>
        </w:numPr>
      </w:pPr>
      <w:hyperlink r:id="rId177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8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9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0" w:name="rwe"/>
      <w:r>
        <w:t xml:space="preserve">RWE</w:t>
      </w:r>
      <w:bookmarkEnd w:id="180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1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2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3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5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6" w:name="literature-review"/>
      <w:r>
        <w:t xml:space="preserve">Literature Review</w:t>
      </w:r>
      <w:bookmarkEnd w:id="186"/>
    </w:p>
    <w:p>
      <w:pPr>
        <w:pStyle w:val="Heading2"/>
      </w:pPr>
      <w:bookmarkStart w:id="187" w:name="data-storage-1"/>
      <w:r>
        <w:t xml:space="preserve">Data Storage</w:t>
      </w:r>
      <w:bookmarkEnd w:id="187"/>
    </w:p>
    <w:p>
      <w:pPr>
        <w:pStyle w:val="Heading3"/>
      </w:pPr>
      <w:bookmarkStart w:id="188" w:name="storage-ten-simple-rules"/>
      <w:r>
        <w:t xml:space="preserve">Ten Simple Rules for Digital Data Storage</w:t>
      </w:r>
      <w:bookmarkEnd w:id="188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9" w:name="faq"/>
      <w:r>
        <w:t xml:space="preserve">FAQs</w:t>
      </w:r>
      <w:bookmarkEnd w:id="189"/>
    </w:p>
    <w:p>
      <w:pPr>
        <w:pStyle w:val="Heading2"/>
      </w:pPr>
      <w:bookmarkStart w:id="190" w:name="naming"/>
      <w:r>
        <w:t xml:space="preserve">Naming</w:t>
      </w:r>
      <w:bookmarkEnd w:id="190"/>
    </w:p>
    <w:p>
      <w:pPr>
        <w:pStyle w:val="Heading3"/>
      </w:pPr>
      <w:bookmarkStart w:id="191" w:name="faq-why-no-space"/>
      <w:r>
        <w:t xml:space="preserve">Why is the space character not allowed?</w:t>
      </w:r>
      <w:bookmarkEnd w:id="191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2" w:name="faq-why-no-german-specials"/>
      <w:r>
        <w:t xml:space="preserve">Why are special characters not allowed in file or folder names?</w:t>
      </w:r>
      <w:bookmarkEnd w:id="192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3" w:name="tools-for-researchers"/>
      <w:r>
        <w:t xml:space="preserve">Tools for Researchers</w:t>
      </w:r>
      <w:bookmarkEnd w:id="193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5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6" w:name="writing-more-robust-r-code"/>
      <w:r>
        <w:t xml:space="preserve">Writing More Robust R Code</w:t>
      </w:r>
      <w:bookmarkEnd w:id="196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7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8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R programming books (freely available online!)</w:t>
      </w:r>
    </w:p>
    <w:p>
      <w:pPr>
        <w:numPr>
          <w:numId w:val="1095"/>
          <w:ilvl w:val="1"/>
        </w:numPr>
      </w:pPr>
      <w:hyperlink r:id="rId200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3" w:name="learning-r-on-datacamp"/>
      <w:r>
        <w:t xml:space="preserve">Learning R on DataCamp</w:t>
      </w:r>
      <w:bookmarkEnd w:id="203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4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6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6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6"/>
          <w:ilvl w:val="0"/>
        </w:numPr>
      </w:pPr>
      <w:r>
        <w:t xml:space="preserve">Become a member in our free</w:t>
      </w:r>
      <w:r>
        <w:t xml:space="preserve"> </w:t>
      </w:r>
      <w:hyperlink r:id="rId207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8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0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6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7"/>
          <w:ilvl w:val="0"/>
        </w:numPr>
      </w:pPr>
      <w:hyperlink r:id="rId211">
        <w:r>
          <w:rPr>
            <w:rStyle w:val="Hyperlink"/>
          </w:rPr>
          <w:t xml:space="preserve">Nicolas Caradot</w:t>
        </w:r>
      </w:hyperlink>
    </w:p>
    <w:p>
      <w:pPr>
        <w:numPr>
          <w:numId w:val="1097"/>
          <w:ilvl w:val="0"/>
        </w:numPr>
      </w:pPr>
      <w:hyperlink r:id="rId212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7"/>
          <w:ilvl w:val="0"/>
        </w:numPr>
      </w:pPr>
      <w:hyperlink r:id="rId213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4" w:name="using-subversion-at-kwb"/>
      <w:r>
        <w:t xml:space="preserve">Using Subversion at KWB</w:t>
      </w:r>
      <w:bookmarkEnd w:id="21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how-to-build-your-own-kwb-styled-r-package"/>
      <w:r>
        <w:t xml:space="preserve">How to Build Your Own Kwb Styled R Package?</w:t>
      </w:r>
      <w:bookmarkEnd w:id="216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7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8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8"/>
          <w:ilvl w:val="0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8"/>
          <w:ilvl w:val="0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0" w:name="how-to-install-kwb-r-packages"/>
      <w:r>
        <w:t xml:space="preserve">How to Install KWB R Packages?</w:t>
      </w:r>
      <w:bookmarkEnd w:id="220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1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2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3" w:name="faq-excel"/>
      <w:r>
        <w:t xml:space="preserve">Working with Excel</w:t>
      </w:r>
      <w:bookmarkEnd w:id="223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1"/>
          <w:ilvl w:val="0"/>
        </w:numPr>
      </w:pPr>
      <w:r>
        <w:t xml:space="preserve">Ein Tabellenblatt pro Tabelle</w:t>
      </w:r>
    </w:p>
    <w:p>
      <w:pPr>
        <w:numPr>
          <w:numId w:val="1101"/>
          <w:ilvl w:val="0"/>
        </w:numPr>
      </w:pPr>
      <w:r>
        <w:t xml:space="preserve">Genau eine Headerzeile pro Tabelle mit eindeutigen Spaltennamen</w:t>
      </w:r>
    </w:p>
    <w:p>
      <w:pPr>
        <w:numPr>
          <w:numId w:val="110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4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5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6" w:name="heterogenous-software-versions-on-kwb-computers"/>
      <w:r>
        <w:t xml:space="preserve">Heterogenous Software Versions on KWB Computers</w:t>
      </w:r>
      <w:bookmarkEnd w:id="226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7" w:name="r-packageversion-dependency-of-r-scripts"/>
      <w:r>
        <w:t xml:space="preserve">R Package/Version Dependency of R Scripts</w:t>
      </w:r>
      <w:bookmarkEnd w:id="227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8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9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0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1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2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3" w:name="complex-r-script-dependencies"/>
      <w:r>
        <w:t xml:space="preserve">Complex R Script Dependencies</w:t>
      </w:r>
      <w:bookmarkEnd w:id="233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4" w:name="heterogenous-coding-styles"/>
      <w:r>
        <w:t xml:space="preserve">Heterogenous Coding Styles</w:t>
      </w:r>
      <w:bookmarkEnd w:id="234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5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6" w:name="collaborative-version-control"/>
      <w:r>
        <w:t xml:space="preserve">Collaborative Version Control</w:t>
      </w:r>
      <w:bookmarkEnd w:id="236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7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8" w:name="workflow-automation"/>
      <w:r>
        <w:t xml:space="preserve">Workflow Automation</w:t>
      </w:r>
      <w:bookmarkEnd w:id="238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5"/>
          <w:ilvl w:val="0"/>
        </w:numPr>
      </w:pPr>
      <w:hyperlink r:id="rId239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6"/>
          <w:ilvl w:val="1"/>
        </w:numPr>
      </w:pPr>
      <w:hyperlink r:id="rId240">
        <w:r>
          <w:rPr>
            <w:rStyle w:val="Hyperlink"/>
          </w:rPr>
          <w:t xml:space="preserve">Part1</w:t>
        </w:r>
      </w:hyperlink>
    </w:p>
    <w:p>
      <w:pPr>
        <w:numPr>
          <w:numId w:val="1106"/>
          <w:ilvl w:val="1"/>
        </w:numPr>
      </w:pPr>
      <w:hyperlink r:id="rId241">
        <w:r>
          <w:rPr>
            <w:rStyle w:val="Hyperlink"/>
          </w:rPr>
          <w:t xml:space="preserve">Part2</w:t>
        </w:r>
      </w:hyperlink>
    </w:p>
    <w:p>
      <w:pPr>
        <w:numPr>
          <w:numId w:val="1105"/>
          <w:ilvl w:val="0"/>
        </w:numPr>
      </w:pPr>
      <w:r>
        <w:t xml:space="preserve">Use of an R package to facilitate reproducible research, e.g.:</w:t>
      </w:r>
    </w:p>
    <w:p>
      <w:pPr>
        <w:numPr>
          <w:numId w:val="1107"/>
          <w:ilvl w:val="1"/>
        </w:numPr>
      </w:pPr>
      <w:hyperlink r:id="rId242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3">
        <w:r>
          <w:rPr>
            <w:rStyle w:val="Hyperlink"/>
          </w:rPr>
          <w:t xml:space="preserve">rOpenSci</w:t>
        </w:r>
      </w:hyperlink>
    </w:p>
    <w:p>
      <w:pPr>
        <w:numPr>
          <w:numId w:val="1107"/>
          <w:ilvl w:val="1"/>
        </w:numPr>
      </w:pPr>
      <w:hyperlink r:id="rId244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5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6" w:name="encoding"/>
      <w:r>
        <w:t xml:space="preserve">Encoding</w:t>
      </w:r>
      <w:bookmarkEnd w:id="246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7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8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9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0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1" w:name="collaborative-writing"/>
      <w:r>
        <w:t xml:space="preserve">Collaborative Writing</w:t>
      </w:r>
      <w:bookmarkEnd w:id="25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4" w:name="data-exchange"/>
      <w:r>
        <w:t xml:space="preserve">Exchanging Data with Colleagues/Project Partners</w:t>
      </w:r>
      <w:bookmarkEnd w:id="25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5" w:name="glossary"/>
      <w:r>
        <w:t xml:space="preserve">Glossary</w:t>
      </w:r>
      <w:bookmarkEnd w:id="255"/>
    </w:p>
    <w:p>
      <w:pPr>
        <w:pStyle w:val="Heading2"/>
      </w:pPr>
      <w:bookmarkStart w:id="256" w:name="acronym"/>
      <w:r>
        <w:t xml:space="preserve">Acronym</w:t>
      </w:r>
      <w:bookmarkEnd w:id="256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57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58" w:name="small-institute"/>
      <w:r>
        <w:t xml:space="preserve">Small research institute</w:t>
      </w:r>
      <w:bookmarkEnd w:id="258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0" w:name="reproducibility"/>
      <w:hyperlink r:id="rId259">
        <w:r>
          <w:rPr>
            <w:rStyle w:val="Hyperlink"/>
          </w:rPr>
          <w:t xml:space="preserve">Reproducibility</w:t>
        </w:r>
      </w:hyperlink>
      <w:bookmarkEnd w:id="26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2" w:name="provenance"/>
      <w:hyperlink r:id="rId261">
        <w:r>
          <w:rPr>
            <w:rStyle w:val="Hyperlink"/>
          </w:rPr>
          <w:t xml:space="preserve">Provenance</w:t>
        </w:r>
      </w:hyperlink>
      <w:bookmarkEnd w:id="26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echniques"/>
      <w:hyperlink r:id="rId263">
        <w:r>
          <w:rPr>
            <w:rStyle w:val="Hyperlink"/>
          </w:rPr>
          <w:t xml:space="preserve">Techniques</w:t>
        </w:r>
      </w:hyperlink>
      <w:bookmarkEnd w:id="264"/>
    </w:p>
    <w:p>
      <w:pPr>
        <w:numPr>
          <w:numId w:val="1109"/>
          <w:ilvl w:val="0"/>
        </w:numPr>
      </w:pPr>
      <w:hyperlink r:id="rId265">
        <w:r>
          <w:rPr>
            <w:rStyle w:val="Hyperlink"/>
          </w:rPr>
          <w:t xml:space="preserve">Version control</w:t>
        </w:r>
      </w:hyperlink>
    </w:p>
    <w:p>
      <w:pPr>
        <w:numPr>
          <w:numId w:val="1109"/>
          <w:ilvl w:val="0"/>
        </w:numPr>
      </w:pPr>
      <w:hyperlink r:id="rId266">
        <w:r>
          <w:rPr>
            <w:rStyle w:val="Hyperlink"/>
          </w:rPr>
          <w:t xml:space="preserve">Literate Programming</w:t>
        </w:r>
      </w:hyperlink>
    </w:p>
    <w:p>
      <w:pPr>
        <w:numPr>
          <w:numId w:val="1109"/>
          <w:ilvl w:val="0"/>
        </w:numPr>
      </w:pPr>
      <w:hyperlink r:id="rId267">
        <w:r>
          <w:rPr>
            <w:rStyle w:val="Hyperlink"/>
          </w:rPr>
          <w:t xml:space="preserve">Data Publication</w:t>
        </w:r>
      </w:hyperlink>
    </w:p>
    <w:p>
      <w:pPr>
        <w:numPr>
          <w:numId w:val="1109"/>
          <w:ilvl w:val="0"/>
        </w:numPr>
      </w:pPr>
      <w:hyperlink r:id="rId268">
        <w:r>
          <w:rPr>
            <w:rStyle w:val="Hyperlink"/>
          </w:rPr>
          <w:t xml:space="preserve">Data cleaning/munging</w:t>
        </w:r>
      </w:hyperlink>
    </w:p>
    <w:p>
      <w:pPr>
        <w:numPr>
          <w:numId w:val="1109"/>
          <w:ilvl w:val="0"/>
        </w:numPr>
      </w:pPr>
      <w:hyperlink r:id="rId269">
        <w:r>
          <w:rPr>
            <w:rStyle w:val="Hyperlink"/>
          </w:rPr>
          <w:t xml:space="preserve">Software Testing</w:t>
        </w:r>
      </w:hyperlink>
    </w:p>
    <w:p>
      <w:pPr>
        <w:numPr>
          <w:numId w:val="1109"/>
          <w:ilvl w:val="0"/>
        </w:numPr>
      </w:pPr>
      <w:hyperlink r:id="rId27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9"/>
          <w:ilvl w:val="0"/>
        </w:numPr>
      </w:pPr>
      <w:hyperlink r:id="rId271">
        <w:r>
          <w:rPr>
            <w:rStyle w:val="Hyperlink"/>
          </w:rPr>
          <w:t xml:space="preserve">Workflow Management</w:t>
        </w:r>
      </w:hyperlink>
    </w:p>
    <w:p>
      <w:pPr>
        <w:numPr>
          <w:numId w:val="1109"/>
          <w:ilvl w:val="0"/>
        </w:numPr>
      </w:pPr>
      <w:hyperlink r:id="rId272">
        <w:r>
          <w:rPr>
            <w:rStyle w:val="Hyperlink"/>
          </w:rPr>
          <w:t xml:space="preserve">File Format Standards</w:t>
        </w:r>
      </w:hyperlink>
    </w:p>
    <w:p>
      <w:pPr>
        <w:numPr>
          <w:numId w:val="1109"/>
          <w:ilvl w:val="0"/>
        </w:numPr>
      </w:pPr>
      <w:hyperlink r:id="rId273">
        <w:r>
          <w:rPr>
            <w:rStyle w:val="Hyperlink"/>
          </w:rPr>
          <w:t xml:space="preserve">Licensing</w:t>
        </w:r>
      </w:hyperlink>
    </w:p>
    <w:p>
      <w:pPr>
        <w:numPr>
          <w:numId w:val="1109"/>
          <w:ilvl w:val="0"/>
        </w:numPr>
      </w:pPr>
      <w:hyperlink r:id="rId27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6" w:name="tools"/>
      <w:hyperlink r:id="rId275">
        <w:r>
          <w:rPr>
            <w:rStyle w:val="Hyperlink"/>
          </w:rPr>
          <w:t xml:space="preserve">Tools</w:t>
        </w:r>
      </w:hyperlink>
      <w:bookmarkEnd w:id="276"/>
    </w:p>
    <w:p>
      <w:pPr>
        <w:numPr>
          <w:numId w:val="1110"/>
          <w:ilvl w:val="0"/>
        </w:numPr>
      </w:pPr>
      <w:hyperlink r:id="rId27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Version Control</w:t>
        </w:r>
      </w:hyperlink>
    </w:p>
    <w:p>
      <w:pPr>
        <w:numPr>
          <w:numId w:val="1110"/>
          <w:ilvl w:val="0"/>
        </w:numPr>
      </w:pPr>
      <w:hyperlink r:id="rId27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0"/>
          <w:ilvl w:val="0"/>
        </w:numPr>
      </w:pPr>
      <w:hyperlink r:id="rId280">
        <w:r>
          <w:rPr>
            <w:rStyle w:val="Hyperlink"/>
          </w:rPr>
          <w:t xml:space="preserve">Data Visualization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0"/>
          <w:ilvl w:val="0"/>
        </w:numPr>
      </w:pPr>
      <w:hyperlink r:id="rId28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Document Authoring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4" w:name="references"/>
      <w:r>
        <w:t xml:space="preserve">References</w:t>
      </w:r>
      <w:bookmarkEnd w:id="284"/>
    </w:p>
    <w:bookmarkStart w:id="343" w:name="refs"/>
    <w:bookmarkStart w:id="28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6"/>
    <w:bookmarkStart w:id="28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8"/>
    <w:bookmarkStart w:id="28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9"/>
    <w:bookmarkStart w:id="29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0"/>
    <w:bookmarkStart w:id="29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2"/>
    <w:bookmarkStart w:id="29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4"/>
    <w:bookmarkStart w:id="29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6"/>
    <w:bookmarkStart w:id="29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8"/>
    <w:bookmarkStart w:id="300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0"/>
    <w:bookmarkStart w:id="30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2"/>
    <w:bookmarkStart w:id="30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4"/>
    <w:bookmarkStart w:id="30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6"/>
    <w:bookmarkStart w:id="30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8"/>
    <w:bookmarkStart w:id="31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0"/>
    <w:bookmarkStart w:id="31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2"/>
    <w:bookmarkStart w:id="31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4"/>
    <w:bookmarkStart w:id="31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6"/>
    <w:bookmarkStart w:id="31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8"/>
    <w:bookmarkStart w:id="32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0"/>
    <w:bookmarkStart w:id="32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2"/>
    <w:bookmarkStart w:id="32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4"/>
    <w:bookmarkStart w:id="32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6"/>
    <w:bookmarkStart w:id="32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8"/>
    <w:bookmarkStart w:id="33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0"/>
    <w:bookmarkStart w:id="33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2"/>
    <w:bookmarkStart w:id="33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9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3"/>
    <w:bookmarkStart w:id="33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5"/>
    <w:bookmarkStart w:id="33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7"/>
    <w:bookmarkStart w:id="33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9"/>
    <w:bookmarkStart w:id="34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1"/>
    <w:bookmarkStart w:id="34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2"/>
    <w:bookmarkEnd w:id="3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4" Target="media/rId194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2019-02-05T23:12:25Z</dcterms:created>
  <dcterms:modified xsi:type="dcterms:W3CDTF">2019-02-05T23:12:25Z</dcterms:modified>
</cp:coreProperties>
</file>