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94.png" ContentType="image/png"/>
  <Override PartName="/word/media/rId22.png" ContentType="image/png"/>
  <Override PartName="/word/media/rId12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Sonnenberg,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  <w:r>
        <w:t xml:space="preserve"> </w:t>
      </w:r>
      <w:r>
        <w:t xml:space="preserve">&amp;</w:t>
      </w:r>
      <w:r>
        <w:t xml:space="preserve"> </w:t>
      </w:r>
      <w:r>
        <w:t xml:space="preserve">Christoph</w:t>
      </w:r>
      <w:r>
        <w:t xml:space="preserve"> </w:t>
      </w:r>
      <w:r>
        <w:t xml:space="preserve">Sprenger</w:t>
      </w:r>
    </w:p>
    <w:p>
      <w:pPr>
        <w:pStyle w:val="Date"/>
      </w:pPr>
      <w:r>
        <w:t xml:space="preserve">2019-02-09</w:t>
      </w:r>
      <w:r>
        <w:t xml:space="preserve"> </w:t>
      </w:r>
      <w:r>
        <w:t xml:space="preserve">22:20:19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This report defines</w:t>
      </w:r>
      <w:r>
        <w:t xml:space="preserve"> </w:t>
      </w:r>
      <w:hyperlink w:anchor="best-practices">
        <w:r>
          <w:rPr>
            <w:rStyle w:val="Hyperlink"/>
          </w:rPr>
          <w:t xml:space="preserve">Best Practices</w:t>
        </w:r>
      </w:hyperlink>
      <w:r>
        <w:t xml:space="preserve"> </w:t>
      </w:r>
      <w:r>
        <w:t xml:space="preserve">for research data</w:t>
      </w:r>
      <w:r>
        <w:t xml:space="preserve"> </w:t>
      </w:r>
      <w:r>
        <w:t xml:space="preserve">management especially designed for small reserach institutes.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  <w:r>
        <w:t xml:space="preserve"> </w:t>
      </w:r>
      <w:r>
        <w:t xml:space="preserve">In section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 </w:t>
      </w:r>
      <w:r>
        <w:t xml:space="preserve">of this chapter we propose to</w:t>
      </w:r>
      <w:r>
        <w:t xml:space="preserve"> </w:t>
      </w:r>
      <w:r>
        <w:t xml:space="preserve">distinguish between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 and project results.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 comments and suggestions for improvements.</w:t>
      </w:r>
      <w:r>
        <w:t xml:space="preserve"> </w:t>
      </w:r>
      <w:r>
        <w:t xml:space="preserve">What are your experiences with research data managment tasks? Can you provide</w:t>
      </w:r>
      <w:r>
        <w:t xml:space="preserve"> </w:t>
      </w:r>
      <w:r>
        <w:t xml:space="preserve">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Heading2"/>
      </w:pPr>
      <w:bookmarkStart w:id="28" w:name="what-is-research-data-management"/>
      <w:r>
        <w:t xml:space="preserve">What is Research Data Management?</w:t>
      </w:r>
      <w:bookmarkEnd w:id="28"/>
    </w:p>
    <w:p>
      <w:pPr>
        <w:pStyle w:val="FirstParagraph"/>
      </w:pPr>
      <w:r>
        <w:t xml:space="preserve">Research data management comprises all parts of the</w:t>
      </w:r>
      <w:r>
        <w:t xml:space="preserve"> </w:t>
      </w:r>
      <w:r>
        <w:t xml:space="preserve">“</w:t>
      </w:r>
      <w:r>
        <w:t xml:space="preserve">life cycle</w:t>
      </w:r>
      <w:r>
        <w:t xml:space="preserve">”</w:t>
      </w:r>
      <w:r>
        <w:t xml:space="preserve"> </w:t>
      </w:r>
      <w:r>
        <w:t xml:space="preserve">of data.</w:t>
      </w:r>
    </w:p>
    <w:p>
      <w:pPr>
        <w:pStyle w:val="BodyText"/>
      </w:pPr>
      <w:r>
        <w:t xml:space="preserve">It</w:t>
      </w:r>
      <w:r>
        <w:t xml:space="preserve"> </w:t>
      </w:r>
      <w:r>
        <w:t xml:space="preserve">“</w:t>
      </w:r>
      <w:r>
        <w:t xml:space="preserve">is part of the research process, and aims to make the research process as</w:t>
      </w:r>
      <w:r>
        <w:t xml:space="preserve"> </w:t>
      </w:r>
      <w:r>
        <w:t xml:space="preserve">efficient as possible, and meet expectations and requirements of the university,</w:t>
      </w:r>
      <w:r>
        <w:t xml:space="preserve"> </w:t>
      </w:r>
      <w:r>
        <w:t xml:space="preserve">research funders, and legislation.</w:t>
      </w:r>
      <w:r>
        <w:t xml:space="preserve">”</w:t>
      </w:r>
      <w:r>
        <w:t xml:space="preserve"> </w:t>
      </w:r>
      <w:r>
        <w:t xml:space="preserve">(</w:t>
      </w:r>
      <w:hyperlink r:id="rId29">
        <w:r>
          <w:rPr>
            <w:rStyle w:val="Hyperlink"/>
          </w:rPr>
          <w:t xml:space="preserve">https://www2.le.ac.uk/services/research-data/rdm/what-is-rdm</w:t>
        </w:r>
      </w:hyperlink>
      <w:r>
        <w:t xml:space="preserve">)</w:t>
      </w:r>
    </w:p>
    <w:p>
      <w:pPr>
        <w:pStyle w:val="Heading2"/>
      </w:pPr>
      <w:bookmarkStart w:id="30" w:name="why-is-research-data-management-important"/>
      <w:r>
        <w:t xml:space="preserve">Why is Research Data Management important?</w:t>
      </w:r>
      <w:bookmarkEnd w:id="30"/>
    </w:p>
    <w:p>
      <w:pPr>
        <w:pStyle w:val="FirstParagraph"/>
      </w:pPr>
      <w:r>
        <w:t xml:space="preserve">According to</w:t>
      </w:r>
      <w:r>
        <w:t xml:space="preserve"> </w:t>
      </w:r>
      <w:hyperlink r:id="rId31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research data management (RDM) is important as it:</w:t>
      </w:r>
    </w:p>
    <w:p>
      <w:pPr>
        <w:numPr>
          <w:numId w:val="1002"/>
          <w:ilvl w:val="0"/>
        </w:numPr>
      </w:pPr>
      <w:r>
        <w:t xml:space="preserve">Saves time for research,</w:t>
      </w:r>
    </w:p>
    <w:p>
      <w:pPr>
        <w:numPr>
          <w:numId w:val="1002"/>
          <w:ilvl w:val="0"/>
        </w:numPr>
      </w:pPr>
      <w:r>
        <w:t xml:space="preserve">Avoids risk of data loss,</w:t>
      </w:r>
    </w:p>
    <w:p>
      <w:pPr>
        <w:numPr>
          <w:numId w:val="1002"/>
          <w:ilvl w:val="0"/>
        </w:numPr>
      </w:pPr>
      <w:r>
        <w:t xml:space="preserve">Ensures transparency and reproducibility,</w:t>
      </w:r>
    </w:p>
    <w:p>
      <w:pPr>
        <w:numPr>
          <w:numId w:val="1002"/>
          <w:ilvl w:val="0"/>
        </w:numPr>
      </w:pPr>
      <w:r>
        <w:t xml:space="preserve">Increases data visibility and number of citations,</w:t>
      </w:r>
    </w:p>
    <w:p>
      <w:pPr>
        <w:numPr>
          <w:numId w:val="1002"/>
          <w:ilvl w:val="0"/>
        </w:numPr>
      </w:pPr>
      <w:r>
        <w:t xml:space="preserve">Fulfills funders’ requirements and receives more grants,</w:t>
      </w:r>
    </w:p>
    <w:p>
      <w:pPr>
        <w:numPr>
          <w:numId w:val="1002"/>
          <w:ilvl w:val="0"/>
        </w:numPr>
      </w:pPr>
      <w:r>
        <w:t xml:space="preserve">Produces new knowledge and makes more discoveries just by re-using data,</w:t>
      </w:r>
    </w:p>
    <w:p>
      <w:pPr>
        <w:numPr>
          <w:numId w:val="1002"/>
          <w:ilvl w:val="0"/>
        </w:numPr>
      </w:pPr>
      <w:r>
        <w:t xml:space="preserve">Archives, retrieves and re-uses own data.</w:t>
      </w:r>
    </w:p>
    <w:p>
      <w:pPr>
        <w:pStyle w:val="Heading2"/>
      </w:pPr>
      <w:bookmarkStart w:id="32" w:name="why-rdm-for-small-institutes"/>
      <w:r>
        <w:t xml:space="preserve">Why RDM for small institutes?</w:t>
      </w:r>
      <w:bookmarkEnd w:id="32"/>
    </w:p>
    <w:p>
      <w:pPr>
        <w:pStyle w:val="FirstParagraph"/>
      </w:pPr>
      <w:r>
        <w:t xml:space="preserve">This document focuses on research data management at</w:t>
      </w:r>
      <w:r>
        <w:t xml:space="preserve"> </w:t>
      </w:r>
      <w:hyperlink r:id="rId33">
        <w:r>
          <w:rPr>
            <w:rStyle w:val="Hyperlink"/>
          </w:rPr>
          <w:t xml:space="preserve">small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institues</w:t>
        </w:r>
      </w:hyperlink>
      <w:r>
        <w:t xml:space="preserve">. In terms of data management, we found</w:t>
      </w:r>
      <w:r>
        <w:t xml:space="preserve"> </w:t>
      </w:r>
      <w:r>
        <w:t xml:space="preserve">the following characteristics of small institutes:</w:t>
      </w:r>
    </w:p>
    <w:p>
      <w:pPr>
        <w:pStyle w:val="BodyText"/>
      </w:pPr>
      <w:r>
        <w:t xml:space="preserve">The transfer of knowledge is particularly important because the loss of</w:t>
      </w:r>
      <w:r>
        <w:t xml:space="preserve"> </w:t>
      </w:r>
      <w:r>
        <w:t xml:space="preserve">knowledge can be considerable in case that an employee leaves the institute.</w:t>
      </w:r>
    </w:p>
    <w:p>
      <w:pPr>
        <w:pStyle w:val="BodyText"/>
      </w:pPr>
      <w:r>
        <w:t xml:space="preserve">Small institutes do not have an IT department. They do not have employees that</w:t>
      </w:r>
      <w:r>
        <w:t xml:space="preserve"> </w:t>
      </w:r>
      <w:r>
        <w:t xml:space="preserve">are dedicated to data managment tasks only. Often, there are no data management</w:t>
      </w:r>
      <w:r>
        <w:t xml:space="preserve"> </w:t>
      </w:r>
      <w:r>
        <w:t xml:space="preserve">guidelines defined. Data management is not centrally organised but is left to</w:t>
      </w:r>
      <w:r>
        <w:t xml:space="preserve"> </w:t>
      </w:r>
      <w:r>
        <w:t xml:space="preserve">the different project leaders and researchers. All employees are expected to be</w:t>
      </w:r>
      <w:r>
        <w:t xml:space="preserve"> </w:t>
      </w:r>
      <w:r>
        <w:t xml:space="preserve">their own data experts. Depending on the individual skills of the different</w:t>
      </w:r>
      <w:r>
        <w:t xml:space="preserve"> </w:t>
      </w:r>
      <w:r>
        <w:t xml:space="preserve">employees, different levels of data handling practices are applied.</w:t>
      </w:r>
    </w:p>
    <w:p>
      <w:pPr>
        <w:pStyle w:val="BodyText"/>
      </w:pPr>
      <w:r>
        <w:t xml:space="preserve">In small institutes, work is organised in terms of projects. There may not be an</w:t>
      </w:r>
      <w:r>
        <w:t xml:space="preserve"> </w:t>
      </w:r>
      <w:r>
        <w:t xml:space="preserve">overall strategy or target that is followed by the institute. Targets are</w:t>
      </w:r>
      <w:r>
        <w:t xml:space="preserve"> </w:t>
      </w:r>
      <w:r>
        <w:t xml:space="preserve">depending on research programmes and requirements may be set by funding</w:t>
      </w:r>
      <w:r>
        <w:t xml:space="preserve"> </w:t>
      </w:r>
      <w:r>
        <w:t xml:space="preserve">organisations. The projects may be very different in terms of amount and</w:t>
      </w:r>
      <w:r>
        <w:t xml:space="preserve"> </w:t>
      </w:r>
      <w:r>
        <w:t xml:space="preserve">diversity of data.</w:t>
      </w:r>
    </w:p>
    <w:p>
      <w:pPr>
        <w:pStyle w:val="BodyText"/>
      </w:pPr>
      <w:r>
        <w:t xml:space="preserve">Small institutes have a simple organisational structure. This may allow for a</w:t>
      </w:r>
      <w:r>
        <w:t xml:space="preserve"> </w:t>
      </w:r>
      <w:r>
        <w:t xml:space="preserve">simple informal exchange of information. This can lead to fast answers and</w:t>
      </w:r>
      <w:r>
        <w:t xml:space="preserve"> </w:t>
      </w:r>
      <w:r>
        <w:t xml:space="preserve">decisions but very often has the drawback that processes are not documented</w:t>
      </w:r>
      <w:r>
        <w:t xml:space="preserve"> </w:t>
      </w:r>
      <w:r>
        <w:t xml:space="preserve">sufficiently. In small institutes with a flat hierarchy innovations such as the</w:t>
      </w:r>
      <w:r>
        <w:t xml:space="preserve"> </w:t>
      </w:r>
      <w:r>
        <w:t xml:space="preserve">usage of new methods or tools very often start as initiatives of single</w:t>
      </w:r>
      <w:r>
        <w:t xml:space="preserve"> </w:t>
      </w:r>
      <w:r>
        <w:t xml:space="preserve">employees or are first applied in single projects. Practices that have been</w:t>
      </w:r>
      <w:r>
        <w:t xml:space="preserve"> </w:t>
      </w:r>
      <w:r>
        <w:t xml:space="preserve">proven to be beneficial may then be used in future projects or even be set as</w:t>
      </w:r>
      <w:r>
        <w:t xml:space="preserve"> </w:t>
      </w:r>
      <w:r>
        <w:t xml:space="preserve">a standard for the whole institute (bottom-up). It is less probable that</w:t>
      </w:r>
      <w:r>
        <w:t xml:space="preserve"> </w:t>
      </w:r>
      <w:r>
        <w:t xml:space="preserve">the head of the institute sets guidelines to be followed consistently in all</w:t>
      </w:r>
      <w:r>
        <w:t xml:space="preserve"> </w:t>
      </w:r>
      <w:r>
        <w:t xml:space="preserve">projects (top-down).</w:t>
      </w:r>
    </w:p>
    <w:p>
      <w:pPr>
        <w:pStyle w:val="BodyText"/>
      </w:pPr>
      <w:r>
        <w:t xml:space="preserve">The aim of this document is to define best research data managment practices</w:t>
      </w:r>
      <w:r>
        <w:t xml:space="preserve"> </w:t>
      </w:r>
      <w:r>
        <w:t xml:space="preserve">that are assumed to be particular useful for small institutes.</w:t>
      </w:r>
    </w:p>
    <w:p>
      <w:pPr>
        <w:pStyle w:val="Heading2"/>
      </w:pPr>
      <w:bookmarkStart w:id="34" w:name="recommended-literature"/>
      <w:r>
        <w:t xml:space="preserve">Recommended literature</w:t>
      </w:r>
      <w:bookmarkEnd w:id="34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and available online at:</w:t>
      </w:r>
      <w:r>
        <w:t xml:space="preserve"> </w:t>
      </w:r>
      <w:hyperlink r:id="rId35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numPr>
          <w:numId w:val="1003"/>
          <w:ilvl w:val="0"/>
        </w:numPr>
      </w:pPr>
      <w:hyperlink r:id="rId36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7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1"/>
      </w:pPr>
      <w:bookmarkStart w:id="38" w:name="best-practices"/>
      <w:r>
        <w:t xml:space="preserve">Best Practices</w:t>
      </w:r>
      <w:bookmarkEnd w:id="38"/>
    </w:p>
    <w:p>
      <w:pPr>
        <w:pStyle w:val="Heading2"/>
      </w:pPr>
      <w:bookmarkStart w:id="39" w:name="plan-and-fund-a-new-project"/>
      <w:r>
        <w:t xml:space="preserve">Plan and Fund a New Project</w:t>
      </w:r>
      <w:bookmarkEnd w:id="39"/>
    </w:p>
    <w:p>
      <w:pPr>
        <w:pStyle w:val="FirstParagraph"/>
      </w:pPr>
      <w:r>
        <w:t xml:space="preserve">Before starting with a new project, perform the following actions that are</w:t>
      </w:r>
      <w:r>
        <w:t xml:space="preserve"> </w:t>
      </w:r>
      <w:r>
        <w:t xml:space="preserve">detailed in the following sections:</w:t>
      </w:r>
    </w:p>
    <w:p>
      <w:pPr>
        <w:numPr>
          <w:numId w:val="1004"/>
          <w:ilvl w:val="0"/>
        </w:numPr>
      </w:pPr>
      <w:r>
        <w:t xml:space="preserve">Choose a</w:t>
      </w:r>
      <w:r>
        <w:t xml:space="preserve"> </w:t>
      </w:r>
      <w:hyperlink w:anchor="project-identifier">
        <w:r>
          <w:rPr>
            <w:rStyle w:val="Hyperlink"/>
          </w:rPr>
          <w:t xml:space="preserve">project identifier</w:t>
        </w:r>
      </w:hyperlink>
      <w:r>
        <w:t xml:space="preserve"> </w:t>
      </w:r>
      <w:r>
        <w:t xml:space="preserve">and identifiers for the</w:t>
      </w:r>
      <w:r>
        <w:t xml:space="preserve"> </w:t>
      </w:r>
      <w:r>
        <w:t xml:space="preserve">project partners and organisations that data are expected to be received from.</w:t>
      </w:r>
    </w:p>
    <w:p>
      <w:pPr>
        <w:numPr>
          <w:numId w:val="1004"/>
          <w:ilvl w:val="0"/>
        </w:numPr>
      </w:pPr>
      <w:r>
        <w:t xml:space="preserve">Create a</w:t>
      </w:r>
      <w:r>
        <w:t xml:space="preserve"> </w:t>
      </w:r>
      <w:hyperlink w:anchor="data-management-plan">
        <w:r>
          <w:rPr>
            <w:rStyle w:val="Hyperlink"/>
          </w:rPr>
          <w:t xml:space="preserve">data management plan (DMP)</w:t>
        </w:r>
      </w:hyperlink>
      <w:r>
        <w:t xml:space="preserve"> </w:t>
      </w:r>
      <w:r>
        <w:t xml:space="preserve">for the project.</w:t>
      </w:r>
    </w:p>
    <w:p>
      <w:pPr>
        <w:numPr>
          <w:numId w:val="1004"/>
          <w:ilvl w:val="0"/>
        </w:numPr>
      </w:pPr>
      <w:r>
        <w:t xml:space="preserve">Determine a</w:t>
      </w:r>
      <w:r>
        <w:t xml:space="preserve"> </w:t>
      </w:r>
      <w:hyperlink w:anchor="data-curator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data curator</w:t>
        </w:r>
        <w:r>
          <w:rPr>
            <w:rStyle w:val="Hyperlink"/>
          </w:rPr>
          <w:t xml:space="preserve">”</w:t>
        </w:r>
      </w:hyperlink>
      <w:r>
        <w:t xml:space="preserve"> </w:t>
      </w:r>
      <w:r>
        <w:t xml:space="preserve">for the project.</w:t>
      </w:r>
    </w:p>
    <w:p>
      <w:pPr>
        <w:numPr>
          <w:numId w:val="1004"/>
          <w:ilvl w:val="0"/>
        </w:numPr>
      </w:pPr>
      <w:r>
        <w:t xml:space="preserve">Setup the folder structures for the project.</w:t>
      </w:r>
    </w:p>
    <w:p>
      <w:pPr>
        <w:pStyle w:val="FirstParagraph"/>
      </w:pPr>
      <w:r>
        <w:t xml:space="preserve">At the start of a research project</w:t>
      </w:r>
    </w:p>
    <w:p>
      <w:pPr>
        <w:pStyle w:val="Compact"/>
        <w:numPr>
          <w:numId w:val="1005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6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7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3"/>
      </w:pPr>
      <w:bookmarkStart w:id="40" w:name="project-identifier"/>
      <w:r>
        <w:t xml:space="preserve">Project and owner identifiers</w:t>
      </w:r>
      <w:bookmarkEnd w:id="40"/>
    </w:p>
    <w:p>
      <w:pPr>
        <w:pStyle w:val="FirstParagraph"/>
      </w:pPr>
      <w:r>
        <w:t xml:space="preserve">Documents and data that are collected or created during the lifetime of a</w:t>
      </w:r>
      <w:r>
        <w:t xml:space="preserve"> </w:t>
      </w:r>
      <w:r>
        <w:t xml:space="preserve">project will be stored in the form of electronic files on the institute’s file</w:t>
      </w:r>
      <w:r>
        <w:t xml:space="preserve"> </w:t>
      </w:r>
      <w:r>
        <w:t xml:space="preserve">server or on the personal computers of the employees. We aim at being able to</w:t>
      </w:r>
      <w:r>
        <w:t xml:space="preserve"> </w:t>
      </w:r>
      <w:r>
        <w:t xml:space="preserve">clearly identify the related project and the owner of the data for any file or</w:t>
      </w:r>
      <w:r>
        <w:t xml:space="preserve"> </w:t>
      </w:r>
      <w:r>
        <w:t xml:space="preserve">folder that resides on the institute’s file system.</w:t>
      </w:r>
    </w:p>
    <w:p>
      <w:pPr>
        <w:pStyle w:val="BodyText"/>
      </w:pPr>
      <w:r>
        <w:t xml:space="preserve">Therefore, we recommend to use unique identifiers, either as (part of) the</w:t>
      </w:r>
      <w:r>
        <w:t xml:space="preserve"> </w:t>
      </w:r>
      <w:r>
        <w:t xml:space="preserve">name of the file or as (part of) the name of the folder or parent folder that</w:t>
      </w:r>
      <w:r>
        <w:t xml:space="preserve"> </w:t>
      </w:r>
      <w:r>
        <w:t xml:space="preserve">the file resides in. The usage of a consistent project identifier becomes</w:t>
      </w:r>
      <w:r>
        <w:t xml:space="preserve"> </w:t>
      </w:r>
      <w:r>
        <w:t xml:space="preserve">particularly important when, as we suggest for a good</w:t>
      </w:r>
      <w:r>
        <w:t xml:space="preserve"> </w:t>
      </w:r>
      <w:hyperlink w:anchor="data-workflow">
        <w:r>
          <w:rPr>
            <w:rStyle w:val="Hyperlink"/>
          </w:rPr>
          <w:t xml:space="preserve">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workflow</w:t>
        </w:r>
      </w:hyperlink>
      <w:r>
        <w:t xml:space="preserve">, different types of data and documents of the project</w:t>
      </w:r>
      <w:r>
        <w:t xml:space="preserve"> </w:t>
      </w:r>
      <w:r>
        <w:t xml:space="preserve">are stored at different places on the file system.</w:t>
      </w:r>
    </w:p>
    <w:p>
      <w:pPr>
        <w:pStyle w:val="BodyText"/>
      </w:pPr>
      <w:r>
        <w:t xml:space="preserve">Together with her team, the project leader is requested to define the project</w:t>
      </w:r>
      <w:r>
        <w:t xml:space="preserve"> </w:t>
      </w:r>
      <w:r>
        <w:t xml:space="preserve">identifier at the start of the project. Whenever the belonging of a file or</w:t>
      </w:r>
      <w:r>
        <w:t xml:space="preserve"> </w:t>
      </w:r>
      <w:r>
        <w:t xml:space="preserve">folder to the project is to be indicated, only this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identifier in</w:t>
      </w:r>
      <w:r>
        <w:t xml:space="preserve"> </w:t>
      </w:r>
      <w:r>
        <w:t xml:space="preserve">the exact spelling that was defined, is to be used.</w:t>
      </w:r>
    </w:p>
    <w:p>
      <w:pPr>
        <w:pStyle w:val="BodyText"/>
      </w:pPr>
      <w:r>
        <w:t xml:space="preserve">The project identifier should</w:t>
      </w:r>
    </w:p>
    <w:p>
      <w:pPr>
        <w:pStyle w:val="Compact"/>
        <w:numPr>
          <w:numId w:val="1008"/>
          <w:ilvl w:val="0"/>
        </w:numPr>
      </w:pPr>
      <w:r>
        <w:t xml:space="preserve">be unique within all identifiers of current or former projects that have ever</w:t>
      </w:r>
      <w:r>
        <w:t xml:space="preserve"> </w:t>
      </w:r>
      <w:r>
        <w:t xml:space="preserve">been carried out at the institute,</w:t>
      </w:r>
    </w:p>
    <w:p>
      <w:pPr>
        <w:pStyle w:val="Compact"/>
        <w:numPr>
          <w:numId w:val="1008"/>
          <w:ilvl w:val="0"/>
        </w:numPr>
      </w:pPr>
      <w:r>
        <w:t xml:space="preserve">be as short as possible but as long as required to be meaningful and easy to</w:t>
      </w:r>
      <w:r>
        <w:t xml:space="preserve"> </w:t>
      </w:r>
      <w:r>
        <w:t xml:space="preserve">remember.</w:t>
      </w:r>
    </w:p>
    <w:p>
      <w:pPr>
        <w:pStyle w:val="FirstParagraph"/>
      </w:pPr>
      <w:r>
        <w:t xml:space="preserve">In order to minimise the risk of spelling mistakes and to avoid errors in</w:t>
      </w:r>
      <w:r>
        <w:t xml:space="preserve"> </w:t>
      </w:r>
      <w:r>
        <w:t xml:space="preserve">automated processing we require the identifier to</w:t>
      </w:r>
    </w:p>
    <w:p>
      <w:pPr>
        <w:pStyle w:val="Compact"/>
        <w:numPr>
          <w:numId w:val="1009"/>
          <w:ilvl w:val="0"/>
        </w:numPr>
      </w:pPr>
      <w:r>
        <w:t xml:space="preserve">start with a lowercase letter,</w:t>
      </w:r>
    </w:p>
    <w:p>
      <w:pPr>
        <w:pStyle w:val="Compact"/>
        <w:numPr>
          <w:numId w:val="1009"/>
          <w:ilvl w:val="0"/>
        </w:numPr>
      </w:pPr>
      <w:r>
        <w:t xml:space="preserve">consist of only lowercase letters (</w:t>
      </w:r>
      <w:r>
        <w:rPr>
          <w:rStyle w:val="VerbatimChar"/>
        </w:rPr>
        <w:t xml:space="preserve">a-z</w:t>
      </w:r>
      <w:r>
        <w:t xml:space="preserve">), digits (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),</w:t>
      </w:r>
    </w:p>
    <w:p>
      <w:pPr>
        <w:pStyle w:val="Compact"/>
        <w:numPr>
          <w:numId w:val="1009"/>
          <w:ilvl w:val="0"/>
        </w:numPr>
      </w:pPr>
      <w:r>
        <w:t xml:space="preserve">end with a lowercase letter or digit,</w:t>
      </w:r>
    </w:p>
    <w:p>
      <w:pPr>
        <w:pStyle w:val="Compact"/>
        <w:numPr>
          <w:numId w:val="1009"/>
          <w:ilvl w:val="0"/>
        </w:numPr>
      </w:pPr>
      <w:r>
        <w:t xml:space="preserve">consist of at least four and at last 16 letters,</w:t>
      </w:r>
    </w:p>
    <w:p>
      <w:pPr>
        <w:pStyle w:val="Compact"/>
        <w:numPr>
          <w:numId w:val="1009"/>
          <w:ilvl w:val="0"/>
        </w:numPr>
      </w:pPr>
      <w:r>
        <w:t xml:space="preserve">not contain two hyphens in sequence (</w:t>
      </w:r>
      <w:r>
        <w:rPr>
          <w:rStyle w:val="VerbatimChar"/>
        </w:rPr>
        <w:t xml:space="preserve">--</w:t>
      </w:r>
      <w:r>
        <w:t xml:space="preserve">).</w:t>
      </w:r>
    </w:p>
    <w:p>
      <w:pPr>
        <w:pStyle w:val="FirstParagraph"/>
      </w:pPr>
      <w:r>
        <w:t xml:space="preserve">Examples for valid project identifiers are:</w:t>
      </w:r>
    </w:p>
    <w:p>
      <w:pPr>
        <w:pStyle w:val="Compact"/>
        <w:numPr>
          <w:numId w:val="1010"/>
          <w:ilvl w:val="0"/>
        </w:numPr>
      </w:pPr>
      <w:r>
        <w:t xml:space="preserve">sema-berlin-2</w:t>
      </w:r>
    </w:p>
    <w:p>
      <w:pPr>
        <w:pStyle w:val="Compact"/>
        <w:numPr>
          <w:numId w:val="1010"/>
          <w:ilvl w:val="0"/>
        </w:numPr>
      </w:pPr>
      <w:r>
        <w:t xml:space="preserve">aquanes</w:t>
      </w:r>
    </w:p>
    <w:p>
      <w:pPr>
        <w:pStyle w:val="Compact"/>
        <w:numPr>
          <w:numId w:val="1010"/>
          <w:ilvl w:val="0"/>
        </w:numPr>
      </w:pPr>
      <w:r>
        <w:t xml:space="preserve">ist4r</w:t>
      </w:r>
    </w:p>
    <w:p>
      <w:pPr>
        <w:pStyle w:val="FirstParagraph"/>
      </w:pPr>
      <w:r>
        <w:t xml:space="preserve">Invalid project identifiers are:</w:t>
      </w:r>
    </w:p>
    <w:p>
      <w:pPr>
        <w:pStyle w:val="Compact"/>
        <w:numPr>
          <w:numId w:val="1011"/>
          <w:ilvl w:val="0"/>
        </w:numPr>
      </w:pPr>
      <w:r>
        <w:t xml:space="preserve">sema-berlin_2 (has underscore)</w:t>
      </w:r>
    </w:p>
    <w:p>
      <w:pPr>
        <w:pStyle w:val="Compact"/>
        <w:numPr>
          <w:numId w:val="1011"/>
          <w:ilvl w:val="0"/>
        </w:numPr>
      </w:pPr>
      <w:r>
        <w:t xml:space="preserve">Aquanes (has uppercase letters)</w:t>
      </w:r>
    </w:p>
    <w:p>
      <w:pPr>
        <w:pStyle w:val="Compact"/>
        <w:numPr>
          <w:numId w:val="1011"/>
          <w:ilvl w:val="0"/>
        </w:numPr>
      </w:pPr>
      <w:r>
        <w:t xml:space="preserve">4you (starts with a digit)</w:t>
      </w:r>
    </w:p>
    <w:p>
      <w:pPr>
        <w:pStyle w:val="Compact"/>
        <w:numPr>
          <w:numId w:val="1011"/>
          <w:ilvl w:val="0"/>
        </w:numPr>
      </w:pPr>
      <w:r>
        <w:t xml:space="preserve">abc (does not have at least four letters)</w:t>
      </w:r>
    </w:p>
    <w:p>
      <w:pPr>
        <w:pStyle w:val="Compact"/>
        <w:numPr>
          <w:numId w:val="1011"/>
          <w:ilvl w:val="0"/>
        </w:numPr>
      </w:pPr>
      <w:r>
        <w:t xml:space="preserve">this-project-name-is-too-long (has more than 16 letters)</w:t>
      </w:r>
    </w:p>
    <w:p>
      <w:pPr>
        <w:pStyle w:val="FirstParagraph"/>
      </w:pPr>
      <w:r>
        <w:t xml:space="preserve">The project identifier is not to be confused with the project acronym or project</w:t>
      </w:r>
      <w:r>
        <w:t xml:space="preserve"> </w:t>
      </w:r>
      <w:r>
        <w:t xml:space="preserve">title as it has been aggreed on by the project consortium during the project</w:t>
      </w:r>
      <w:r>
        <w:t xml:space="preserve"> </w:t>
      </w:r>
      <w:r>
        <w:t xml:space="preserve">development.</w:t>
      </w:r>
    </w:p>
    <w:p>
      <w:pPr>
        <w:pStyle w:val="BodyText"/>
      </w:pPr>
      <w:r>
        <w:t xml:space="preserve">We propose to document the choice of project identifier, project acronym and</w:t>
      </w:r>
      <w:r>
        <w:t xml:space="preserve"> </w:t>
      </w:r>
      <w:r>
        <w:t xml:space="preserve">project title in a</w:t>
      </w:r>
      <w:r>
        <w:t xml:space="preserve"> </w:t>
      </w:r>
      <w:hyperlink w:anchor="file-projects">
        <w:r>
          <w:rPr>
            <w:rStyle w:val="Hyperlink"/>
          </w:rPr>
          <w:t xml:space="preserve">project’s metadata file</w:t>
        </w:r>
      </w:hyperlink>
      <w:r>
        <w:t xml:space="preserve">. This will be</w:t>
      </w:r>
      <w:r>
        <w:t xml:space="preserve"> </w:t>
      </w:r>
      <w:r>
        <w:t xml:space="preserve">described in another chapter of this document.</w:t>
      </w:r>
    </w:p>
    <w:p>
      <w:pPr>
        <w:pStyle w:val="BodyText"/>
      </w:pPr>
      <w:r>
        <w:t xml:space="preserve">For data that are received from external partners or organisations we recommend</w:t>
      </w:r>
      <w:r>
        <w:t xml:space="preserve"> </w:t>
      </w:r>
      <w:r>
        <w:t xml:space="preserve">to indicate the origin of the data by means of another type of identifier in the</w:t>
      </w:r>
      <w:r>
        <w:t xml:space="preserve"> </w:t>
      </w:r>
      <w:r>
        <w:t xml:space="preserve">names of the corresponding files and folders. The same strict naming convention</w:t>
      </w:r>
      <w:r>
        <w:t xml:space="preserve"> </w:t>
      </w:r>
      <w:r>
        <w:t xml:space="preserve">as for the project identifiers should be applied to these institutional</w:t>
      </w:r>
      <w:r>
        <w:t xml:space="preserve"> </w:t>
      </w:r>
      <w:r>
        <w:t xml:space="preserve">identifiers that are to be documented in another special</w:t>
      </w:r>
      <w:r>
        <w:t xml:space="preserve"> </w:t>
      </w:r>
      <w:hyperlink w:anchor="file-organisations">
        <w:r>
          <w:rPr>
            <w:rStyle w:val="Hyperlink"/>
          </w:rPr>
          <w:t xml:space="preserve">metadata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file</w:t>
        </w:r>
      </w:hyperlink>
      <w:r>
        <w:t xml:space="preserve">. At the start of a project it should be checked if</w:t>
      </w:r>
      <w:r>
        <w:t xml:space="preserve"> </w:t>
      </w:r>
      <w:r>
        <w:t xml:space="preserve">the organisations that are expected to receive data from are listed in this</w:t>
      </w:r>
      <w:r>
        <w:t xml:space="preserve"> </w:t>
      </w:r>
      <w:r>
        <w:t xml:space="preserve">metadata file. If not, the metadata file is to be extended as necessary.</w:t>
      </w:r>
    </w:p>
    <w:p>
      <w:pPr>
        <w:pStyle w:val="Heading3"/>
      </w:pPr>
      <w:bookmarkStart w:id="41" w:name="data-management-plan"/>
      <w:r>
        <w:t xml:space="preserve">Data Management Plan</w:t>
      </w:r>
      <w:bookmarkEnd w:id="41"/>
    </w:p>
    <w:p>
      <w:pPr>
        <w:pStyle w:val="FirstParagraph"/>
      </w:pPr>
      <w:r>
        <w:t xml:space="preserve">Look through a (Research) Data Management Planning (DMP) checklist, e.g. here:</w:t>
      </w:r>
      <w:r>
        <w:t xml:space="preserve"> </w:t>
      </w:r>
      <w:hyperlink r:id="rId42">
        <w:r>
          <w:rPr>
            <w:rStyle w:val="Hyperlink"/>
          </w:rPr>
          <w:t xml:space="preserve">DMP checklist</w:t>
        </w:r>
      </w:hyperlink>
    </w:p>
    <w:p>
      <w:pPr>
        <w:pStyle w:val="BodyText"/>
      </w:pPr>
      <w:r>
        <w:t xml:space="preserve">If the project’s funding organisation demands a Data Management Plan, use the</w:t>
      </w:r>
      <w:r>
        <w:t xml:space="preserve"> </w:t>
      </w:r>
      <w:r>
        <w:t xml:space="preserve">template that is provided by the funder. You find different DMP-templates (e.g.</w:t>
      </w:r>
      <w:r>
        <w:t xml:space="preserve"> </w:t>
      </w:r>
      <w:r>
        <w:t xml:space="preserve">that required for European Horizon 2020 projects) here:</w:t>
      </w:r>
      <w:r>
        <w:t xml:space="preserve"> </w:t>
      </w:r>
      <w:hyperlink r:id="rId43">
        <w:r>
          <w:rPr>
            <w:rStyle w:val="Hyperlink"/>
          </w:rPr>
          <w:t xml:space="preserve">DMP Online</w:t>
        </w:r>
      </w:hyperlink>
      <w:r>
        <w:t xml:space="preserve">.</w:t>
      </w:r>
    </w:p>
    <w:p>
      <w:pPr>
        <w:pStyle w:val="BodyText"/>
      </w:pPr>
      <w:r>
        <w:t xml:space="preserve">Have a look at the online tool</w:t>
      </w:r>
      <w:r>
        <w:t xml:space="preserve"> </w:t>
      </w:r>
      <w:hyperlink r:id="rId44">
        <w:r>
          <w:rPr>
            <w:rStyle w:val="Hyperlink"/>
          </w:rPr>
          <w:t xml:space="preserve">RDMOrganizer</w:t>
        </w:r>
      </w:hyperlink>
      <w:r>
        <w:t xml:space="preserve"> </w:t>
      </w:r>
      <w:r>
        <w:t xml:space="preserve">that lets you describe the data-related aspects of your project by letting you</w:t>
      </w:r>
      <w:r>
        <w:t xml:space="preserve"> </w:t>
      </w:r>
      <w:r>
        <w:t xml:space="preserve">answer questions.</w:t>
      </w:r>
    </w:p>
    <w:p>
      <w:pPr>
        <w:pStyle w:val="Heading3"/>
      </w:pPr>
      <w:bookmarkStart w:id="45" w:name="data-curator"/>
      <w:r>
        <w:t xml:space="preserve">Responsibilities of the Data Curator</w:t>
      </w:r>
      <w:bookmarkEnd w:id="45"/>
    </w:p>
    <w:p>
      <w:pPr>
        <w:pStyle w:val="FirstParagraph"/>
      </w:pPr>
      <w:r>
        <w:t xml:space="preserve">The data curator is responsible for:</w:t>
      </w:r>
    </w:p>
    <w:p>
      <w:pPr>
        <w:numPr>
          <w:numId w:val="1012"/>
          <w:ilvl w:val="0"/>
        </w:numPr>
      </w:pPr>
      <w:r>
        <w:t xml:space="preserve">saving raw data in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network folder (see below). The curator will</w:t>
      </w:r>
      <w:r>
        <w:t xml:space="preserve"> </w:t>
      </w:r>
      <w:r>
        <w:t xml:space="preserve">get a special login account with write-access to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folder. The login</w:t>
      </w:r>
      <w:r>
        <w:t xml:space="preserve"> </w:t>
      </w:r>
      <w:r>
        <w:t xml:space="preserve">information can be got from Michael Rustler or Hauke Sonnenberg, the members of</w:t>
      </w:r>
      <w:r>
        <w:t xml:space="preserve"> </w:t>
      </w:r>
      <w:r>
        <w:t xml:space="preserve">the FAKIN project team.</w:t>
      </w:r>
    </w:p>
    <w:p>
      <w:pPr>
        <w:numPr>
          <w:numId w:val="1012"/>
          <w:ilvl w:val="0"/>
        </w:numPr>
      </w:pPr>
      <w:r>
        <w:t xml:space="preserve">regularly checking if both the file and folder names as well as the folder</w:t>
      </w:r>
      <w:r>
        <w:t xml:space="preserve"> </w:t>
      </w:r>
      <w:r>
        <w:t xml:space="preserve">structure comply with the best practices described in this document and with the</w:t>
      </w:r>
      <w:r>
        <w:t xml:space="preserve"> </w:t>
      </w:r>
      <w:r>
        <w:t xml:space="preserve">naming conventions aggreed on at the start of the project. The curator checks</w:t>
      </w:r>
      <w:r>
        <w:t xml:space="preserve"> </w:t>
      </w:r>
      <w:r>
        <w:t xml:space="preserve">if metadata files are available and up-to-date.</w:t>
      </w:r>
    </w:p>
    <w:p>
      <w:pPr>
        <w:pStyle w:val="Heading3"/>
      </w:pPr>
      <w:bookmarkStart w:id="46" w:name="setup-folder-structures"/>
      <w:r>
        <w:t xml:space="preserve">Setup folder structures</w:t>
      </w:r>
      <w:bookmarkEnd w:id="46"/>
    </w:p>
    <w:p>
      <w:pPr>
        <w:pStyle w:val="FirstParagraph"/>
      </w:pPr>
      <w:r>
        <w:t xml:space="preserve">At the start of the project, define and create folder structures for the three</w:t>
      </w:r>
      <w:r>
        <w:t xml:space="preserve"> </w:t>
      </w:r>
      <w:r>
        <w:t xml:space="preserve">areas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,</w:t>
      </w:r>
      <w:r>
        <w:rPr>
          <w:rStyle w:val="VerbatimChar"/>
        </w:rPr>
        <w:t xml:space="preserve">processing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</w:t>
      </w:r>
      <w:r>
        <w:t xml:space="preserve"> </w:t>
      </w:r>
      <w:r>
        <w:t xml:space="preserve">that we propose in this document.</w:t>
      </w:r>
    </w:p>
    <w:p>
      <w:pPr>
        <w:pStyle w:val="BodyText"/>
      </w:pPr>
      <w:r>
        <w:t xml:space="preserve">Create the folders and provide a metadata file (see below) describing their</w:t>
      </w:r>
      <w:r>
        <w:t xml:space="preserve"> </w:t>
      </w:r>
      <w:r>
        <w:t xml:space="preserve">meaning. In addition to the general recommendations given in this document,</w:t>
      </w:r>
      <w:r>
        <w:t xml:space="preserve"> </w:t>
      </w:r>
      <w:r>
        <w:t xml:space="preserve">create and document naming conventions for files and folders for your project.</w:t>
      </w:r>
    </w:p>
    <w:p>
      <w:pPr>
        <w:pStyle w:val="Heading3"/>
      </w:pPr>
      <w:bookmarkStart w:id="47" w:name="electronic-lab-notebooks"/>
      <w:r>
        <w:t xml:space="preserve">Electronic Lab Notebooks</w:t>
      </w:r>
      <w:bookmarkEnd w:id="47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1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Heading2"/>
      </w:pPr>
      <w:bookmarkStart w:id="48" w:name="data-storage"/>
      <w:r>
        <w:t xml:space="preserve">Data Storage</w:t>
      </w:r>
      <w:bookmarkEnd w:id="48"/>
    </w:p>
    <w:p>
      <w:pPr>
        <w:pStyle w:val="FirstParagraph"/>
      </w:pPr>
      <w:r>
        <w:t xml:space="preserve">This chapter describes</w:t>
      </w:r>
    </w:p>
    <w:p>
      <w:pPr>
        <w:pStyle w:val="Compact"/>
        <w:numPr>
          <w:numId w:val="1013"/>
          <w:ilvl w:val="0"/>
        </w:numPr>
      </w:pPr>
      <w:r>
        <w:t xml:space="preserve">where to store data files, see</w:t>
      </w:r>
      <w:r>
        <w:t xml:space="preserve"> </w:t>
      </w:r>
      <w:hyperlink w:anchor="data-storage-where">
        <w:r>
          <w:rPr>
            <w:rStyle w:val="Hyperlink"/>
          </w:rPr>
          <w:t xml:space="preserve">Where to Store Data</w:t>
        </w:r>
      </w:hyperlink>
      <w:r>
        <w:t xml:space="preserve">,</w:t>
      </w:r>
    </w:p>
    <w:p>
      <w:pPr>
        <w:pStyle w:val="Compact"/>
        <w:numPr>
          <w:numId w:val="1013"/>
          <w:ilvl w:val="0"/>
        </w:numPr>
      </w:pPr>
      <w:r>
        <w:t xml:space="preserve">what names to choose for files and folders, see</w:t>
      </w:r>
      <w:r>
        <w:t xml:space="preserve"> </w:t>
      </w:r>
      <w:hyperlink w:anchor="data-storage-naming">
        <w:r>
          <w:rPr>
            <w:rStyle w:val="Hyperlink"/>
          </w:rPr>
          <w:t xml:space="preserve">Naming of Files and Folders</w:t>
        </w:r>
      </w:hyperlink>
      <w:r>
        <w:t xml:space="preserve">,</w:t>
      </w:r>
    </w:p>
    <w:p>
      <w:pPr>
        <w:pStyle w:val="Compact"/>
        <w:numPr>
          <w:numId w:val="1013"/>
          <w:ilvl w:val="0"/>
        </w:numPr>
      </w:pPr>
      <w:r>
        <w:t xml:space="preserve">how to group files in folders, see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With the following recommendations we intend to comply with the</w:t>
      </w:r>
      <w:r>
        <w:t xml:space="preserve"> </w:t>
      </w:r>
      <w:hyperlink w:anchor="storage-ten-simple-rules">
        <w:r>
          <w:rPr>
            <w:rStyle w:val="Hyperlink"/>
          </w:rPr>
          <w:t xml:space="preserve">Ten Simple Rules for Digital Data Storage</w:t>
        </w:r>
      </w:hyperlink>
      <w:r>
        <w:t xml:space="preserve">.</w:t>
      </w:r>
    </w:p>
    <w:p>
      <w:pPr>
        <w:pStyle w:val="Heading3"/>
      </w:pPr>
      <w:bookmarkStart w:id="49" w:name="data-storage-where"/>
      <w:r>
        <w:t xml:space="preserve">Where to Store Data</w:t>
      </w:r>
      <w:bookmarkEnd w:id="49"/>
    </w:p>
    <w:p>
      <w:pPr>
        <w:pStyle w:val="FirstParagraph"/>
      </w:pPr>
      <w:r>
        <w:t xml:space="preserve">We want to store project relevant files on a KWB network drive that is</w:t>
      </w:r>
      <w:r>
        <w:t xml:space="preserve"> </w:t>
      </w:r>
      <w:r>
        <w:t xml:space="preserve">accessible to all the persons working in the project.</w:t>
      </w:r>
    </w:p>
    <w:p>
      <w:pPr>
        <w:pStyle w:val="BodyText"/>
      </w:pPr>
      <w:r>
        <w:t xml:space="preserve">We want to avoid that project relevant files are stored</w:t>
      </w:r>
    </w:p>
    <w:p>
      <w:pPr>
        <w:numPr>
          <w:numId w:val="1014"/>
          <w:ilvl w:val="0"/>
        </w:numPr>
      </w:pPr>
      <w:r>
        <w:t xml:space="preserve">locally on the hard drive of an employee or trainee or</w:t>
      </w:r>
    </w:p>
    <w:p>
      <w:pPr>
        <w:numPr>
          <w:numId w:val="1014"/>
          <w:ilvl w:val="0"/>
        </w:numPr>
      </w:pPr>
      <w:r>
        <w:t xml:space="preserve">on the personal network drive assigned to an employee or trainee.</w:t>
      </w:r>
    </w:p>
    <w:p>
      <w:pPr>
        <w:pStyle w:val="Heading3"/>
      </w:pPr>
      <w:bookmarkStart w:id="50" w:name="data-storage-naming"/>
      <w:r>
        <w:t xml:space="preserve">Naming of Files and Folders</w:t>
      </w:r>
      <w:bookmarkEnd w:id="50"/>
    </w:p>
    <w:p>
      <w:pPr>
        <w:pStyle w:val="FirstParagraph"/>
      </w:pPr>
      <w:r>
        <w:t xml:space="preserve">In this section we define rules for good names for files and folders. We want to</w:t>
      </w:r>
      <w:r>
        <w:t xml:space="preserve"> </w:t>
      </w:r>
      <w:r>
        <w:t xml:space="preserve">apply these rules whenever we have the freedom to define our own names, i.e.</w:t>
      </w:r>
      <w:r>
        <w:t xml:space="preserve"> </w:t>
      </w:r>
      <w:r>
        <w:t xml:space="preserve">when creating a new file or a new folder.</w:t>
      </w:r>
    </w:p>
    <w:p>
      <w:pPr>
        <w:pStyle w:val="BodyText"/>
      </w:pPr>
      <w:r>
        <w:t xml:space="preserve">We pursue different objectives:</w:t>
      </w:r>
    </w:p>
    <w:p>
      <w:pPr>
        <w:numPr>
          <w:numId w:val="1015"/>
          <w:ilvl w:val="0"/>
        </w:numPr>
      </w:pPr>
      <w:r>
        <w:rPr>
          <w:i/>
        </w:rPr>
        <w:t xml:space="preserve">Objective 1:</w:t>
      </w:r>
      <w:r>
        <w:t xml:space="preserve"> </w:t>
      </w:r>
      <w:r>
        <w:t xml:space="preserve">Names should not cause problems during automated data</w:t>
      </w:r>
      <w:r>
        <w:t xml:space="preserve"> </w:t>
      </w:r>
      <w:r>
        <w:t xml:space="preserve">processing.</w:t>
      </w:r>
    </w:p>
    <w:p>
      <w:pPr>
        <w:numPr>
          <w:numId w:val="1015"/>
          <w:ilvl w:val="0"/>
        </w:numPr>
      </w:pPr>
      <w:r>
        <w:rPr>
          <w:i/>
        </w:rPr>
        <w:t xml:space="preserve">Objective 2:</w:t>
      </w:r>
      <w:r>
        <w:t xml:space="preserve"> </w:t>
      </w:r>
      <w:r>
        <w:t xml:space="preserve">Names should be meaningful to you and your colleagues. You and</w:t>
      </w:r>
      <w:r>
        <w:t xml:space="preserve"> </w:t>
      </w:r>
      <w:r>
        <w:t xml:space="preserve">they should be able to guess what a folder or file contains so that required</w:t>
      </w:r>
      <w:r>
        <w:t xml:space="preserve"> </w:t>
      </w:r>
      <w:r>
        <w:t xml:space="preserve">files are found easily.</w:t>
      </w:r>
    </w:p>
    <w:p>
      <w:pPr>
        <w:numPr>
          <w:numId w:val="1015"/>
          <w:ilvl w:val="0"/>
        </w:numPr>
      </w:pPr>
      <w:r>
        <w:rPr>
          <w:i/>
        </w:rPr>
        <w:t xml:space="preserve">Objective 3:</w:t>
      </w:r>
      <w:r>
        <w:t xml:space="preserve"> </w:t>
      </w:r>
      <w:r>
        <w:t xml:space="preserve">Names should not cause problems when copying files within your</w:t>
      </w:r>
      <w:r>
        <w:t xml:space="preserve"> </w:t>
      </w:r>
      <w:r>
        <w:t xml:space="preserve">(computer) system or between different systems, especially between different</w:t>
      </w:r>
      <w:r>
        <w:t xml:space="preserve"> </w:t>
      </w:r>
      <w:r>
        <w:t xml:space="preserve">operating systems or systems in different countries.</w:t>
      </w:r>
    </w:p>
    <w:p>
      <w:pPr>
        <w:pStyle w:val="FirstParagraph"/>
      </w:pPr>
      <w:r>
        <w:t xml:space="preserve">We process files automatically. Listing or reading files with non-standard</w:t>
      </w:r>
      <w:r>
        <w:t xml:space="preserve"> </w:t>
      </w:r>
      <w:r>
        <w:t xml:space="preserve">characters in their names often cause problems. These problems are easy to avoid</w:t>
      </w:r>
      <w:r>
        <w:t xml:space="preserve"> </w:t>
      </w:r>
      <w:r>
        <w:t xml:space="preserve">by sticking to some simple restrictive rules when naming files and folders.</w:t>
      </w:r>
    </w:p>
    <w:p>
      <w:pPr>
        <w:pStyle w:val="Heading4"/>
      </w:pPr>
      <w:bookmarkStart w:id="51" w:name="allowed-characters"/>
      <w:r>
        <w:t xml:space="preserve">Allowed Characters</w:t>
      </w:r>
      <w:bookmarkEnd w:id="51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Objectives 1 and 3</w:t>
      </w:r>
      <w:r>
        <w:t xml:space="preserve"> </w:t>
      </w:r>
      <w:r>
        <w:t xml:space="preserve">we define the following</w:t>
      </w:r>
      <w:r>
        <w:t xml:space="preserve"> </w:t>
      </w:r>
      <w:r>
        <w:rPr>
          <w:b/>
        </w:rPr>
        <w:t xml:space="preserve">set of characters</w:t>
      </w:r>
      <w:r>
        <w:t xml:space="preserve"> </w:t>
      </w:r>
      <w:r>
        <w:t xml:space="preserve">that are allowed in file or folder names:</w:t>
      </w:r>
    </w:p>
    <w:p>
      <w:pPr>
        <w:pStyle w:val="Compact"/>
        <w:numPr>
          <w:numId w:val="1016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6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6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pStyle w:val="Compact"/>
        <w:numPr>
          <w:numId w:val="1016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pStyle w:val="Compact"/>
        <w:numPr>
          <w:numId w:val="1016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pStyle w:val="Compact"/>
        <w:numPr>
          <w:numId w:val="1016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  <w:r>
        <w:t xml:space="preserve">.</w:t>
      </w:r>
    </w:p>
    <w:p>
      <w:pPr>
        <w:pStyle w:val="FirstParagraph"/>
      </w:pPr>
      <w:r>
        <w:t xml:space="preserve">See the FAQ chapter for answers to the following questions:</w:t>
      </w:r>
    </w:p>
    <w:p>
      <w:pPr>
        <w:pStyle w:val="Compact"/>
        <w:numPr>
          <w:numId w:val="1017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pStyle w:val="Compact"/>
        <w:numPr>
          <w:numId w:val="1017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special characters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 use the</w:t>
      </w:r>
      <w:r>
        <w:t xml:space="preserve"> </w:t>
      </w:r>
      <w:r>
        <w:t xml:space="preserve">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BodyText"/>
      </w:pPr>
      <w:r>
        <w:t xml:space="preserve">Instead of space, use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or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(see next).</w:t>
      </w:r>
    </w:p>
    <w:p>
      <w:pPr>
        <w:pStyle w:val="Heading4"/>
      </w:pPr>
      <w:bookmarkStart w:id="52" w:name="separation-of-words-or-parts-of-words"/>
      <w:r>
        <w:t xml:space="preserve">Separation of Words or Parts of Words</w:t>
      </w:r>
      <w:bookmarkEnd w:id="52"/>
    </w:p>
    <w:p>
      <w:pPr>
        <w:pStyle w:val="FirstParagraph"/>
      </w:pPr>
      <w:r>
        <w:t xml:space="preserve">Use underscore to separate different words in the file or folder name that</w:t>
      </w:r>
      <w:r>
        <w:t xml:space="preserve"> </w:t>
      </w:r>
      <w:r>
        <w:t xml:space="preserve">contain different types of information:</w:t>
      </w:r>
    </w:p>
    <w:p>
      <w:pPr>
        <w:numPr>
          <w:numId w:val="1018"/>
          <w:ilvl w:val="0"/>
        </w:numPr>
      </w:pPr>
      <w:r>
        <w:rPr>
          <w:rStyle w:val="VerbatimChar"/>
        </w:rPr>
        <w:t xml:space="preserve">results_today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results_tomorrow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results-today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results-tomorrow</w:t>
      </w:r>
      <w:r>
        <w:t xml:space="preserve">,</w:t>
      </w:r>
    </w:p>
    <w:p>
      <w:pPr>
        <w:numPr>
          <w:numId w:val="1018"/>
          <w:ilvl w:val="0"/>
        </w:numPr>
      </w:pPr>
      <w:r>
        <w:rPr>
          <w:rStyle w:val="VerbatimChar"/>
        </w:rPr>
        <w:t xml:space="preserve">protocol_hauke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protocol_michael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protocol-hauke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protocol-michael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instead of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visually separate the parts of</w:t>
      </w:r>
      <w:r>
        <w:t xml:space="preserve"> </w:t>
      </w:r>
      <w:r>
        <w:t xml:space="preserve">compound words or names:</w:t>
      </w:r>
    </w:p>
    <w:p>
      <w:pPr>
        <w:numPr>
          <w:numId w:val="1019"/>
          <w:ilvl w:val="0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numPr>
          <w:numId w:val="1019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numPr>
          <w:numId w:val="1019"/>
          <w:ilvl w:val="0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pStyle w:val="FirstParagraph"/>
      </w:pPr>
      <w:r>
        <w:t xml:space="preserve">Use hyphen (or no separation at all) in dates (see below).</w:t>
      </w:r>
    </w:p>
    <w:p>
      <w:pPr>
        <w:pStyle w:val="BodyText"/>
      </w:pPr>
      <w:r>
        <w:t xml:space="preserve">Using hyphen instead of underscore in composed words will not split the composed</w:t>
      </w:r>
      <w:r>
        <w:t xml:space="preserve"> </w:t>
      </w:r>
      <w:r>
        <w:t xml:space="preserve">words into their parts when splitting a file or folder name at underscore.</w:t>
      </w:r>
    </w:p>
    <w:p>
      <w:pPr>
        <w:pStyle w:val="BodyText"/>
      </w:pPr>
      <w:r>
        <w:t xml:space="preserve">For example, splitting the name</w:t>
      </w:r>
      <w:r>
        <w:t xml:space="preserve"> </w:t>
      </w:r>
      <w:r>
        <w:rPr>
          <w:rStyle w:val="VerbatimChar"/>
        </w:rPr>
        <w:t xml:space="preserve">project-report_example-project-1_v1.0_2018-07-02</w:t>
      </w:r>
      <w:r>
        <w:t xml:space="preserve"> </w:t>
      </w:r>
      <w:r>
        <w:t xml:space="preserve">at underscore results in the</w:t>
      </w:r>
      <w:r>
        <w:t xml:space="preserve"> </w:t>
      </w:r>
      <w:r>
        <w:t xml:space="preserve">following words (giving different types of information on the file or folder)</w:t>
      </w:r>
    </w:p>
    <w:p>
      <w:pPr>
        <w:numPr>
          <w:numId w:val="1020"/>
          <w:ilvl w:val="0"/>
        </w:numPr>
      </w:pPr>
      <w:r>
        <w:rPr>
          <w:rStyle w:val="VerbatimChar"/>
        </w:rPr>
        <w:t xml:space="preserve">project-report</w:t>
      </w:r>
      <w:r>
        <w:t xml:space="preserve"> </w:t>
      </w:r>
      <w:r>
        <w:t xml:space="preserve">(type of document),</w:t>
      </w:r>
    </w:p>
    <w:p>
      <w:pPr>
        <w:numPr>
          <w:numId w:val="1020"/>
          <w:ilvl w:val="0"/>
        </w:numPr>
      </w:pPr>
      <w:r>
        <w:rPr>
          <w:rStyle w:val="VerbatimChar"/>
        </w:rPr>
        <w:t xml:space="preserve">example-project-1</w:t>
      </w:r>
      <w:r>
        <w:t xml:space="preserve"> </w:t>
      </w:r>
      <w:r>
        <w:t xml:space="preserve">(name of related project),</w:t>
      </w:r>
    </w:p>
    <w:p>
      <w:pPr>
        <w:numPr>
          <w:numId w:val="1020"/>
          <w:ilvl w:val="0"/>
        </w:numPr>
      </w:pPr>
      <w:r>
        <w:rPr>
          <w:rStyle w:val="VerbatimChar"/>
        </w:rPr>
        <w:t xml:space="preserve">v1.0</w:t>
      </w:r>
      <w:r>
        <w:t xml:space="preserve"> </w:t>
      </w:r>
      <w:r>
        <w:t xml:space="preserve">(version number),</w:t>
      </w:r>
    </w:p>
    <w:p>
      <w:pPr>
        <w:numPr>
          <w:numId w:val="1020"/>
          <w:ilvl w:val="0"/>
        </w:numPr>
      </w:pPr>
      <w:r>
        <w:rPr>
          <w:rStyle w:val="VerbatimChar"/>
        </w:rPr>
        <w:t xml:space="preserve">2018-07-02</w:t>
      </w:r>
      <w:r>
        <w:t xml:space="preserve"> </w:t>
      </w:r>
      <w:r>
        <w:t xml:space="preserve">(version date).</w:t>
      </w:r>
    </w:p>
    <w:p>
      <w:pPr>
        <w:pStyle w:val="Heading4"/>
      </w:pPr>
      <w:bookmarkStart w:id="53" w:name="capitalisation"/>
      <w:r>
        <w:t xml:space="preserve">Capitalisation</w:t>
      </w:r>
      <w:bookmarkEnd w:id="53"/>
    </w:p>
    <w:p>
      <w:pPr>
        <w:pStyle w:val="Compact"/>
      </w:pPr>
    </w:p>
    <w:p>
      <w:pPr>
        <w:pStyle w:val="BodyText"/>
      </w:pPr>
      <w:r>
        <w:t xml:space="preserve">Should we decide on if and when to use capitals, i.e. should we allow only one</w:t>
      </w:r>
      <w:r>
        <w:t xml:space="preserve"> </w:t>
      </w:r>
      <w:r>
        <w:t xml:space="preserve">of the following spellings:</w:t>
      </w:r>
    </w:p>
    <w:p>
      <w:pPr>
        <w:pStyle w:val="Compact"/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compund words upper case)?</w:t>
      </w:r>
    </w:p>
    <w:p>
      <w:pPr>
        <w:pStyle w:val="Heading4"/>
      </w:pPr>
      <w:bookmarkStart w:id="54" w:name="formatting-of-dates-and-numbers"/>
      <w:r>
        <w:t xml:space="preserve">Formatting of Dates and Numbers</w:t>
      </w:r>
      <w:bookmarkEnd w:id="54"/>
    </w:p>
    <w:p>
      <w:pPr>
        <w:pStyle w:val="FirstParagraph"/>
      </w:pPr>
      <w:r>
        <w:t xml:space="preserve">We want to write</w:t>
      </w:r>
      <w:r>
        <w:t xml:space="preserve"> </w:t>
      </w:r>
      <w:r>
        <w:rPr>
          <w:b/>
        </w:rPr>
        <w:t xml:space="preserve">dates</w:t>
      </w:r>
      <w:r>
        <w:t xml:space="preserve"> </w:t>
      </w:r>
      <w:r>
        <w:t xml:space="preserve">in file or folder names in one of these forms:</w:t>
      </w:r>
    </w:p>
    <w:p>
      <w:pPr>
        <w:numPr>
          <w:numId w:val="1021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numPr>
          <w:numId w:val="1021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By doing so, file names only differing in the date will display chronologically</w:t>
      </w:r>
      <w:r>
        <w:t xml:space="preserve"> </w:t>
      </w:r>
      <w:r>
        <w:t xml:space="preserve">in file listings. This is because, by default, files are sorted alphanumerically</w:t>
      </w:r>
      <w:r>
        <w:t xml:space="preserve"> </w:t>
      </w:r>
      <w:r>
        <w:t xml:space="preserve">by their name. Using the first form improves the visual distinction of the year,</w:t>
      </w:r>
      <w:r>
        <w:t xml:space="preserve"> </w:t>
      </w:r>
      <w:r>
        <w:t xml:space="preserve">month and day part of the date. Using hyphen instead of underscore will keep</w:t>
      </w:r>
      <w:r>
        <w:t xml:space="preserve"> </w:t>
      </w:r>
      <w:r>
        <w:t xml:space="preserve">these parts together when splitting the name at underscore (see above).</w:t>
      </w:r>
    </w:p>
    <w:p>
      <w:pPr>
        <w:pStyle w:val="BodyText"/>
      </w:pPr>
      <w:r>
        <w:t xml:space="preserve">When using numbers in file or folder names to bring them into a certain order</w:t>
      </w:r>
      <w:r>
        <w:t xml:space="preserve"> </w:t>
      </w:r>
      <w:r>
        <w:t xml:space="preserve">we should use leading zeroes and specify the amount of digits that will be used,</w:t>
      </w:r>
      <w:r>
        <w:t xml:space="preserve"> </w:t>
      </w:r>
      <w:r>
        <w:t xml:space="preserve">e.g.</w:t>
      </w:r>
      <w:r>
        <w:t xml:space="preserve"> </w:t>
      </w: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02</w:t>
      </w:r>
      <w:r>
        <w:t xml:space="preserve">,</w:t>
      </w:r>
      <w:r>
        <w:t xml:space="preserve"> </w:t>
      </w:r>
      <w:r>
        <w:rPr>
          <w:rStyle w:val="VerbatimChar"/>
        </w:rPr>
        <w:t xml:space="preserve">03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001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</w:t>
      </w:r>
      <w:r>
        <w:t xml:space="preserve"> </w:t>
      </w:r>
      <w:r>
        <w:rPr>
          <w:rStyle w:val="VerbatimChar"/>
        </w:rPr>
        <w:t xml:space="preserve">003</w:t>
      </w:r>
      <w:r>
        <w:t xml:space="preserve">, etc.</w:t>
      </w:r>
    </w:p>
    <w:p>
      <w:pPr>
        <w:pStyle w:val="Heading4"/>
      </w:pPr>
      <w:bookmarkStart w:id="55" w:name="allowed-words"/>
      <w:r>
        <w:t xml:space="preserve">Allowed Words</w:t>
      </w:r>
      <w:bookmarkEnd w:id="55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2</w:t>
      </w:r>
      <w:r>
        <w:t xml:space="preserve">, we should define</w:t>
      </w:r>
      <w:r>
        <w:t xml:space="preserve"> </w:t>
      </w:r>
      <w:r>
        <w:rPr>
          <w:b/>
        </w:rPr>
        <w:t xml:space="preserve">sets of allowed words</w:t>
      </w:r>
      <w:r>
        <w:t xml:space="preserve"> </w:t>
      </w:r>
      <w:r>
        <w:t xml:space="preserve">in</w:t>
      </w:r>
      <w:r>
        <w:t xml:space="preserve"> </w:t>
      </w:r>
      <w:r>
        <w:t xml:space="preserve">so called vocabularies. Only words from the vocabularies are then expected to</w:t>
      </w:r>
      <w:r>
        <w:t xml:space="preserve"> </w:t>
      </w:r>
      <w:r>
        <w:t xml:space="preserve">appear as words in file or folder names. Getting accustomed to the words from</w:t>
      </w:r>
      <w:r>
        <w:t xml:space="preserve"> </w:t>
      </w:r>
      <w:r>
        <w:t xml:space="preserve">the vocabularies and their meanings allows for more precise file searching.</w:t>
      </w:r>
    </w:p>
    <w:p>
      <w:pPr>
        <w:pStyle w:val="BodyText"/>
      </w:pPr>
      <w:r>
        <w:t xml:space="preserve">This is most important to clearly indicate that a file or folder relates to</w:t>
      </w:r>
      <w:r>
        <w:t xml:space="preserve"> </w:t>
      </w:r>
      <w:r>
        <w:t xml:space="preserve">“</w:t>
      </w:r>
      <w:r>
        <w:t xml:space="preserve">special objects</w:t>
      </w:r>
      <w:r>
        <w:t xml:space="preserve">”</w:t>
      </w:r>
      <w:r>
        <w:t xml:space="preserve">, such as projects or organisations or monitoring sites.</w:t>
      </w:r>
      <w:r>
        <w:t xml:space="preserve"> </w:t>
      </w:r>
      <w:r>
        <w:t xml:space="preserve">At least for projects and organisations we want to define vocabularies in which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acronyms are defined for all projects and all organisations from</w:t>
      </w:r>
      <w:r>
        <w:t xml:space="preserve"> </w:t>
      </w:r>
      <w:r>
        <w:t xml:space="preserve">which we expect to receive data (see the chapter on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  <w:r>
        <w:t xml:space="preserve">).</w:t>
      </w:r>
      <w:r>
        <w:t xml:space="preserve"> </w:t>
      </w:r>
      <w:r>
        <w:t xml:space="preserve">Always using the acronyms defined in the vocabularies allows to search for files</w:t>
      </w:r>
      <w:r>
        <w:t xml:space="preserve"> </w:t>
      </w:r>
      <w:r>
        <w:t xml:space="preserve">or folders belonging to one specific project or being provided by one specific</w:t>
      </w:r>
      <w:r>
        <w:t xml:space="preserve"> </w:t>
      </w:r>
      <w:r>
        <w:t xml:space="preserve">organisation.</w:t>
      </w:r>
    </w:p>
    <w:p>
      <w:pPr>
        <w:pStyle w:val="BodyText"/>
      </w:pPr>
      <w:r>
        <w:t xml:space="preserve">We could also define vocabularies of words describing other properties of a file</w:t>
      </w:r>
      <w:r>
        <w:t xml:space="preserve"> </w:t>
      </w:r>
      <w:r>
        <w:t xml:space="preserve">or folder. We could e.g. decide to always use</w:t>
      </w:r>
      <w:r>
        <w:t xml:space="preserve"> </w:t>
      </w: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data-clean</w:t>
      </w:r>
      <w:r>
        <w:t xml:space="preserve">,</w:t>
      </w:r>
      <w:r>
        <w:t xml:space="preserve"> </w:t>
      </w:r>
      <w:r>
        <w:rPr>
          <w:rStyle w:val="VerbatimChar"/>
        </w:rPr>
        <w:t xml:space="preserve">cleaned-data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data-cleaning</w:t>
      </w:r>
      <w:r>
        <w:t xml:space="preserve">,</w:t>
      </w:r>
      <w:r>
        <w:t xml:space="preserve"> </w:t>
      </w:r>
      <w:r>
        <w:rPr>
          <w:rStyle w:val="VerbatimChar"/>
        </w:rPr>
        <w:t xml:space="preserve">Datenbereinigung</w:t>
      </w:r>
      <w:r>
        <w:t xml:space="preserve">,</w:t>
      </w:r>
      <w:r>
        <w:t xml:space="preserve"> </w:t>
      </w:r>
      <w:r>
        <w:rPr>
          <w:rStyle w:val="VerbatimChar"/>
        </w:rPr>
        <w:t xml:space="preserve">bereinigte-daten</w:t>
      </w:r>
      <w:r>
        <w:t xml:space="preserve">, etc.</w:t>
      </w:r>
    </w:p>
    <w:p>
      <w:pPr>
        <w:pStyle w:val="Heading4"/>
      </w:pPr>
      <w:bookmarkStart w:id="56" w:name="order-of-words"/>
      <w:r>
        <w:t xml:space="preserve">Order of Words</w:t>
      </w:r>
      <w:bookmarkEnd w:id="56"/>
    </w:p>
    <w:p>
      <w:pPr>
        <w:pStyle w:val="FirstParagraph"/>
      </w:pPr>
      <w:r>
        <w:t xml:space="preserve">We could go one step further and define the order in which we expect the words</w:t>
      </w:r>
      <w:r>
        <w:t xml:space="preserve"> </w:t>
      </w:r>
      <w:r>
        <w:t xml:space="preserve">to appear in a file or folder name. Which types of information should go first</w:t>
      </w:r>
      <w:r>
        <w:t xml:space="preserve"> </w:t>
      </w:r>
      <w:r>
        <w:t xml:space="preserve">in the filename? The order of words determines in which way files are grouped</w:t>
      </w:r>
      <w:r>
        <w:t xml:space="preserve"> </w:t>
      </w:r>
      <w:r>
        <w:t xml:space="preserve">visually when being listed by their name. If the acronym of the organisation</w:t>
      </w:r>
      <w:r>
        <w:t xml:space="preserve"> </w:t>
      </w:r>
      <w:r>
        <w:t xml:space="preserve">goes first, files are grouped by organisation. If the acronym of the monitoring</w:t>
      </w:r>
      <w:r>
        <w:t xml:space="preserve"> </w:t>
      </w:r>
      <w:r>
        <w:t xml:space="preserve">site goes first, files are grouped by monitoring site.</w:t>
      </w:r>
    </w:p>
    <w:p>
      <w:pPr>
        <w:pStyle w:val="Heading4"/>
      </w:pPr>
      <w:bookmarkStart w:id="57" w:name="allowed-languages"/>
      <w:r>
        <w:t xml:space="preserve">Allowed Languages</w:t>
      </w:r>
      <w:bookmarkEnd w:id="57"/>
    </w:p>
    <w:p>
      <w:pPr>
        <w:pStyle w:val="FirstParagraph"/>
      </w:pPr>
      <w:r>
        <w:t xml:space="preserve">Do not mix words from different languages within one and the same file or folder</w:t>
      </w:r>
      <w:r>
        <w:t xml:space="preserve"> </w:t>
      </w:r>
      <w:r>
        <w:t xml:space="preserve">name. For example,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pStyle w:val="BodyText"/>
      </w:pPr>
      <w:r>
        <w:t xml:space="preserve">Within one project, use either only English words or only German words in</w:t>
      </w:r>
      <w:r>
        <w:t xml:space="preserve"> </w:t>
      </w:r>
      <w:r>
        <w:t xml:space="preserve">file or folder names. This restriction may be too strict. However, I think that</w:t>
      </w:r>
      <w:r>
        <w:t xml:space="preserve"> </w:t>
      </w:r>
      <w:r>
        <w:t xml:space="preserve">we should follow this rule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 It is not nice that we see folders</w:t>
      </w:r>
      <w:r>
        <w:t xml:space="preserve"> </w:t>
      </w:r>
      <w:r>
        <w:rPr>
          <w:rStyle w:val="VerbatimChar"/>
        </w:rPr>
        <w:t xml:space="preserve">AUFTRAEGE</w:t>
      </w:r>
      <w:r>
        <w:t xml:space="preserve"> </w:t>
      </w:r>
      <w:r>
        <w:t xml:space="preserve">(German) and</w:t>
      </w:r>
      <w:r>
        <w:t xml:space="preserve"> </w:t>
      </w:r>
      <w:r>
        <w:rPr>
          <w:rStyle w:val="VerbatimChar"/>
        </w:rPr>
        <w:t xml:space="preserve">GROUNDWATER</w:t>
      </w:r>
      <w:r>
        <w:t xml:space="preserve"> </w:t>
      </w:r>
      <w:r>
        <w:t xml:space="preserve">(English) as folder names within the</w:t>
      </w:r>
      <w:r>
        <w:t xml:space="preserve"> </w:t>
      </w:r>
      <w:r>
        <w:t xml:space="preserve">same parent folder.</w:t>
      </w:r>
    </w:p>
    <w:p>
      <w:pPr>
        <w:pStyle w:val="Heading4"/>
      </w:pPr>
      <w:bookmarkStart w:id="58" w:name="avoid-very-long-names"/>
      <w:r>
        <w:t xml:space="preserve">Avoid Very Long Names</w:t>
      </w:r>
      <w:bookmarkEnd w:id="58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3</w:t>
      </w:r>
      <w:r>
        <w:t xml:space="preserve">, very long file and folder names should be</w:t>
      </w:r>
      <w:r>
        <w:t xml:space="preserve"> </w:t>
      </w:r>
      <w:r>
        <w:t xml:space="preserve">avoided. File and folder names should be</w:t>
      </w:r>
    </w:p>
    <w:p>
      <w:pPr>
        <w:numPr>
          <w:numId w:val="1022"/>
          <w:ilvl w:val="0"/>
        </w:numPr>
      </w:pPr>
      <w:r>
        <w:t xml:space="preserve">as long as necessary to be meaningful but at the same time</w:t>
      </w:r>
    </w:p>
    <w:p>
      <w:pPr>
        <w:numPr>
          <w:numId w:val="1022"/>
          <w:ilvl w:val="0"/>
        </w:numPr>
      </w:pPr>
      <w:r>
        <w:t xml:space="preserve">as short as possible.</w:t>
      </w:r>
    </w:p>
    <w:p>
      <w:pPr>
        <w:pStyle w:val="Compact"/>
      </w:pPr>
    </w:p>
    <w:p>
      <w:pPr>
        <w:pStyle w:val="Compact"/>
      </w:pPr>
      <w:r>
        <w:t xml:space="preserve">In the Windows operating system, long file paths can cause problems when copying</w:t>
      </w:r>
      <w:r>
        <w:t xml:space="preserve"> </w:t>
      </w:r>
      <w:r>
        <w:t xml:space="preserve">files. If the full path to the target location of a file exceeds a certain</w:t>
      </w:r>
      <w:r>
        <w:t xml:space="preserve"> </w:t>
      </w:r>
      <w:r>
        <w:t xml:space="preserve">length (between 255 and 260 characters) you get the following error message</w:t>
      </w:r>
      <w:r>
        <w:t xml:space="preserve"> </w:t>
      </w:r>
      <w:r>
        <w:t xml:space="preserve">(here in German):</w:t>
      </w:r>
      <w:r>
        <w:t xml:space="preserve"> </w:t>
      </w:r>
      <w:r>
        <w:rPr>
          <w:rStyle w:val="VerbatimChar"/>
        </w:rPr>
        <w:t xml:space="preserve">Die Dateinamen wären zu lang für den Zielordner. Kürzen Sie  die Dateinamen und wiederholen Sie den Vorgang, oder verwenden Sie einen anderen  Ort, der einen kürzeren Pfad hat.</w:t>
      </w:r>
    </w:p>
    <w:p>
      <w:pPr>
        <w:pStyle w:val="BodyText"/>
      </w:pPr>
      <w:r>
        <w:t xml:space="preserve">This problem can be avoided by</w:t>
      </w:r>
    </w:p>
    <w:p>
      <w:pPr>
        <w:pStyle w:val="Compact"/>
        <w:numPr>
          <w:numId w:val="1023"/>
          <w:ilvl w:val="0"/>
        </w:numPr>
      </w:pPr>
      <w:r>
        <w:t xml:space="preserve">avoiding very long file or folder names,</w:t>
      </w:r>
    </w:p>
    <w:p>
      <w:pPr>
        <w:pStyle w:val="Compact"/>
        <w:numPr>
          <w:numId w:val="1023"/>
          <w:ilvl w:val="0"/>
        </w:numPr>
      </w:pPr>
      <w:r>
        <w:t xml:space="preserve">avoiding very deep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If folder or file names are generated by software (e.g. logger software,</w:t>
      </w:r>
      <w:r>
        <w:t xml:space="preserve"> </w:t>
      </w:r>
      <w:r>
        <w:t xml:space="preserve">modelling software, reference manager) we should check if the software allows to</w:t>
      </w:r>
      <w:r>
        <w:t xml:space="preserve"> </w:t>
      </w:r>
      <w:r>
        <w:t xml:space="preserve">modify the naming scheme.</w:t>
      </w:r>
    </w:p>
    <w:p>
      <w:pPr>
        <w:pStyle w:val="BodyText"/>
      </w:pPr>
      <w:r>
        <w:t xml:space="preserve">If we nevertheless have to deal with deeply nested folder structures and/or very</w:t>
      </w:r>
      <w:r>
        <w:t xml:space="preserve"> </w:t>
      </w:r>
      <w:r>
        <w:t xml:space="preserve">long file or folder names we should store them in a flat folder hierarchy (i.e.</w:t>
      </w:r>
      <w:r>
        <w:t xml:space="preserve"> </w:t>
      </w:r>
      <w:r>
        <w:t xml:space="preserve">not in</w:t>
      </w:r>
      <w:r>
        <w:t xml:space="preserve"> </w:t>
      </w:r>
      <w:r>
        <w:rPr>
          <w:rStyle w:val="VerbatimChar"/>
        </w:rPr>
        <w:t xml:space="preserve">\\server\projekte$\department-name\projects\project-name\data-work-packages\work-package-one-meaning-the-following\modelling\scenario-one-meaning-the-following\results</w:t>
      </w:r>
      <w:r>
        <w:t xml:space="preserve">).</w:t>
      </w:r>
    </w:p>
    <w:p>
      <w:pPr>
        <w:pStyle w:val="Heading4"/>
      </w:pPr>
      <w:bookmarkStart w:id="59" w:name="examples"/>
      <w:r>
        <w:t xml:space="preserve">Examples</w:t>
      </w:r>
      <w:bookmarkEnd w:id="59"/>
    </w:p>
    <w:p>
      <w:pPr>
        <w:pStyle w:val="FirstParagraph"/>
      </w:pPr>
      <w:r>
        <w:t xml:space="preserve">Examples for good file names:</w:t>
      </w:r>
    </w:p>
    <w:p>
      <w:pPr>
        <w:pStyle w:val="Compact"/>
        <w:numPr>
          <w:numId w:val="1024"/>
          <w:ilvl w:val="0"/>
        </w:numPr>
      </w:pPr>
      <w:r>
        <w:rPr>
          <w:rStyle w:val="VerbatimChar"/>
        </w:rPr>
        <w:t xml:space="preserve">AHRC_TechnicalApp_Response_20120925.docx</w:t>
      </w:r>
      <w:r>
        <w:t xml:space="preserve"> </w:t>
      </w:r>
      <w:r>
        <w:t xml:space="preserve">or</w:t>
      </w:r>
    </w:p>
    <w:p>
      <w:pPr>
        <w:pStyle w:val="Compact"/>
        <w:numPr>
          <w:numId w:val="1024"/>
          <w:ilvl w:val="0"/>
        </w:numPr>
      </w:pPr>
      <w:r>
        <w:rPr>
          <w:rStyle w:val="VerbatimChar"/>
        </w:rPr>
        <w:t xml:space="preserve">AHRC-TechnicalApp-Response20120925.docx</w:t>
      </w:r>
    </w:p>
    <w:p>
      <w:pPr>
        <w:pStyle w:val="FirstParagraph"/>
      </w:pPr>
      <w:r>
        <w:t xml:space="preserve">Example for bad file names:</w:t>
      </w:r>
    </w:p>
    <w:p>
      <w:pPr>
        <w:pStyle w:val="Compact"/>
        <w:numPr>
          <w:numId w:val="1025"/>
          <w:ilvl w:val="0"/>
        </w:numPr>
      </w:pPr>
      <w:r>
        <w:rPr>
          <w:rStyle w:val="VerbatimChar"/>
        </w:rPr>
        <w:t xml:space="preserve">what we got back from funders about the data stuff.docx</w:t>
      </w:r>
    </w:p>
    <w:p>
      <w:pPr>
        <w:pStyle w:val="Heading3"/>
      </w:pPr>
      <w:bookmarkStart w:id="60" w:name="raw-data"/>
      <w:r>
        <w:t xml:space="preserve">Raw Data</w:t>
      </w:r>
      <w:bookmarkEnd w:id="60"/>
    </w:p>
    <w:p>
      <w:pPr>
        <w:pStyle w:val="FirstParagraph"/>
      </w:pPr>
      <w:r>
        <w:t xml:space="preserve">Especially in environmental sciences,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often cannot be</w:t>
      </w:r>
      <w:r>
        <w:t xml:space="preserve"> </w:t>
      </w:r>
      <w:r>
        <w:t xml:space="preserve">reproduced (e.g. rainfall, river discharge measurements) and are therefore of</w:t>
      </w:r>
      <w:r>
        <w:t xml:space="preserve"> </w:t>
      </w:r>
      <w:r>
        <w:t xml:space="preserve">high value. Thus the following rules apply in case of raw data:</w:t>
      </w:r>
    </w:p>
    <w:p>
      <w:pPr>
        <w:numPr>
          <w:numId w:val="1026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6"/>
          <w:ilvl w:val="0"/>
        </w:numPr>
      </w:pPr>
      <w:r>
        <w:t xml:space="preserve">the content must not be changed</w:t>
      </w:r>
    </w:p>
    <w:p>
      <w:pPr>
        <w:numPr>
          <w:numId w:val="1026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by</w:t>
      </w:r>
    </w:p>
    <w:p>
      <w:pPr>
        <w:numPr>
          <w:numId w:val="1027"/>
          <w:ilvl w:val="0"/>
        </w:numPr>
      </w:pPr>
      <w:r>
        <w:t xml:space="preserve">storing then in a special place where it is specially secured</w:t>
      </w:r>
    </w:p>
    <w:p>
      <w:pPr>
        <w:numPr>
          <w:numId w:val="1027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61" w:name="data-workflow"/>
      <w:r>
        <w:t xml:space="preserve">Data Workflow</w:t>
      </w:r>
      <w:bookmarkEnd w:id="61"/>
    </w:p>
    <w:p>
      <w:pPr>
        <w:pStyle w:val="FirstParagraph"/>
      </w:pPr>
      <w:r>
        <w:t xml:space="preserve">For each project separation of:</w:t>
      </w:r>
    </w:p>
    <w:p>
      <w:pPr>
        <w:numPr>
          <w:numId w:val="1028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28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28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62" w:name="folder-structures"/>
      <w:r>
        <w:t xml:space="preserve">Folder Structures</w:t>
      </w:r>
      <w:bookmarkEnd w:id="62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29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29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29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63" w:name="project-folder-structure"/>
      <w:r>
        <w:t xml:space="preserve">Project Folder Structure</w:t>
      </w:r>
      <w:bookmarkEnd w:id="63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31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31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31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31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64" w:name="rawdata-folder-structure"/>
      <w:r>
        <w:t xml:space="preserve">Rawdata Folder Structure</w:t>
      </w:r>
      <w:bookmarkEnd w:id="64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65" w:name="versioning"/>
      <w:r>
        <w:t xml:space="preserve">Versioning</w:t>
      </w:r>
      <w:bookmarkEnd w:id="65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66" w:name="manual"/>
      <w:r>
        <w:t xml:space="preserve">Manual</w:t>
      </w:r>
      <w:bookmarkEnd w:id="66"/>
    </w:p>
    <w:p>
      <w:pPr>
        <w:pStyle w:val="FirstParagraph"/>
      </w:pPr>
      <w:r>
        <w:t xml:space="preserve">We propose the following workflow:</w:t>
      </w:r>
    </w:p>
    <w:p>
      <w:pPr>
        <w:numPr>
          <w:numId w:val="1032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32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32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32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33"/>
          <w:ilvl w:val="0"/>
        </w:numPr>
      </w:pPr>
      <w:r>
        <w:t xml:space="preserve">possibly more time demanding,</w:t>
      </w:r>
    </w:p>
    <w:p>
      <w:pPr>
        <w:numPr>
          <w:numId w:val="1033"/>
          <w:ilvl w:val="0"/>
        </w:numPr>
      </w:pPr>
      <w:r>
        <w:t xml:space="preserve">needs time getting used to it and</w:t>
      </w:r>
    </w:p>
    <w:p>
      <w:pPr>
        <w:numPr>
          <w:numId w:val="1033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4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34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34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67" w:name="automatically"/>
      <w:r>
        <w:t xml:space="preserve">Automatically</w:t>
      </w:r>
      <w:bookmarkEnd w:id="67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68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9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5"/>
          <w:ilvl w:val="0"/>
        </w:numPr>
      </w:pPr>
      <w:hyperlink r:id="rId70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6"/>
          <w:ilvl w:val="1"/>
        </w:numPr>
      </w:pPr>
      <w:r>
        <w:t xml:space="preserve">the installation of the client software</w:t>
      </w:r>
      <w:r>
        <w:t xml:space="preserve"> </w:t>
      </w:r>
      <w:hyperlink r:id="rId71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6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5"/>
          <w:ilvl w:val="0"/>
        </w:numPr>
      </w:pPr>
      <w:hyperlink r:id="rId72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73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74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37"/>
          <w:ilvl w:val="0"/>
        </w:numPr>
      </w:pPr>
      <w:r>
        <w:t xml:space="preserve">Special software (</w:t>
      </w:r>
      <w:hyperlink r:id="rId71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37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38"/>
          <w:ilvl w:val="1"/>
        </w:numPr>
      </w:pPr>
      <w:r>
        <w:t xml:space="preserve">timely check in of code changes to the central server,</w:t>
      </w:r>
    </w:p>
    <w:p>
      <w:pPr>
        <w:numPr>
          <w:numId w:val="1038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9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39"/>
          <w:ilvl w:val="0"/>
        </w:numPr>
      </w:pPr>
      <w:r>
        <w:t xml:space="preserve">Old versions of scripts can be restored easily</w:t>
      </w:r>
    </w:p>
    <w:p>
      <w:pPr>
        <w:numPr>
          <w:numId w:val="1039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75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76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77" w:name="organising-e-mails"/>
      <w:r>
        <w:t xml:space="preserve">Organising E-Mails</w:t>
      </w:r>
      <w:bookmarkEnd w:id="77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78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78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40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40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40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40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9" w:name="managing-references"/>
      <w:r>
        <w:t xml:space="preserve">Managing References</w:t>
      </w:r>
      <w:bookmarkEnd w:id="79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80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81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82" w:name="data-preservation"/>
      <w:r>
        <w:t xml:space="preserve">Data Preservation</w:t>
      </w:r>
      <w:bookmarkEnd w:id="82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83" w:name="metadata"/>
      <w:r>
        <w:t xml:space="preserve">Metadata</w:t>
      </w:r>
      <w:bookmarkEnd w:id="83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41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41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41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 test</w:t>
      </w:r>
      <w:r>
        <w:t xml:space="preserve"> </w:t>
      </w:r>
      <w:r>
        <w:t xml:space="preserve">projects (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).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3"/>
      </w:pPr>
      <w:bookmarkStart w:id="84" w:name="metadata-why"/>
      <w:r>
        <w:t xml:space="preserve">Why Metadata?</w:t>
      </w:r>
      <w:bookmarkEnd w:id="84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42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42"/>
          <w:ilvl w:val="0"/>
        </w:numPr>
      </w:pPr>
      <w:r>
        <w:t xml:space="preserve">gain an overview about available data,</w:t>
      </w:r>
    </w:p>
    <w:p>
      <w:pPr>
        <w:numPr>
          <w:numId w:val="1042"/>
          <w:ilvl w:val="0"/>
        </w:numPr>
      </w:pPr>
      <w:r>
        <w:t xml:space="preserve">know what we are allowed to do with the data.</w:t>
      </w:r>
    </w:p>
    <w:p>
      <w:pPr>
        <w:pStyle w:val="Heading3"/>
      </w:pPr>
      <w:bookmarkStart w:id="85" w:name="metadata-what"/>
      <w:r>
        <w:t xml:space="preserve">What Metadata to Store?</w:t>
      </w:r>
      <w:bookmarkEnd w:id="85"/>
    </w:p>
    <w:p>
      <w:pPr>
        <w:pStyle w:val="Heading4"/>
      </w:pPr>
      <w:bookmarkStart w:id="86" w:name="general"/>
      <w:r>
        <w:t xml:space="preserve">General</w:t>
      </w:r>
      <w:bookmarkEnd w:id="86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43"/>
          <w:ilvl w:val="0"/>
        </w:numPr>
      </w:pPr>
      <w:r>
        <w:t xml:space="preserve">Location,</w:t>
      </w:r>
    </w:p>
    <w:p>
      <w:pPr>
        <w:numPr>
          <w:numId w:val="1043"/>
          <w:ilvl w:val="0"/>
        </w:numPr>
      </w:pPr>
      <w:r>
        <w:t xml:space="preserve">Title,</w:t>
      </w:r>
    </w:p>
    <w:p>
      <w:pPr>
        <w:numPr>
          <w:numId w:val="1043"/>
          <w:ilvl w:val="0"/>
        </w:numPr>
      </w:pPr>
      <w:r>
        <w:t xml:space="preserve">Creator name,</w:t>
      </w:r>
    </w:p>
    <w:p>
      <w:pPr>
        <w:numPr>
          <w:numId w:val="1043"/>
          <w:ilvl w:val="0"/>
        </w:numPr>
      </w:pPr>
      <w:r>
        <w:t xml:space="preserve">Description,</w:t>
      </w:r>
    </w:p>
    <w:p>
      <w:pPr>
        <w:numPr>
          <w:numId w:val="1043"/>
          <w:ilvl w:val="0"/>
        </w:numPr>
      </w:pPr>
      <w:r>
        <w:t xml:space="preserve">Date collected?</w:t>
      </w:r>
    </w:p>
    <w:p>
      <w:pPr>
        <w:pStyle w:val="Heading4"/>
      </w:pPr>
      <w:bookmarkStart w:id="87" w:name="metadata-about-raw-data"/>
      <w:r>
        <w:t xml:space="preserve">Metadata about Raw Data</w:t>
      </w:r>
      <w:bookmarkEnd w:id="87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44"/>
          <w:ilvl w:val="0"/>
        </w:numPr>
      </w:pPr>
      <w:r>
        <w:t xml:space="preserve">Obtained from whom, when, via whom and which medium, e.g.</w:t>
      </w:r>
    </w:p>
    <w:p>
      <w:pPr>
        <w:numPr>
          <w:numId w:val="1045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45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44"/>
          <w:ilvl w:val="0"/>
        </w:numPr>
      </w:pPr>
      <w:r>
        <w:t xml:space="preserve">Restriction of usage, e.g.</w:t>
      </w:r>
    </w:p>
    <w:p>
      <w:pPr>
        <w:numPr>
          <w:numId w:val="1046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46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46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46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44"/>
          <w:ilvl w:val="0"/>
        </w:numPr>
      </w:pPr>
      <w:r>
        <w:t xml:space="preserve">Description of content and format</w:t>
      </w:r>
    </w:p>
    <w:p>
      <w:pPr>
        <w:numPr>
          <w:numId w:val="1047"/>
          <w:ilvl w:val="1"/>
        </w:numPr>
      </w:pPr>
      <w:r>
        <w:t xml:space="preserve">Where measurements were taken?</w:t>
      </w:r>
    </w:p>
    <w:p>
      <w:pPr>
        <w:numPr>
          <w:numId w:val="1047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47"/>
          <w:ilvl w:val="1"/>
        </w:numPr>
      </w:pPr>
      <w:r>
        <w:t xml:space="preserve">What devices where used?</w:t>
      </w:r>
    </w:p>
    <w:p>
      <w:pPr>
        <w:numPr>
          <w:numId w:val="1047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47"/>
          <w:ilvl w:val="1"/>
        </w:numPr>
      </w:pPr>
      <w:r>
        <w:t xml:space="preserve">In what units are the values given?</w:t>
      </w:r>
    </w:p>
    <w:p>
      <w:pPr>
        <w:pStyle w:val="Heading4"/>
      </w:pPr>
      <w:bookmarkStart w:id="88" w:name="metadata-about-processed-data"/>
      <w:r>
        <w:t xml:space="preserve">Metadata about Processed Data</w:t>
      </w:r>
      <w:bookmarkEnd w:id="88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48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48"/>
          <w:ilvl w:val="0"/>
        </w:numPr>
      </w:pPr>
      <w:r>
        <w:t xml:space="preserve">When was the file created?</w:t>
      </w:r>
    </w:p>
    <w:p>
      <w:pPr>
        <w:numPr>
          <w:numId w:val="1048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48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48"/>
          <w:ilvl w:val="0"/>
        </w:numPr>
      </w:pPr>
      <w:r>
        <w:t xml:space="preserve">What was the environment, what were boundary conditions, e.g.</w:t>
      </w:r>
    </w:p>
    <w:p>
      <w:pPr>
        <w:numPr>
          <w:numId w:val="1049"/>
          <w:ilvl w:val="1"/>
        </w:numPr>
      </w:pPr>
      <w:r>
        <w:t xml:space="preserve">versions of software,</w:t>
      </w:r>
    </w:p>
    <w:p>
      <w:pPr>
        <w:numPr>
          <w:numId w:val="1049"/>
          <w:ilvl w:val="1"/>
        </w:numPr>
      </w:pPr>
      <w:r>
        <w:t xml:space="preserve">versions of R packages?</w:t>
      </w:r>
    </w:p>
    <w:p>
      <w:pPr>
        <w:pStyle w:val="Heading4"/>
      </w:pPr>
      <w:bookmarkStart w:id="89" w:name="metadata-about-programming-scripts"/>
      <w:r>
        <w:t xml:space="preserve">Metadata about Programming Scripts</w:t>
      </w:r>
      <w:bookmarkEnd w:id="89"/>
    </w:p>
    <w:p>
      <w:pPr>
        <w:numPr>
          <w:numId w:val="1050"/>
          <w:ilvl w:val="0"/>
        </w:numPr>
      </w:pPr>
      <w:r>
        <w:t xml:space="preserve">What does the script do?</w:t>
      </w:r>
    </w:p>
    <w:p>
      <w:pPr>
        <w:numPr>
          <w:numId w:val="1050"/>
          <w:ilvl w:val="0"/>
        </w:numPr>
      </w:pPr>
      <w:r>
        <w:t xml:space="preserve">Who wrote the script?</w:t>
      </w:r>
    </w:p>
    <w:p>
      <w:pPr>
        <w:numPr>
          <w:numId w:val="1050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90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3"/>
      </w:pPr>
      <w:bookmarkStart w:id="91" w:name="metadata-where"/>
      <w:r>
        <w:t xml:space="preserve">Where to Store Metadata?</w:t>
      </w:r>
      <w:bookmarkEnd w:id="91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51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51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3"/>
      </w:pPr>
      <w:bookmarkStart w:id="92" w:name="metadata-format"/>
      <w:r>
        <w:t xml:space="preserve">In What Format to Store Metadata?</w:t>
      </w:r>
      <w:bookmarkEnd w:id="92"/>
    </w:p>
    <w:p>
      <w:pPr>
        <w:pStyle w:val="FirstParagraph"/>
      </w:pPr>
      <w:r>
        <w:t xml:space="preserve">Metadata should be stored in a simple plain (i.e. not formatted) text format.</w:t>
      </w:r>
      <w:r>
        <w:t xml:space="preserve"> </w:t>
      </w:r>
      <w:r>
        <w:t xml:space="preserve">This format can be read and written by any text editor on different operating</w:t>
      </w:r>
      <w:r>
        <w:t xml:space="preserve"> </w:t>
      </w:r>
      <w:r>
        <w:t xml:space="preserve">systems and does not require any specific software. And most important: it</w:t>
      </w:r>
      <w:r>
        <w:t xml:space="preserve"> </w:t>
      </w:r>
      <w:r>
        <w:t xml:space="preserve">is human readable.</w:t>
      </w:r>
    </w:p>
    <w:p>
      <w:pPr>
        <w:pStyle w:val="BodyText"/>
      </w:pPr>
      <w:r>
        <w:t xml:space="preserve">In the simplest form, metadata can be stored in a plain text file</w:t>
      </w:r>
      <w:r>
        <w:t xml:space="preserve"> </w:t>
      </w:r>
      <w:r>
        <w:rPr>
          <w:rStyle w:val="VerbatimChar"/>
        </w:rPr>
        <w:t xml:space="preserve">README.txt</w:t>
      </w:r>
      <w:r>
        <w:t xml:space="preserve">.</w:t>
      </w:r>
      <w:r>
        <w:t xml:space="preserve"> </w:t>
      </w:r>
      <w:r>
        <w:t xml:space="preserve">As stated above, this file should reside in the same folder as the files that</w:t>
      </w:r>
      <w:r>
        <w:t xml:space="preserve"> </w:t>
      </w:r>
      <w:r>
        <w:t xml:space="preserve">contain the data to be described.</w:t>
      </w:r>
    </w:p>
    <w:p>
      <w:pPr>
        <w:pStyle w:val="BodyText"/>
      </w:pPr>
      <w:r>
        <w:t xml:space="preserve">Please keep in mind: It is better to write something than to write nothing.</w:t>
      </w:r>
      <w:r>
        <w:t xml:space="preserve"> </w:t>
      </w:r>
      <w:r>
        <w:t xml:space="preserve">It does not have to be perfect. Just try the best yout can at the moment</w:t>
      </w:r>
      <w:r>
        <w:t xml:space="preserve"> </w:t>
      </w:r>
      <w:r>
        <w:t xml:space="preserve">that you are storing the data. Try to write the metadata directly after</w:t>
      </w:r>
      <w:r>
        <w:t xml:space="preserve"> </w:t>
      </w:r>
      <w:r>
        <w:t xml:space="preserve">storing the data, do not wait until you</w:t>
      </w:r>
      <w:r>
        <w:t xml:space="preserve"> </w:t>
      </w:r>
      <w:r>
        <w:t xml:space="preserve">“</w:t>
      </w:r>
      <w:r>
        <w:t xml:space="preserve">feel in the mood</w:t>
      </w:r>
      <w:r>
        <w:t xml:space="preserve">”</w:t>
      </w:r>
      <w:r>
        <w:t xml:space="preserve"> </w:t>
      </w:r>
      <w:r>
        <w:t xml:space="preserve">to do so.</w:t>
      </w:r>
      <w:r>
        <w:t xml:space="preserve"> </w:t>
      </w:r>
      <w:r>
        <w:t xml:space="preserve">Anyone who is later working or planning to work with the data may be grateful</w:t>
      </w:r>
      <w:r>
        <w:t xml:space="preserve"> </w:t>
      </w:r>
      <w:r>
        <w:t xml:space="preserve">finding some information on it.</w:t>
      </w:r>
    </w:p>
    <w:p>
      <w:pPr>
        <w:pStyle w:val="BodyText"/>
      </w:pPr>
      <w:r>
        <w:t xml:space="preserve">Better than writing an unstructured text file is to write a structured</w:t>
      </w:r>
      <w:r>
        <w:t xml:space="preserve"> </w:t>
      </w:r>
      <w:r>
        <w:t xml:space="preserve">text file. The so called YAML format is such a structured format.</w:t>
      </w:r>
      <w:r>
        <w:t xml:space="preserve"> </w:t>
      </w:r>
      <w:r>
        <w:t xml:space="preserve">We want to use this standard. It seems to have established in the</w:t>
      </w:r>
      <w:r>
        <w:t xml:space="preserve"> </w:t>
      </w:r>
      <w:r>
        <w:t xml:space="preserve">scientific world. The advantage of a structured format is that reading of</w:t>
      </w:r>
      <w:r>
        <w:t xml:space="preserve"> </w:t>
      </w:r>
      <w:r>
        <w:t xml:space="preserve">this format can be automated. We aim at collecting all available metadata</w:t>
      </w:r>
      <w:r>
        <w:t xml:space="preserve"> </w:t>
      </w:r>
      <w:r>
        <w:t xml:space="preserve">by automatically browsing for YAML files, reading their content and</w:t>
      </w:r>
      <w:r>
        <w:t xml:space="preserve"> </w:t>
      </w:r>
      <w:r>
        <w:t xml:space="preserve">creating overviews on available files and data.</w:t>
      </w:r>
    </w:p>
    <w:p>
      <w:pPr>
        <w:pStyle w:val="BodyText"/>
      </w:pPr>
      <w:r>
        <w:t xml:space="preserve">Once you have written a YAML file you can check the validity of the</w:t>
      </w:r>
      <w:r>
        <w:t xml:space="preserve"> </w:t>
      </w:r>
      <w:r>
        <w:t xml:space="preserve">format with this online validator:</w:t>
      </w:r>
      <w:r>
        <w:t xml:space="preserve"> </w:t>
      </w:r>
      <w:hyperlink r:id="rId93">
        <w:r>
          <w:rPr>
            <w:rStyle w:val="Hyperlink"/>
          </w:rPr>
          <w:t xml:space="preserve">https://ci.appveyor.com/tools/validate-yaml</w:t>
        </w:r>
      </w:hyperlink>
    </w:p>
    <w:p>
      <w:pPr>
        <w:pStyle w:val="Heading3"/>
      </w:pPr>
      <w:bookmarkStart w:id="94" w:name="metadata-management-tools"/>
      <w:r>
        <w:t xml:space="preserve">Metadata Management Tools</w:t>
      </w:r>
      <w:bookmarkEnd w:id="94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52"/>
          <w:ilvl w:val="0"/>
        </w:numPr>
      </w:pPr>
      <w:r>
        <w:t xml:space="preserve">metadata editor, e.g. online editor of GFZ Potsdam</w:t>
      </w:r>
    </w:p>
    <w:p>
      <w:pPr>
        <w:pStyle w:val="Heading3"/>
      </w:pPr>
      <w:bookmarkStart w:id="95" w:name="metadata-standards"/>
      <w:r>
        <w:t xml:space="preserve">Metadata Standards</w:t>
      </w:r>
      <w:bookmarkEnd w:id="95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53"/>
          <w:ilvl w:val="0"/>
        </w:numPr>
      </w:pPr>
      <w:hyperlink r:id="rId96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54"/>
          <w:ilvl w:val="1"/>
        </w:numPr>
      </w:pPr>
      <w:hyperlink r:id="rId97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54"/>
          <w:ilvl w:val="1"/>
        </w:numPr>
      </w:pPr>
      <w:hyperlink r:id="rId98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99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53"/>
          <w:ilvl w:val="0"/>
        </w:numPr>
      </w:pPr>
      <w:hyperlink r:id="rId100">
        <w:r>
          <w:rPr>
            <w:rStyle w:val="Hyperlink"/>
          </w:rPr>
          <w:t xml:space="preserve">ISO 19115-2</w:t>
        </w:r>
      </w:hyperlink>
    </w:p>
    <w:p>
      <w:pPr>
        <w:numPr>
          <w:numId w:val="1055"/>
          <w:ilvl w:val="1"/>
        </w:numPr>
      </w:pPr>
      <w:hyperlink r:id="rId101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55"/>
          <w:ilvl w:val="1"/>
        </w:numPr>
      </w:pPr>
      <w:hyperlink r:id="rId102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56"/>
          <w:ilvl w:val="0"/>
        </w:numPr>
      </w:pPr>
      <w:r>
        <w:t xml:space="preserve">Check meta data standards, e. g.</w:t>
      </w:r>
      <w:r>
        <w:t xml:space="preserve"> </w:t>
      </w:r>
      <w:hyperlink r:id="rId96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56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3"/>
      </w:pPr>
      <w:bookmarkStart w:id="103" w:name="special-metadata-files"/>
      <w:r>
        <w:t xml:space="preserve">Special Metadata Files</w:t>
      </w:r>
      <w:bookmarkEnd w:id="103"/>
    </w:p>
    <w:p>
      <w:pPr>
        <w:pStyle w:val="FirstParagraph"/>
      </w:pPr>
      <w:r>
        <w:t xml:space="preserve">As stated earlier, we want to use consistent, unique identifiers to indicate the</w:t>
      </w:r>
      <w:r>
        <w:t xml:space="preserve"> </w:t>
      </w:r>
      <w:r>
        <w:t xml:space="preserve">belonging of data to a certain project or data owner. We propose to define the</w:t>
      </w:r>
      <w:r>
        <w:t xml:space="preserve"> </w:t>
      </w:r>
      <w:r>
        <w:t xml:space="preserve">identifiers in terms of special metadata files.</w:t>
      </w:r>
    </w:p>
    <w:p>
      <w:pPr>
        <w:pStyle w:val="Heading4"/>
      </w:pPr>
      <w:bookmarkStart w:id="104" w:name="file-projects"/>
      <w:r>
        <w:t xml:space="preserve">Metadata File PROJECTS.txt and related files</w:t>
      </w:r>
      <w:bookmarkEnd w:id="104"/>
    </w:p>
    <w:p>
      <w:pPr>
        <w:pStyle w:val="FirstParagraph"/>
      </w:pPr>
      <w:r>
        <w:t xml:space="preserve">The project identifiers are defined in a simple YAML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folder. Only the identifiers defined in this file are</w:t>
      </w:r>
      <w:r>
        <w:t xml:space="preserve"> </w:t>
      </w:r>
      <w:r>
        <w:t xml:space="preserve">expected to appear as top-level folder names in the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 </w:t>
      </w:r>
      <w:r>
        <w:t xml:space="preserve">within this network drive.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flusshygiene: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Flusshygiene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Hygienically relevant microorganisms and pathogens in multifunctional water</w:t>
      </w:r>
      <w:r>
        <w:br w:type="textWrapping"/>
      </w:r>
      <w:r>
        <w:rPr>
          <w:rStyle w:val="VerbatimChar"/>
        </w:rPr>
        <w:t xml:space="preserve">    bodies and hydrologic circles - Sustainable management of different types of</w:t>
      </w:r>
      <w:r>
        <w:br w:type="textWrapping"/>
      </w:r>
      <w:r>
        <w:rPr>
          <w:rStyle w:val="VerbatimChar"/>
        </w:rPr>
        <w:t xml:space="preserve">    water bodies in Germany</w:t>
      </w:r>
      <w:r>
        <w:br w:type="textWrapping"/>
      </w:r>
      <w:r>
        <w:rPr>
          <w:rStyle w:val="VerbatimChar"/>
        </w:rPr>
        <w:t xml:space="preserve">  financing: </w:t>
      </w:r>
      <w:r>
        <w:br w:type="textWrapping"/>
      </w:r>
      <w:r>
        <w:rPr>
          <w:rStyle w:val="VerbatimChar"/>
        </w:rPr>
        <w:t xml:space="preserve">    funder: bmbf</w:t>
      </w:r>
      <w:r>
        <w:br w:type="textWrapping"/>
      </w:r>
      <w:r>
        <w:rPr>
          <w:rStyle w:val="VerbatimChar"/>
        </w:rPr>
        <w:t xml:space="preserve">    sponsor: bwb</w:t>
      </w:r>
      <w:r>
        <w:br w:type="textWrapping"/>
      </w:r>
      <w:r>
        <w:rPr>
          <w:rStyle w:val="VerbatimChar"/>
        </w:rPr>
        <w:t xml:space="preserve">ogre: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OGRE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Relevance of trace organic substances in stormwater runoff of Berlin</w:t>
      </w:r>
      <w:r>
        <w:br w:type="textWrapping"/>
      </w:r>
      <w:r>
        <w:rPr>
          <w:rStyle w:val="VerbatimChar"/>
        </w:rPr>
        <w:t xml:space="preserve">  financing:</w:t>
      </w:r>
      <w:r>
        <w:br w:type="textWrapping"/>
      </w:r>
      <w:r>
        <w:rPr>
          <w:rStyle w:val="VerbatimChar"/>
        </w:rPr>
        <w:t xml:space="preserve">    funder: uep-2 </w:t>
      </w:r>
      <w:r>
        <w:br w:type="textWrapping"/>
      </w:r>
      <w:r>
        <w:rPr>
          <w:rStyle w:val="VerbatimChar"/>
        </w:rPr>
        <w:t xml:space="preserve">    sponsor: Veolia</w:t>
      </w:r>
      <w:r>
        <w:br w:type="textWrapping"/>
      </w:r>
      <w:r>
        <w:rPr>
          <w:rStyle w:val="VerbatimChar"/>
        </w:rPr>
        <w:t xml:space="preserve">optiwells-2:</w:t>
      </w:r>
      <w:r>
        <w:br w:type="textWrapping"/>
      </w:r>
      <w:r>
        <w:rPr>
          <w:rStyle w:val="VerbatimChar"/>
        </w:rPr>
        <w:t xml:space="preserve">  department: grw</w:t>
      </w:r>
      <w:r>
        <w:br w:type="textWrapping"/>
      </w:r>
      <w:r>
        <w:rPr>
          <w:rStyle w:val="VerbatimChar"/>
        </w:rPr>
        <w:t xml:space="preserve">  short-name: OPTIWELLS 2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reliable-sewer: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RELIABLE_SEWER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contracted</w:t>
      </w:r>
      <w:r>
        <w:br w:type="textWrapping"/>
      </w:r>
      <w:r>
        <w:rPr>
          <w:rStyle w:val="VerbatimChar"/>
        </w:rPr>
        <w:t xml:space="preserve">smartplant:</w:t>
      </w:r>
      <w:r>
        <w:br w:type="textWrapping"/>
      </w:r>
      <w:r>
        <w:rPr>
          <w:rStyle w:val="VerbatimChar"/>
        </w:rPr>
        <w:t xml:space="preserve">  department: wwt</w:t>
      </w:r>
      <w:r>
        <w:br w:type="textWrapping"/>
      </w:r>
      <w:r>
        <w:rPr>
          <w:rStyle w:val="VerbatimChar"/>
        </w:rPr>
        <w:t xml:space="preserve">  short-name: Smartplant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each entry represents a project. Each project is</w:t>
      </w:r>
      <w:r>
        <w:t xml:space="preserve"> </w:t>
      </w:r>
      <w:r>
        <w:t xml:space="preserve">identified by its identifier. The project acronyms appear in alphabetical order.</w:t>
      </w:r>
      <w:r>
        <w:t xml:space="preserve"> </w:t>
      </w:r>
      <w:r>
        <w:t xml:space="preserve">Each entry should at least contain information on the department, a short/long</w:t>
      </w:r>
      <w:r>
        <w:t xml:space="preserve"> </w:t>
      </w:r>
      <w:r>
        <w:t xml:space="preserve">name or title of the project and the type of project (funded, sponsored,</w:t>
      </w:r>
      <w:r>
        <w:t xml:space="preserve"> </w:t>
      </w:r>
      <w:r>
        <w:t xml:space="preserve">contracted). Additional information such as the year of the start of the project could be given.</w:t>
      </w:r>
    </w:p>
    <w:p>
      <w:pPr>
        <w:pStyle w:val="Compact"/>
      </w:pPr>
    </w:p>
    <w:p>
      <w:pPr>
        <w:pStyle w:val="Compact"/>
      </w:pPr>
      <w:r>
        <w:t xml:space="preserve">It could also be useful to define three letter codes for projects. These codes</w:t>
      </w:r>
      <w:r>
        <w:t xml:space="preserve"> </w:t>
      </w:r>
      <w:r>
        <w:t xml:space="preserve">could e.g. be used in tables or diagrams in which different projects are</w:t>
      </w:r>
      <w:r>
        <w:t xml:space="preserve"> </w:t>
      </w:r>
      <w:r>
        <w:t xml:space="preserve">compared and in which space may be limited.</w:t>
      </w:r>
    </w:p>
    <w:p>
      <w:pPr>
        <w:pStyle w:val="BodyText"/>
      </w:pPr>
      <w:r>
        <w:t xml:space="preserve">The department acronyms could be defined in a file</w:t>
      </w:r>
      <w:r>
        <w:t xml:space="preserve"> </w:t>
      </w:r>
      <w:r>
        <w:rPr>
          <w:rStyle w:val="VerbatimChar"/>
        </w:rPr>
        <w:t xml:space="preserve">DEPARTMENTS.yml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grw:</w:t>
      </w:r>
      <w:r>
        <w:br w:type="textWrapping"/>
      </w:r>
      <w:r>
        <w:rPr>
          <w:rStyle w:val="VerbatimChar"/>
        </w:rPr>
        <w:t xml:space="preserve">  short-name: Groundwater</w:t>
      </w:r>
      <w:r>
        <w:br w:type="textWrapping"/>
      </w:r>
      <w:r>
        <w:rPr>
          <w:rStyle w:val="VerbatimChar"/>
        </w:rPr>
        <w:t xml:space="preserve">  head: Hella Schwarzmüller</w:t>
      </w:r>
      <w:r>
        <w:br w:type="textWrapping"/>
      </w:r>
      <w:r>
        <w:rPr>
          <w:rStyle w:val="VerbatimChar"/>
        </w:rPr>
        <w:t xml:space="preserve">suw:</w:t>
      </w:r>
      <w:r>
        <w:br w:type="textWrapping"/>
      </w:r>
      <w:r>
        <w:rPr>
          <w:rStyle w:val="VerbatimChar"/>
        </w:rPr>
        <w:t xml:space="preserve">  short-name: Urban Systems</w:t>
      </w:r>
      <w:r>
        <w:br w:type="textWrapping"/>
      </w:r>
      <w:r>
        <w:rPr>
          <w:rStyle w:val="VerbatimChar"/>
        </w:rPr>
        <w:t xml:space="preserve">  head: Pascale Rouault </w:t>
      </w:r>
      <w:r>
        <w:br w:type="textWrapping"/>
      </w:r>
      <w:r>
        <w:rPr>
          <w:rStyle w:val="VerbatimChar"/>
        </w:rPr>
        <w:t xml:space="preserve">wwt:</w:t>
      </w:r>
      <w:r>
        <w:br w:type="textWrapping"/>
      </w:r>
      <w:r>
        <w:rPr>
          <w:rStyle w:val="VerbatimChar"/>
        </w:rPr>
        <w:t xml:space="preserve">  short-name: Process Innovation</w:t>
      </w:r>
      <w:r>
        <w:br w:type="textWrapping"/>
      </w:r>
      <w:r>
        <w:rPr>
          <w:rStyle w:val="VerbatimChar"/>
        </w:rPr>
        <w:t xml:space="preserve">  head: Ulf Miehe</w:t>
      </w:r>
    </w:p>
    <w:p>
      <w:pPr>
        <w:pStyle w:val="FirstParagraph"/>
      </w:pPr>
      <w:r>
        <w:t xml:space="preserve">The funder acronyms could be defined in a file</w:t>
      </w:r>
      <w:r>
        <w:t xml:space="preserve"> </w:t>
      </w:r>
      <w:r>
        <w:rPr>
          <w:rStyle w:val="VerbatimChar"/>
        </w:rPr>
        <w:t xml:space="preserve">FUNDERS.yml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bmbf: German Federal Ministry of Education and Research (BMBF)</w:t>
      </w:r>
      <w:r>
        <w:br w:type="textWrapping"/>
      </w:r>
      <w:r>
        <w:rPr>
          <w:rStyle w:val="VerbatimChar"/>
        </w:rPr>
        <w:t xml:space="preserve">uep-2: &gt;</w:t>
      </w:r>
      <w:r>
        <w:br w:type="textWrapping"/>
      </w:r>
      <w:r>
        <w:rPr>
          <w:rStyle w:val="VerbatimChar"/>
        </w:rPr>
        <w:t xml:space="preserve">  Umweltentlastungsprogramm des Landes Berlin, co-financed by the European Union</w:t>
      </w:r>
      <w:r>
        <w:br w:type="textWrapping"/>
      </w:r>
      <w:r>
        <w:rPr>
          <w:rStyle w:val="VerbatimChar"/>
        </w:rPr>
        <w:t xml:space="preserve">  (UEP II)</w:t>
      </w:r>
    </w:p>
    <w:p>
      <w:pPr>
        <w:pStyle w:val="Heading4"/>
      </w:pPr>
      <w:bookmarkStart w:id="105" w:name="file-organisations"/>
      <w:r>
        <w:t xml:space="preserve">Metadata File ORGANISATIONS.txt</w:t>
      </w:r>
      <w:bookmarkEnd w:id="105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 Therefore we define unique identifiers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r>
        <w:rPr>
          <w:rStyle w:val="VerbatimChar"/>
        </w:rPr>
        <w:t xml:space="preserve">ORGANISATIONS.txt</w:t>
      </w:r>
      <w:r>
        <w:t xml:space="preserve">. Possible content of this file: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2"/>
      </w:pPr>
      <w:bookmarkStart w:id="106" w:name="data-collection"/>
      <w:r>
        <w:t xml:space="preserve">Data Collection</w:t>
      </w:r>
      <w:bookmarkEnd w:id="106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107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108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109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110" w:name="logger-devices"/>
      <w:r>
        <w:t xml:space="preserve">Logger Devices</w:t>
      </w:r>
      <w:bookmarkEnd w:id="110"/>
    </w:p>
    <w:p>
      <w:pPr>
        <w:pStyle w:val="FirstParagraph"/>
      </w:pPr>
      <w:r>
        <w:t xml:space="preserve">The R package</w:t>
      </w:r>
      <w:r>
        <w:t xml:space="preserve"> </w:t>
      </w:r>
      <w:hyperlink r:id="rId111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109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112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113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114" w:name="spreadsheets"/>
      <w:r>
        <w:t xml:space="preserve">Spreadsheets</w:t>
      </w:r>
      <w:bookmarkEnd w:id="114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115" w:name="import-data-from-one-excel-file"/>
      <w:r>
        <w:t xml:space="preserve">Import Data From One Excel File</w:t>
      </w:r>
      <w:bookmarkEnd w:id="115"/>
    </w:p>
    <w:p>
      <w:pPr>
        <w:pStyle w:val="Compact"/>
        <w:numPr>
          <w:numId w:val="1057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116" w:name="import-data-from-many-excel-files"/>
      <w:r>
        <w:t xml:space="preserve">Import Data From Many Excel Files</w:t>
      </w:r>
      <w:bookmarkEnd w:id="116"/>
    </w:p>
    <w:p>
      <w:pPr>
        <w:pStyle w:val="Heading5"/>
      </w:pPr>
      <w:bookmarkStart w:id="117" w:name="files-are-in-the-same-format"/>
      <w:r>
        <w:t xml:space="preserve">Files Are In the Same Format</w:t>
      </w:r>
      <w:bookmarkEnd w:id="117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58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58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118" w:name="files-are-in-different-formats"/>
      <w:r>
        <w:t xml:space="preserve">Files Are In Different Formats</w:t>
      </w:r>
      <w:bookmarkEnd w:id="118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119" w:name="data-publishing-and-sharing"/>
      <w:r>
        <w:t xml:space="preserve">Data Publishing and Sharing</w:t>
      </w:r>
      <w:bookmarkEnd w:id="119"/>
    </w:p>
    <w:p>
      <w:pPr>
        <w:pStyle w:val="FirstParagraph"/>
      </w:pPr>
      <w:hyperlink r:id="rId121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2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9"/>
          <w:ilvl w:val="0"/>
        </w:numPr>
      </w:pPr>
      <w:hyperlink r:id="rId122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59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23" w:name="repositories"/>
      <w:r>
        <w:t xml:space="preserve">Repositories</w:t>
      </w:r>
      <w:bookmarkEnd w:id="123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60"/>
          <w:ilvl w:val="0"/>
        </w:numPr>
      </w:pPr>
      <w:r>
        <w:t xml:space="preserve">General</w:t>
      </w:r>
    </w:p>
    <w:p>
      <w:pPr>
        <w:numPr>
          <w:numId w:val="1061"/>
          <w:ilvl w:val="1"/>
        </w:numPr>
      </w:pPr>
      <w:hyperlink r:id="rId124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61"/>
          <w:ilvl w:val="1"/>
        </w:numPr>
      </w:pPr>
      <w:hyperlink r:id="rId125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126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27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61"/>
          <w:ilvl w:val="1"/>
        </w:numPr>
      </w:pPr>
      <w:hyperlink r:id="rId128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61"/>
          <w:ilvl w:val="1"/>
        </w:numPr>
      </w:pPr>
      <w:hyperlink r:id="rId129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61"/>
          <w:ilvl w:val="1"/>
        </w:numPr>
      </w:pPr>
      <w:hyperlink r:id="rId130">
        <w:r>
          <w:rPr>
            <w:rStyle w:val="Hyperlink"/>
          </w:rPr>
          <w:t xml:space="preserve">Dryad</w:t>
        </w:r>
      </w:hyperlink>
    </w:p>
    <w:p>
      <w:pPr>
        <w:numPr>
          <w:numId w:val="1060"/>
          <w:ilvl w:val="0"/>
        </w:numPr>
      </w:pPr>
      <w:r>
        <w:t xml:space="preserve">Focus on environmental and earth sciences</w:t>
      </w:r>
    </w:p>
    <w:p>
      <w:pPr>
        <w:numPr>
          <w:numId w:val="1062"/>
          <w:ilvl w:val="1"/>
        </w:numPr>
      </w:pPr>
      <w:hyperlink r:id="rId131">
        <w:r>
          <w:rPr>
            <w:rStyle w:val="Hyperlink"/>
          </w:rPr>
          <w:t xml:space="preserve">Pangea</w:t>
        </w:r>
      </w:hyperlink>
    </w:p>
    <w:p>
      <w:pPr>
        <w:numPr>
          <w:numId w:val="1062"/>
          <w:ilvl w:val="1"/>
        </w:numPr>
      </w:pPr>
      <w:hyperlink r:id="rId98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132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133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63"/>
          <w:ilvl w:val="0"/>
        </w:numPr>
      </w:pPr>
      <w:hyperlink r:id="rId132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63"/>
          <w:ilvl w:val="0"/>
        </w:numPr>
      </w:pPr>
      <w:hyperlink r:id="rId125">
        <w:r>
          <w:rPr>
            <w:rStyle w:val="Hyperlink"/>
          </w:rPr>
          <w:t xml:space="preserve">Zenodo</w:t>
        </w:r>
      </w:hyperlink>
      <w:r>
        <w:t xml:space="preserve"> </w:t>
      </w:r>
      <w:hyperlink r:id="rId134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135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36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64"/>
          <w:ilvl w:val="0"/>
        </w:numPr>
      </w:pPr>
      <w:r>
        <w:t xml:space="preserve">Which scholary communications tools are used and</w:t>
      </w:r>
    </w:p>
    <w:p>
      <w:pPr>
        <w:numPr>
          <w:numId w:val="1064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37" w:name="orcid"/>
      <w:r>
        <w:t xml:space="preserve">ORCID</w:t>
      </w:r>
      <w:bookmarkEnd w:id="137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38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38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65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65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65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65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65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38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39" w:name="licenses"/>
      <w:r>
        <w:t xml:space="preserve">Licenses</w:t>
      </w:r>
      <w:bookmarkEnd w:id="139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66"/>
          <w:ilvl w:val="0"/>
        </w:numPr>
      </w:pPr>
      <w:hyperlink r:id="rId140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6"/>
          <w:ilvl w:val="0"/>
        </w:numPr>
      </w:pPr>
      <w:hyperlink r:id="rId141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2019</w:t>
        </w:r>
      </w:hyperlink>
      <w:r>
        <w:t xml:space="preserve">)</w:t>
      </w:r>
    </w:p>
    <w:p>
      <w:pPr>
        <w:numPr>
          <w:numId w:val="1066"/>
          <w:ilvl w:val="0"/>
        </w:numPr>
      </w:pPr>
      <w:hyperlink r:id="rId140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6"/>
          <w:ilvl w:val="0"/>
        </w:numPr>
      </w:pPr>
      <w:hyperlink r:id="rId142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43" w:name="file-formats"/>
      <w:r>
        <w:t xml:space="preserve">File Formats</w:t>
      </w:r>
      <w:bookmarkEnd w:id="143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More than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Up to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Not suitable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p>
            <w:pPr>
              <w:pStyle w:val="Compact"/>
              <w:jc w:val="center"/>
            </w:pPr>
            <w:r>
              <w:t xml:space="preserve">PDF/A, TXT, ASC, XML</w:t>
            </w:r>
          </w:p>
        </w:tc>
        <w:tc>
          <w:p>
            <w:pPr>
              <w:pStyle w:val="Compact"/>
              <w:jc w:val="center"/>
            </w:pPr>
            <w:r>
              <w:t xml:space="preserve">PDF, RTF, HTML, DOCX, PPTX, ODT, LATEX</w:t>
            </w:r>
          </w:p>
        </w:tc>
        <w:tc>
          <w:p>
            <w:pPr>
              <w:pStyle w:val="Compact"/>
              <w:jc w:val="center"/>
            </w:pPr>
            <w:r>
              <w:t xml:space="preserve">DOC, PPT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Data</w:t>
            </w:r>
          </w:p>
        </w:tc>
        <w:tc>
          <w:p>
            <w:pPr>
              <w:pStyle w:val="Compact"/>
              <w:jc w:val="center"/>
            </w:pPr>
            <w:r>
              <w:t xml:space="preserve">CSV</w:t>
            </w:r>
          </w:p>
        </w:tc>
        <w:tc>
          <w:p>
            <w:pPr>
              <w:pStyle w:val="Compact"/>
              <w:jc w:val="center"/>
            </w:pPr>
            <w:r>
              <w:t xml:space="preserve">XLSX, ODS</w:t>
            </w:r>
          </w:p>
        </w:tc>
        <w:tc>
          <w:p>
            <w:pPr>
              <w:pStyle w:val="Compact"/>
              <w:jc w:val="center"/>
            </w:pPr>
            <w:r>
              <w:t xml:space="preserve">XLS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Pictures</w:t>
            </w:r>
          </w:p>
        </w:tc>
        <w:tc>
          <w:p>
            <w:pPr>
              <w:pStyle w:val="Compact"/>
              <w:jc w:val="center"/>
            </w:pPr>
            <w:r>
              <w:t xml:space="preserve">TIFF, PNG, JPG 2000, SVG</w:t>
            </w:r>
          </w:p>
        </w:tc>
        <w:tc>
          <w:p>
            <w:pPr>
              <w:pStyle w:val="Compact"/>
              <w:jc w:val="center"/>
            </w:pPr>
            <w:r>
              <w:t xml:space="preserve">GIF, BMP, JPEG</w:t>
            </w:r>
          </w:p>
        </w:tc>
        <w:tc>
          <w:p>
            <w:pPr>
              <w:pStyle w:val="Compact"/>
              <w:jc w:val="center"/>
            </w:pPr>
            <w:r>
              <w:t xml:space="preserve">INDD, EPS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Audio</w:t>
            </w:r>
          </w:p>
        </w:tc>
        <w:tc>
          <w:p>
            <w:pPr>
              <w:pStyle w:val="Compact"/>
              <w:jc w:val="center"/>
            </w:pPr>
            <w:r>
              <w:t xml:space="preserve">WAV</w:t>
            </w:r>
          </w:p>
        </w:tc>
        <w:tc>
          <w:p>
            <w:pPr>
              <w:pStyle w:val="Compact"/>
              <w:jc w:val="center"/>
            </w:pPr>
            <w:r>
              <w:t xml:space="preserve">MP3, MP4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Video</w:t>
            </w:r>
          </w:p>
        </w:tc>
        <w:tc>
          <w:p>
            <w:pPr>
              <w:pStyle w:val="Compact"/>
              <w:jc w:val="center"/>
            </w:pPr>
            <w:r>
              <w:t xml:space="preserve">Motion JPG 2000, MOV</w:t>
            </w:r>
          </w:p>
        </w:tc>
        <w:tc>
          <w:p>
            <w:pPr>
              <w:pStyle w:val="Compact"/>
              <w:jc w:val="center"/>
            </w:pPr>
            <w:r>
              <w:t xml:space="preserve">MP4</w:t>
            </w:r>
          </w:p>
        </w:tc>
        <w:tc>
          <w:p>
            <w:pPr>
              <w:pStyle w:val="Compact"/>
              <w:jc w:val="center"/>
            </w:pPr>
            <w:r>
              <w:t xml:space="preserve">WMV</w:t>
            </w:r>
          </w:p>
        </w:tc>
      </w:tr>
    </w:tbl>
    <w:p>
      <w:pPr>
        <w:pStyle w:val="Heading3"/>
      </w:pPr>
      <w:bookmarkStart w:id="144" w:name="data-exchange-standards"/>
      <w:r>
        <w:t xml:space="preserve">Data Exchange Standards</w:t>
      </w:r>
      <w:bookmarkEnd w:id="144"/>
    </w:p>
    <w:p>
      <w:pPr>
        <w:pStyle w:val="FirstParagraph"/>
      </w:pPr>
      <w:hyperlink r:id="rId145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45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46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47" w:name="case-studies"/>
      <w:r>
        <w:t xml:space="preserve">Case Studies</w:t>
      </w:r>
      <w:bookmarkEnd w:id="147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48" w:name="geogenic-salination"/>
      <w:r>
        <w:t xml:space="preserve">Geogenic Salination</w:t>
      </w:r>
      <w:bookmarkEnd w:id="148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67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67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67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49" w:name="lca-modelling"/>
      <w:r>
        <w:t xml:space="preserve">LCA Modelling</w:t>
      </w:r>
      <w:bookmarkEnd w:id="149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50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51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68"/>
          <w:ilvl w:val="0"/>
        </w:numPr>
      </w:pPr>
      <w:r>
        <w:t xml:space="preserve">data import the Umberto model results,</w:t>
      </w:r>
    </w:p>
    <w:p>
      <w:pPr>
        <w:numPr>
          <w:numId w:val="1068"/>
          <w:ilvl w:val="0"/>
        </w:numPr>
      </w:pPr>
      <w:r>
        <w:t xml:space="preserve">performing data aggregating to the user needs and finally</w:t>
      </w:r>
    </w:p>
    <w:p>
      <w:pPr>
        <w:numPr>
          <w:numId w:val="1068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52" w:name="aquanes"/>
      <w:r>
        <w:t xml:space="preserve">Pilot Plants</w:t>
      </w:r>
      <w:bookmarkEnd w:id="152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53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53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54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69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69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55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70"/>
          <w:ilvl w:val="0"/>
        </w:numPr>
      </w:pPr>
      <w:r>
        <w:t xml:space="preserve">import operational and lab data for each pilot site,</w:t>
      </w:r>
    </w:p>
    <w:p>
      <w:pPr>
        <w:numPr>
          <w:numId w:val="1070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70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70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71"/>
          <w:ilvl w:val="0"/>
        </w:numPr>
      </w:pPr>
      <w:hyperlink r:id="rId156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57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71"/>
          <w:ilvl w:val="0"/>
        </w:numPr>
      </w:pPr>
      <w:hyperlink r:id="rId158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71"/>
          <w:ilvl w:val="0"/>
        </w:numPr>
      </w:pPr>
      <w:hyperlink r:id="rId159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71"/>
          <w:ilvl w:val="0"/>
        </w:numPr>
      </w:pPr>
      <w:hyperlink r:id="rId160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59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60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56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58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61" w:name="other-projects"/>
      <w:r>
        <w:t xml:space="preserve">Other Projects</w:t>
      </w:r>
      <w:bookmarkEnd w:id="161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62" w:name="spree2011-2007"/>
      <w:r>
        <w:t xml:space="preserve">Spree2011 (2007)</w:t>
      </w:r>
      <w:bookmarkEnd w:id="162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72"/>
          <w:ilvl w:val="0"/>
        </w:numPr>
      </w:pPr>
      <w:r>
        <w:t xml:space="preserve">KWB:</w:t>
      </w:r>
    </w:p>
    <w:p>
      <w:pPr>
        <w:pStyle w:val="Compact"/>
        <w:numPr>
          <w:numId w:val="1073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73"/>
          <w:ilvl w:val="1"/>
        </w:numPr>
      </w:pPr>
      <w:r>
        <w:t xml:space="preserve">rain (Text/CSV)</w:t>
      </w:r>
    </w:p>
    <w:p>
      <w:pPr>
        <w:pStyle w:val="Compact"/>
        <w:numPr>
          <w:numId w:val="1072"/>
          <w:ilvl w:val="0"/>
        </w:numPr>
      </w:pPr>
      <w:r>
        <w:t xml:space="preserve">BWB:</w:t>
      </w:r>
    </w:p>
    <w:p>
      <w:pPr>
        <w:pStyle w:val="Compact"/>
        <w:numPr>
          <w:numId w:val="1074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74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74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75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76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76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77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77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77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63" w:name="miacso"/>
      <w:r>
        <w:t xml:space="preserve">MIACSO (2009)</w:t>
      </w:r>
      <w:bookmarkEnd w:id="163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78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78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78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79"/>
          <w:ilvl w:val="0"/>
        </w:numPr>
      </w:pPr>
      <w:r>
        <w:t xml:space="preserve">Sewerage: Infoworks</w:t>
      </w:r>
    </w:p>
    <w:p>
      <w:pPr>
        <w:pStyle w:val="Compact"/>
        <w:numPr>
          <w:numId w:val="1079"/>
          <w:ilvl w:val="0"/>
        </w:numPr>
      </w:pPr>
      <w:r>
        <w:t xml:space="preserve">River hydraulics: Hydrax</w:t>
      </w:r>
    </w:p>
    <w:p>
      <w:pPr>
        <w:pStyle w:val="Compact"/>
        <w:numPr>
          <w:numId w:val="1079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80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80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80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80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81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82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82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82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82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83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83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4"/>
          <w:ilvl w:val="0"/>
        </w:numPr>
      </w:pPr>
      <w:r>
        <w:t xml:space="preserve">MS Access Applications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84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84"/>
          <w:ilvl w:val="0"/>
        </w:numPr>
      </w:pPr>
      <w:r>
        <w:t xml:space="preserve">R packages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64" w:name="kuras"/>
      <w:r>
        <w:t xml:space="preserve">KURAS</w:t>
      </w:r>
      <w:bookmarkEnd w:id="164"/>
    </w:p>
    <w:p>
      <w:pPr>
        <w:pStyle w:val="FirstParagraph"/>
      </w:pPr>
      <w:r>
        <w:t xml:space="preserve">Developed Tools:</w:t>
      </w:r>
    </w:p>
    <w:p>
      <w:pPr>
        <w:numPr>
          <w:numId w:val="1087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numPr>
          <w:numId w:val="1087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65" w:name="ogre"/>
      <w:r>
        <w:t xml:space="preserve">OGRE</w:t>
      </w:r>
      <w:bookmarkEnd w:id="165"/>
    </w:p>
    <w:p>
      <w:pPr>
        <w:pStyle w:val="Compact"/>
        <w:numPr>
          <w:numId w:val="1088"/>
          <w:ilvl w:val="0"/>
        </w:numPr>
      </w:pPr>
      <w:r>
        <w:t xml:space="preserve">Decision to use</w:t>
      </w:r>
      <w:r>
        <w:t xml:space="preserve"> </w:t>
      </w:r>
      <w:hyperlink r:id="rId166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88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9"/>
          <w:ilvl w:val="0"/>
        </w:numPr>
      </w:pPr>
      <w:r>
        <w:t xml:space="preserve">R packages</w:t>
      </w:r>
    </w:p>
    <w:p>
      <w:pPr>
        <w:pStyle w:val="Compact"/>
        <w:numPr>
          <w:numId w:val="1090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90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90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90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67" w:name="flusshygiene"/>
      <w:r>
        <w:t xml:space="preserve">Flusshygiene</w:t>
      </w:r>
      <w:bookmarkEnd w:id="167"/>
    </w:p>
    <w:p>
      <w:pPr>
        <w:pStyle w:val="Compact"/>
        <w:numPr>
          <w:numId w:val="1091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68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91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69" w:name="demeau"/>
      <w:r>
        <w:t xml:space="preserve">DEMEAU</w:t>
      </w:r>
      <w:bookmarkEnd w:id="169"/>
    </w:p>
    <w:p>
      <w:pPr>
        <w:pStyle w:val="FirstParagraph"/>
      </w:pPr>
      <w:r>
        <w:t xml:space="preserve">Developed R packages for groundwater modelling:</w:t>
      </w:r>
    </w:p>
    <w:p>
      <w:pPr>
        <w:numPr>
          <w:numId w:val="1092"/>
          <w:ilvl w:val="0"/>
        </w:numPr>
      </w:pPr>
      <w:hyperlink r:id="rId170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92"/>
          <w:ilvl w:val="0"/>
        </w:numPr>
      </w:pPr>
      <w:hyperlink r:id="rId171">
        <w:r>
          <w:rPr>
            <w:rStyle w:val="Hyperlink"/>
          </w:rPr>
          <w:t xml:space="preserve">kwb.vs2dh</w:t>
        </w:r>
      </w:hyperlink>
    </w:p>
    <w:p>
      <w:pPr>
        <w:numPr>
          <w:numId w:val="1092"/>
          <w:ilvl w:val="0"/>
        </w:numPr>
      </w:pPr>
      <w:hyperlink r:id="rId172">
        <w:r>
          <w:rPr>
            <w:rStyle w:val="Hyperlink"/>
          </w:rPr>
          <w:t xml:space="preserve">kwb.demeau</w:t>
        </w:r>
      </w:hyperlink>
    </w:p>
    <w:p>
      <w:pPr>
        <w:pStyle w:val="Heading2"/>
      </w:pPr>
      <w:bookmarkStart w:id="173" w:name="demoware"/>
      <w:r>
        <w:t xml:space="preserve">DEMOWARE</w:t>
      </w:r>
      <w:bookmarkEnd w:id="173"/>
    </w:p>
    <w:p>
      <w:pPr>
        <w:pStyle w:val="FirstParagraph"/>
      </w:pPr>
      <w:r>
        <w:t xml:space="preserve">R package</w:t>
      </w:r>
      <w:r>
        <w:t xml:space="preserve"> </w:t>
      </w:r>
      <w:hyperlink r:id="rId174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QMRA (Quantitative Microbiological Risk Assessment) calculation engine</w:t>
      </w:r>
      <w:r>
        <w:t xml:space="preserve"> </w:t>
      </w:r>
      <w:r>
        <w:t xml:space="preserve">assessing the performance of water supply systems.</w:t>
      </w:r>
    </w:p>
    <w:p>
      <w:pPr>
        <w:pStyle w:val="BodyText"/>
      </w:pP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75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76" w:name="optiwells"/>
      <w:r>
        <w:t xml:space="preserve">OPTIWELLS</w:t>
      </w:r>
      <w:bookmarkEnd w:id="176"/>
    </w:p>
    <w:p>
      <w:pPr>
        <w:pStyle w:val="FirstParagraph"/>
      </w:pPr>
      <w:r>
        <w:t xml:space="preserve">Created R packages:</w:t>
      </w:r>
    </w:p>
    <w:p>
      <w:pPr>
        <w:numPr>
          <w:numId w:val="1093"/>
          <w:ilvl w:val="0"/>
        </w:numPr>
      </w:pPr>
      <w:hyperlink r:id="rId177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78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93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79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80" w:name="rwe"/>
      <w:r>
        <w:t xml:space="preserve">RWE</w:t>
      </w:r>
      <w:bookmarkEnd w:id="180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81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82">
        <w:r>
          <w:rPr>
            <w:rStyle w:val="Hyperlink"/>
          </w:rPr>
          <w:t xml:space="preserve">Maxflow</w:t>
        </w:r>
      </w:hyperlink>
      <w:r>
        <w:t xml:space="preserve">. The developed model</w:t>
      </w:r>
      <w:r>
        <w:t xml:space="preserve"> </w:t>
      </w:r>
      <w:r>
        <w:t xml:space="preserve">consisted of 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83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84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85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86" w:name="literature-review"/>
      <w:r>
        <w:t xml:space="preserve">Literature Review</w:t>
      </w:r>
      <w:bookmarkEnd w:id="186"/>
    </w:p>
    <w:p>
      <w:pPr>
        <w:pStyle w:val="Heading2"/>
      </w:pPr>
      <w:bookmarkStart w:id="187" w:name="data-storage-1"/>
      <w:r>
        <w:t xml:space="preserve">Data Storage</w:t>
      </w:r>
      <w:bookmarkEnd w:id="187"/>
    </w:p>
    <w:p>
      <w:pPr>
        <w:pStyle w:val="Heading3"/>
      </w:pPr>
      <w:bookmarkStart w:id="188" w:name="storage-ten-simple-rules"/>
      <w:r>
        <w:t xml:space="preserve">Ten Simple Rules for Digital Data Storage</w:t>
      </w:r>
      <w:bookmarkEnd w:id="188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189" w:name="faq"/>
      <w:r>
        <w:t xml:space="preserve">FAQs</w:t>
      </w:r>
      <w:bookmarkEnd w:id="189"/>
    </w:p>
    <w:p>
      <w:pPr>
        <w:pStyle w:val="Heading2"/>
      </w:pPr>
      <w:bookmarkStart w:id="190" w:name="naming"/>
      <w:r>
        <w:t xml:space="preserve">Naming</w:t>
      </w:r>
      <w:bookmarkEnd w:id="190"/>
    </w:p>
    <w:p>
      <w:pPr>
        <w:pStyle w:val="Heading3"/>
      </w:pPr>
      <w:bookmarkStart w:id="191" w:name="faq-why-no-space"/>
      <w:r>
        <w:t xml:space="preserve">Why is the space character not allowed?</w:t>
      </w:r>
      <w:bookmarkEnd w:id="191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192" w:name="faq-why-no-german-specials"/>
      <w:r>
        <w:t xml:space="preserve">Why are special characters not allowed in file or folder names?</w:t>
      </w:r>
      <w:bookmarkEnd w:id="192"/>
    </w:p>
    <w:p>
      <w:pPr>
        <w:pStyle w:val="FirstParagraph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 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193" w:name="tools-for-researchers"/>
      <w:r>
        <w:t xml:space="preserve">Tools for Researchers</w:t>
      </w:r>
      <w:bookmarkEnd w:id="193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95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9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96" w:name="writing-more-robust-r-code"/>
      <w:r>
        <w:t xml:space="preserve">Writing More Robust R Code</w:t>
      </w:r>
      <w:bookmarkEnd w:id="196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97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94"/>
          <w:ilvl w:val="0"/>
        </w:numPr>
      </w:pPr>
      <w:hyperlink r:id="rId198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4"/>
          <w:ilvl w:val="0"/>
        </w:numPr>
      </w:pPr>
      <w:hyperlink r:id="rId199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4"/>
          <w:ilvl w:val="0"/>
        </w:numPr>
      </w:pPr>
      <w:r>
        <w:t xml:space="preserve">R programming books (freely available online!)</w:t>
      </w:r>
    </w:p>
    <w:p>
      <w:pPr>
        <w:numPr>
          <w:numId w:val="1095"/>
          <w:ilvl w:val="1"/>
        </w:numPr>
      </w:pPr>
      <w:hyperlink r:id="rId200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5"/>
          <w:ilvl w:val="1"/>
        </w:numPr>
      </w:pPr>
      <w:hyperlink r:id="rId201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95"/>
          <w:ilvl w:val="1"/>
        </w:numPr>
      </w:pPr>
      <w:hyperlink r:id="rId202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203" w:name="learning-r-on-datacamp"/>
      <w:r>
        <w:t xml:space="preserve">Learning R on DataCamp</w:t>
      </w:r>
      <w:bookmarkEnd w:id="203"/>
    </w:p>
    <w:p>
      <w:pPr>
        <w:pStyle w:val="FirstParagraph"/>
      </w:pPr>
      <w:r>
        <w:t xml:space="preserve">Since June 2017 we have an account for the online learning platform</w:t>
      </w:r>
      <w:r>
        <w:t xml:space="preserve"> </w:t>
      </w:r>
      <w:hyperlink r:id="rId204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This platform provides many online courses in the programming language</w:t>
      </w:r>
      <w:r>
        <w:t xml:space="preserve"> </w:t>
      </w:r>
      <w:hyperlink r:id="rId205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that we use a lot at our institute.</w:t>
      </w:r>
      <w:r>
        <w:t xml:space="preserve"> </w:t>
      </w:r>
      <w:r>
        <w:t xml:space="preserve">The usage of DataCamp allows to let new students and beginners teach</w:t>
      </w:r>
      <w:r>
        <w:t xml:space="preserve"> </w:t>
      </w:r>
      <w:r>
        <w:t xml:space="preserve">themselves in programming. This helps a lot in bringing the programming</w:t>
      </w:r>
      <w:r>
        <w:t xml:space="preserve"> </w:t>
      </w:r>
      <w:r>
        <w:t xml:space="preserve">skills within our institute up to a certain level.</w:t>
      </w:r>
    </w:p>
    <w:p>
      <w:pPr>
        <w:pStyle w:val="BodyText"/>
      </w:pPr>
      <w:r>
        <w:t xml:space="preserve">As the institution</w:t>
      </w:r>
      <w:r>
        <w:t xml:space="preserve"> </w:t>
      </w:r>
      <w:r>
        <w:t xml:space="preserve">“</w:t>
      </w:r>
      <w:r>
        <w:t xml:space="preserve">KWB</w:t>
      </w:r>
      <w:r>
        <w:t xml:space="preserve">”</w:t>
      </w:r>
      <w:r>
        <w:t xml:space="preserve"> </w:t>
      </w:r>
      <w:r>
        <w:t xml:space="preserve">we have a</w:t>
      </w:r>
      <w:r>
        <w:t xml:space="preserve"> </w:t>
      </w:r>
      <w:hyperlink r:id="rId206">
        <w:r>
          <w:rPr>
            <w:rStyle w:val="Hyperlink"/>
          </w:rPr>
          <w:t xml:space="preserve">Free group account</w:t>
        </w:r>
      </w:hyperlink>
      <w:r>
        <w:t xml:space="preserve"> </w:t>
      </w:r>
      <w:r>
        <w:t xml:space="preserve">and a</w:t>
      </w:r>
      <w:r>
        <w:t xml:space="preserve"> </w:t>
      </w:r>
      <w:hyperlink r:id="rId206">
        <w:r>
          <w:rPr>
            <w:rStyle w:val="Hyperlink"/>
          </w:rPr>
          <w:t xml:space="preserve">Premium group account</w:t>
        </w:r>
      </w:hyperlink>
      <w:r>
        <w:t xml:space="preserve">. The premium</w:t>
      </w:r>
      <w:r>
        <w:t xml:space="preserve"> </w:t>
      </w:r>
      <w:r>
        <w:t xml:space="preserve">group account comprises ten seats, i.e. ten persons can work with the online</w:t>
      </w:r>
      <w:r>
        <w:t xml:space="preserve"> </w:t>
      </w:r>
      <w:r>
        <w:t xml:space="preserve">tutorials at the same time.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96"/>
          <w:ilvl w:val="0"/>
        </w:numPr>
      </w:pPr>
      <w:r>
        <w:t xml:space="preserve">Become a member in our free</w:t>
      </w:r>
      <w:r>
        <w:t xml:space="preserve"> </w:t>
      </w:r>
      <w:hyperlink r:id="rId207">
        <w:r>
          <w:rPr>
            <w:rStyle w:val="Hyperlink"/>
          </w:rPr>
          <w:t xml:space="preserve">R@KWB DataCamp group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208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not have a</w:t>
      </w:r>
      <w:r>
        <w:t xml:space="preserve"> </w:t>
      </w:r>
      <w:hyperlink r:id="rId209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210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96"/>
          <w:ilvl w:val="0"/>
        </w:numPr>
      </w:pPr>
      <w:r>
        <w:t xml:space="preserve">If you want to do a paid DataCamp course, please contact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)) who will add you to our corporate</w:t>
      </w:r>
      <w:r>
        <w:t xml:space="preserve"> </w:t>
      </w:r>
      <w:r>
        <w:t xml:space="preserve">premium group in case there is a free seat available. Subsequently you are able</w:t>
      </w:r>
      <w:r>
        <w:t xml:space="preserve"> </w:t>
      </w:r>
      <w:r>
        <w:t xml:space="preserve">to start any of the available premium DataCamp courses.</w:t>
      </w:r>
    </w:p>
    <w:p>
      <w:pPr>
        <w:numPr>
          <w:numId w:val="1096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get in touch with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 again, so that he can make your seat</w:t>
      </w:r>
      <w:r>
        <w:t xml:space="preserve"> </w:t>
      </w:r>
      <w:r>
        <w:t xml:space="preserve">available for others at KWB who are interested in learning R.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Admins for our corporate premium group on DataCamp are:</w:t>
      </w:r>
    </w:p>
    <w:p>
      <w:pPr>
        <w:numPr>
          <w:numId w:val="1097"/>
          <w:ilvl w:val="0"/>
        </w:numPr>
      </w:pPr>
      <w:hyperlink r:id="rId211">
        <w:r>
          <w:rPr>
            <w:rStyle w:val="Hyperlink"/>
          </w:rPr>
          <w:t xml:space="preserve">Nicolas Caradot</w:t>
        </w:r>
      </w:hyperlink>
    </w:p>
    <w:p>
      <w:pPr>
        <w:numPr>
          <w:numId w:val="1097"/>
          <w:ilvl w:val="0"/>
        </w:numPr>
      </w:pPr>
      <w:hyperlink r:id="rId212">
        <w:r>
          <w:rPr>
            <w:rStyle w:val="Hyperlink"/>
          </w:rPr>
          <w:t xml:space="preserve">Michael Rustler</w:t>
        </w:r>
      </w:hyperlink>
    </w:p>
    <w:p>
      <w:pPr>
        <w:pStyle w:val="Compact"/>
        <w:numPr>
          <w:numId w:val="1097"/>
          <w:ilvl w:val="0"/>
        </w:numPr>
      </w:pPr>
      <w:hyperlink r:id="rId213">
        <w:r>
          <w:rPr>
            <w:rStyle w:val="Hyperlink"/>
          </w:rPr>
          <w:t xml:space="preserve">Hauke Sonnenberg</w:t>
        </w:r>
      </w:hyperlink>
    </w:p>
    <w:p>
      <w:pPr>
        <w:pStyle w:val="Heading2"/>
      </w:pPr>
      <w:bookmarkStart w:id="214" w:name="using-subversion-at-kwb"/>
      <w:r>
        <w:t xml:space="preserve">Using Subversion at KWB</w:t>
      </w:r>
      <w:bookmarkEnd w:id="214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215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16" w:name="how-to-build-your-own-kwb-styled-r-package"/>
      <w:r>
        <w:t xml:space="preserve">How to Build Your Own Kwb Styled R Package?</w:t>
      </w:r>
      <w:bookmarkEnd w:id="216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217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With the help of this tool Andreas Matzinger was able to convert this R scripts</w:t>
      </w:r>
      <w:r>
        <w:t xml:space="preserve"> </w:t>
      </w:r>
      <w:r>
        <w:t xml:space="preserve">on resilience within a few hours into the R package</w:t>
      </w:r>
      <w:r>
        <w:t xml:space="preserve"> </w:t>
      </w:r>
      <w:hyperlink r:id="rId218">
        <w:r>
          <w:rPr>
            <w:rStyle w:val="Hyperlink"/>
          </w:rPr>
          <w:t xml:space="preserve">kwb.resilience</w:t>
        </w:r>
      </w:hyperlink>
      <w:r>
        <w:t xml:space="preserve"> </w:t>
      </w:r>
      <w:r>
        <w:t xml:space="preserve">which is now</w:t>
      </w:r>
      <w:r>
        <w:t xml:space="preserve"> </w:t>
      </w:r>
      <w:r>
        <w:t xml:space="preserve">available on Github.</w:t>
      </w:r>
    </w:p>
    <w:p>
      <w:pPr>
        <w:pStyle w:val="BodyText"/>
      </w:pPr>
      <w:r>
        <w:t xml:space="preserve">For more details on turning your own code into a R package checkout the</w:t>
      </w:r>
      <w:r>
        <w:t xml:space="preserve"> </w:t>
      </w:r>
      <w:hyperlink r:id="rId219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98"/>
          <w:ilvl w:val="0"/>
        </w:numPr>
      </w:pPr>
      <w:hyperlink r:id="rId202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98"/>
          <w:ilvl w:val="0"/>
        </w:numPr>
      </w:pPr>
      <w:hyperlink r:id="rId201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220" w:name="how-to-install-kwb-r-packages"/>
      <w:r>
        <w:t xml:space="preserve">How to Install KWB R Packages?</w:t>
      </w:r>
      <w:bookmarkEnd w:id="220"/>
    </w:p>
    <w:p>
      <w:pPr>
        <w:pStyle w:val="FirstParagraph"/>
      </w:pPr>
      <w:r>
        <w:t xml:space="preserve">Most R packages developed at KWB are not only available in the intranet but are</w:t>
      </w:r>
      <w:r>
        <w:t xml:space="preserve"> </w:t>
      </w:r>
      <w:r>
        <w:t xml:space="preserve">also available on Github. Please check the following website:</w:t>
      </w:r>
      <w:r>
        <w:t xml:space="preserve"> </w:t>
      </w:r>
      <w:hyperlink r:id="rId221">
        <w:r>
          <w:rPr>
            <w:rStyle w:val="Hyperlink"/>
          </w:rPr>
          <w:t xml:space="preserve">http://kwb-r.github.io/status/</w:t>
        </w:r>
      </w:hyperlink>
      <w:r>
        <w:t xml:space="preserve"> </w:t>
      </w:r>
      <w:r>
        <w:t xml:space="preserve">or</w:t>
      </w:r>
      <w:r>
        <w:t xml:space="preserve"> </w:t>
      </w:r>
      <w:hyperlink r:id="rId73">
        <w:r>
          <w:rPr>
            <w:rStyle w:val="Hyperlink"/>
          </w:rPr>
          <w:t xml:space="preserve">https://github.com/KWB-R</w:t>
        </w:r>
      </w:hyperlink>
    </w:p>
    <w:p>
      <w:pPr>
        <w:pStyle w:val="BodyText"/>
      </w:pPr>
      <w:r>
        <w:t xml:space="preserve">Installation of these R packages can be performed with the following</w:t>
      </w:r>
      <w:r>
        <w:t xml:space="preserve"> </w:t>
      </w:r>
      <w:r>
        <w:t xml:space="preserve">command in R(studio):</w:t>
      </w:r>
    </w:p>
    <w:p>
      <w:pPr>
        <w:pStyle w:val="SourceCode"/>
      </w:pPr>
      <w:r>
        <w:rPr>
          <w:rStyle w:val="NormalTok"/>
        </w:rPr>
        <w:t xml:space="preserve">### Required to install an R package from Github 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repos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"https://cloud.r-project.org"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### Now install your desired R package (e.g. "kwb.resilience")</w:t>
      </w:r>
      <w:r>
        <w:br w:type="textWrapping"/>
      </w:r>
      <w:r>
        <w:rPr>
          <w:rStyle w:val="NormalTok"/>
        </w:rPr>
        <w:t xml:space="preserve">devtools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"kwb-r/kwb.resilience"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However, in case your required R package that is not yet Github please read the</w:t>
      </w:r>
      <w:r>
        <w:t xml:space="preserve"> </w:t>
      </w:r>
      <w:r>
        <w:t xml:space="preserve">following</w:t>
      </w:r>
      <w:r>
        <w:t xml:space="preserve"> </w:t>
      </w:r>
      <w:hyperlink r:id="rId222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23" w:name="faq-excel"/>
      <w:r>
        <w:t xml:space="preserve">Working with Excel</w:t>
      </w:r>
      <w:bookmarkEnd w:id="223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99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99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100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100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100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101"/>
          <w:ilvl w:val="0"/>
        </w:numPr>
      </w:pPr>
      <w:r>
        <w:t xml:space="preserve">Ein Tabellenblatt pro Tabelle</w:t>
      </w:r>
    </w:p>
    <w:p>
      <w:pPr>
        <w:numPr>
          <w:numId w:val="1101"/>
          <w:ilvl w:val="0"/>
        </w:numPr>
      </w:pPr>
      <w:r>
        <w:t xml:space="preserve">Genau eine Headerzeile pro Tabelle mit eindeutigen Spaltennamen</w:t>
      </w:r>
    </w:p>
    <w:p>
      <w:pPr>
        <w:numPr>
          <w:numId w:val="1101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102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224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225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103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226" w:name="heterogenous-software-versions-on-kwb-computers"/>
      <w:r>
        <w:t xml:space="preserve">Heterogenous Software Versions on KWB Computers</w:t>
      </w:r>
      <w:bookmarkEnd w:id="226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227" w:name="r-packageversion-dependency-of-r-scripts"/>
      <w:r>
        <w:t xml:space="preserve">R Package/Version Dependency of R Scripts</w:t>
      </w:r>
      <w:bookmarkEnd w:id="227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3.5.2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kableExtra_1.0.1    tibble_2.0.1       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Rcpp_1.0.0        pillar_1.3.1      compiler_3.5.2   </w:t>
      </w:r>
      <w:r>
        <w:br w:type="textWrapping"/>
      </w:r>
      <w:r>
        <w:rPr>
          <w:rStyle w:val="VerbatimChar"/>
        </w:rPr>
        <w:t xml:space="preserve">##  [4] plyr_1.8.4        highr_0.7         tools_3.5.2      </w:t>
      </w:r>
      <w:r>
        <w:br w:type="textWrapping"/>
      </w:r>
      <w:r>
        <w:rPr>
          <w:rStyle w:val="VerbatimChar"/>
        </w:rPr>
        <w:t xml:space="preserve">##  [7] digest_0.6.18     lubridate_1.7.4   jsonlite_1.6     </w:t>
      </w:r>
      <w:r>
        <w:br w:type="textWrapping"/>
      </w:r>
      <w:r>
        <w:rPr>
          <w:rStyle w:val="VerbatimChar"/>
        </w:rPr>
        <w:t xml:space="preserve">## [10] evaluate_0.12     viridisLite_0.3.0 pkgconfig_2.0.2  </w:t>
      </w:r>
      <w:r>
        <w:br w:type="textWrapping"/>
      </w:r>
      <w:r>
        <w:rPr>
          <w:rStyle w:val="VerbatimChar"/>
        </w:rPr>
        <w:t xml:space="preserve">## [13] rlang_0.3.1       bibtex_0.4.2      rstudioapi_0.9.0 </w:t>
      </w:r>
      <w:r>
        <w:br w:type="textWrapping"/>
      </w:r>
      <w:r>
        <w:rPr>
          <w:rStyle w:val="VerbatimChar"/>
        </w:rPr>
        <w:t xml:space="preserve">## [16] curl_3.3          yaml_2.2.0        xfun_0.4         </w:t>
      </w:r>
      <w:r>
        <w:br w:type="textWrapping"/>
      </w:r>
      <w:r>
        <w:rPr>
          <w:rStyle w:val="VerbatimChar"/>
        </w:rPr>
        <w:t xml:space="preserve">## [19] RefManageR_1.2.0  httr_1.4.0        stringr_1.3.1    </w:t>
      </w:r>
      <w:r>
        <w:br w:type="textWrapping"/>
      </w:r>
      <w:r>
        <w:rPr>
          <w:rStyle w:val="VerbatimChar"/>
        </w:rPr>
        <w:t xml:space="preserve">## [22] xml2_1.2.0        knitr_1.21        hms_0.4.2        </w:t>
      </w:r>
      <w:r>
        <w:br w:type="textWrapping"/>
      </w:r>
      <w:r>
        <w:rPr>
          <w:rStyle w:val="VerbatimChar"/>
        </w:rPr>
        <w:t xml:space="preserve">## [25] webshot_0.5.1     glue_1.3.0        R6_2.3.0         </w:t>
      </w:r>
      <w:r>
        <w:br w:type="textWrapping"/>
      </w:r>
      <w:r>
        <w:rPr>
          <w:rStyle w:val="VerbatimChar"/>
        </w:rPr>
        <w:t xml:space="preserve">## [28] rmarkdown_1.11    bookdown_0.9      readr_1.3.1      </w:t>
      </w:r>
      <w:r>
        <w:br w:type="textWrapping"/>
      </w:r>
      <w:r>
        <w:rPr>
          <w:rStyle w:val="VerbatimChar"/>
        </w:rPr>
        <w:t xml:space="preserve">## [31] magrittr_1.5      scales_1.0.0      htmltools_0.3.6  </w:t>
      </w:r>
      <w:r>
        <w:br w:type="textWrapping"/>
      </w:r>
      <w:r>
        <w:rPr>
          <w:rStyle w:val="VerbatimChar"/>
        </w:rPr>
        <w:t xml:space="preserve">## [34] rvest_0.3.2       colorspace_1.4-0  stringi_1.2.4    </w:t>
      </w:r>
      <w:r>
        <w:br w:type="textWrapping"/>
      </w:r>
      <w:r>
        <w:rPr>
          <w:rStyle w:val="VerbatimChar"/>
        </w:rPr>
        <w:t xml:space="preserve">## [37] munsell_0.5.0     crayon_1.3.4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228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229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230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231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232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233" w:name="complex-r-script-dependencies"/>
      <w:r>
        <w:t xml:space="preserve">Complex R Script Dependencies</w:t>
      </w:r>
      <w:bookmarkEnd w:id="233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234" w:name="heterogenous-coding-styles"/>
      <w:r>
        <w:t xml:space="preserve">Heterogenous Coding Styles</w:t>
      </w:r>
      <w:bookmarkEnd w:id="234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</w:pPr>
    </w:p>
    <w:p>
      <w:pPr>
        <w:pStyle w:val="BodyText"/>
      </w:pPr>
      <w:r>
        <w:t xml:space="preserve">(R)Programmers at KWB will use the tidyverse coding style</w:t>
      </w:r>
      <w:r>
        <w:t xml:space="preserve"> </w:t>
      </w:r>
      <w:hyperlink r:id="rId235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 This will help increasing both, the readability and reusability of</w:t>
      </w:r>
      <w:r>
        <w:t xml:space="preserve"> </w:t>
      </w:r>
      <w:r>
        <w:t xml:space="preserve">the developed (R-)scripts at KWB (currently: 1000 R scripts).</w:t>
      </w:r>
    </w:p>
    <w:p>
      <w:pPr>
        <w:pStyle w:val="BodyText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236" w:name="collaborative-version-control"/>
      <w:r>
        <w:t xml:space="preserve">Collaborative Version Control</w:t>
      </w:r>
      <w:bookmarkEnd w:id="236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104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104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104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‘</w:t>
      </w:r>
      <w:r>
        <w:t xml:space="preserve">project B</w:t>
      </w:r>
      <w:r>
        <w:t xml:space="preserve">’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237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238" w:name="workflow-automation"/>
      <w:r>
        <w:t xml:space="preserve">Workflow Automation</w:t>
      </w:r>
      <w:bookmarkEnd w:id="238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105"/>
          <w:ilvl w:val="0"/>
        </w:numPr>
      </w:pPr>
      <w:hyperlink r:id="rId239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105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106"/>
          <w:ilvl w:val="1"/>
        </w:numPr>
      </w:pPr>
      <w:hyperlink r:id="rId240">
        <w:r>
          <w:rPr>
            <w:rStyle w:val="Hyperlink"/>
          </w:rPr>
          <w:t xml:space="preserve">Part1</w:t>
        </w:r>
      </w:hyperlink>
    </w:p>
    <w:p>
      <w:pPr>
        <w:numPr>
          <w:numId w:val="1106"/>
          <w:ilvl w:val="1"/>
        </w:numPr>
      </w:pPr>
      <w:hyperlink r:id="rId241">
        <w:r>
          <w:rPr>
            <w:rStyle w:val="Hyperlink"/>
          </w:rPr>
          <w:t xml:space="preserve">Part2</w:t>
        </w:r>
      </w:hyperlink>
    </w:p>
    <w:p>
      <w:pPr>
        <w:numPr>
          <w:numId w:val="1105"/>
          <w:ilvl w:val="0"/>
        </w:numPr>
      </w:pPr>
      <w:r>
        <w:t xml:space="preserve">Use of an R package to facilitate reproducible research, e.g.:</w:t>
      </w:r>
    </w:p>
    <w:p>
      <w:pPr>
        <w:numPr>
          <w:numId w:val="1107"/>
          <w:ilvl w:val="1"/>
        </w:numPr>
      </w:pPr>
      <w:hyperlink r:id="rId242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43">
        <w:r>
          <w:rPr>
            <w:rStyle w:val="Hyperlink"/>
          </w:rPr>
          <w:t xml:space="preserve">rOpenSci</w:t>
        </w:r>
      </w:hyperlink>
    </w:p>
    <w:p>
      <w:pPr>
        <w:numPr>
          <w:numId w:val="1107"/>
          <w:ilvl w:val="1"/>
        </w:numPr>
      </w:pPr>
      <w:hyperlink r:id="rId244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45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108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46" w:name="encoding"/>
      <w:r>
        <w:t xml:space="preserve">Encoding</w:t>
      </w:r>
      <w:bookmarkEnd w:id="246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Compact"/>
      </w:pPr>
      <w:r>
        <w:t xml:space="preserve">Alternativ könnten auch alle</w:t>
      </w:r>
      <w:r>
        <w:t xml:space="preserve"> </w:t>
      </w:r>
      <w:hyperlink r:id="rId247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48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Ushey (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In order to increase the portability of R script he recommends the 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(Ushey</w:t>
      </w:r>
      <w:r>
        <w:t xml:space="preserve"> 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FirstParagraph"/>
      </w:pPr>
      <w:r>
        <w:t xml:space="preserve">See also Hauke’s article</w:t>
      </w:r>
      <w:r>
        <w:t xml:space="preserve"> </w:t>
      </w:r>
      <w:hyperlink r:id="rId249">
        <w:r>
          <w:rPr>
            <w:rStyle w:val="Hyperlink"/>
          </w:rPr>
          <w:t xml:space="preserve">Understanding Encoding</w:t>
        </w:r>
      </w:hyperlink>
      <w:r>
        <w:t xml:space="preserve"> </w:t>
      </w:r>
      <w:r>
        <w:t xml:space="preserve">being part of the documentation of our R package kwb.fakin that is available</w:t>
      </w:r>
      <w:r>
        <w:t xml:space="preserve"> </w:t>
      </w:r>
      <w:r>
        <w:t xml:space="preserve">on</w:t>
      </w:r>
      <w:r>
        <w:t xml:space="preserve"> </w:t>
      </w:r>
      <w:hyperlink r:id="rId250">
        <w:r>
          <w:rPr>
            <w:rStyle w:val="Hyperlink"/>
          </w:rPr>
          <w:t xml:space="preserve">GitHub</w:t>
        </w:r>
      </w:hyperlink>
      <w:r>
        <w:t xml:space="preserve">.</w:t>
      </w:r>
    </w:p>
    <w:p>
      <w:pPr>
        <w:pStyle w:val="Heading2"/>
      </w:pPr>
      <w:bookmarkStart w:id="251" w:name="collaborative-writing"/>
      <w:r>
        <w:t xml:space="preserve">Collaborative Writing</w:t>
      </w:r>
      <w:bookmarkEnd w:id="251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52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53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t xml:space="preserve">’Chapter currently in revision by XXXX. Will be put back in this document until</w:t>
      </w:r>
      <w:r>
        <w:t xml:space="preserve"> </w:t>
      </w:r>
      <w:r>
        <w:t xml:space="preserve">YYYY-MM-DD`.</w:t>
      </w:r>
    </w:p>
    <w:p>
      <w:pPr>
        <w:pStyle w:val="Heading2"/>
      </w:pPr>
      <w:bookmarkStart w:id="254" w:name="data-exchange"/>
      <w:r>
        <w:t xml:space="preserve">Exchanging Data with Colleagues/Project Partners</w:t>
      </w:r>
      <w:bookmarkEnd w:id="254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55" w:name="glossary"/>
      <w:r>
        <w:t xml:space="preserve">Glossary</w:t>
      </w:r>
      <w:bookmarkEnd w:id="255"/>
    </w:p>
    <w:p>
      <w:pPr>
        <w:pStyle w:val="Heading2"/>
      </w:pPr>
      <w:bookmarkStart w:id="256" w:name="acronym"/>
      <w:r>
        <w:t xml:space="preserve">Acronym</w:t>
      </w:r>
      <w:bookmarkEnd w:id="256"/>
    </w:p>
    <w:p>
      <w:pPr>
        <w:pStyle w:val="FirstParagraph"/>
      </w:pPr>
      <w:r>
        <w:t xml:space="preserve">An acronym is a word or name formed as an abbreviation from the initial</w:t>
      </w:r>
      <w:r>
        <w:t xml:space="preserve"> </w:t>
      </w:r>
      <w:r>
        <w:t xml:space="preserve">components of a phrase or a word.</w:t>
      </w:r>
      <w:r>
        <w:t xml:space="preserve"> </w:t>
      </w:r>
      <w:r>
        <w:t xml:space="preserve">(</w:t>
      </w:r>
      <w:hyperlink r:id="rId257">
        <w:r>
          <w:rPr>
            <w:rStyle w:val="Hyperlink"/>
          </w:rPr>
          <w:t xml:space="preserve">Wikipedia</w:t>
        </w:r>
      </w:hyperlink>
      <w:r>
        <w:t xml:space="preserve">)</w:t>
      </w:r>
    </w:p>
    <w:p>
      <w:pPr>
        <w:pStyle w:val="Heading2"/>
      </w:pPr>
      <w:bookmarkStart w:id="258" w:name="small-institute"/>
      <w:r>
        <w:t xml:space="preserve">Small research institute</w:t>
      </w:r>
      <w:bookmarkEnd w:id="258"/>
    </w:p>
    <w:p>
      <w:pPr>
        <w:pStyle w:val="FirstParagraph"/>
      </w:pPr>
      <w:r>
        <w:t xml:space="preserve">Research institute with less than about 100 employees.</w:t>
      </w:r>
    </w:p>
    <w:p>
      <w:pPr>
        <w:pStyle w:val="BodyText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60" w:name="reproducibility"/>
      <w:hyperlink r:id="rId259">
        <w:r>
          <w:rPr>
            <w:rStyle w:val="Hyperlink"/>
          </w:rPr>
          <w:t xml:space="preserve">Reproducibility</w:t>
        </w:r>
      </w:hyperlink>
      <w:bookmarkEnd w:id="260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62" w:name="provenance"/>
      <w:hyperlink r:id="rId261">
        <w:r>
          <w:rPr>
            <w:rStyle w:val="Hyperlink"/>
          </w:rPr>
          <w:t xml:space="preserve">Provenance</w:t>
        </w:r>
      </w:hyperlink>
      <w:bookmarkEnd w:id="262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64" w:name="techniques"/>
      <w:hyperlink r:id="rId263">
        <w:r>
          <w:rPr>
            <w:rStyle w:val="Hyperlink"/>
          </w:rPr>
          <w:t xml:space="preserve">Techniques</w:t>
        </w:r>
      </w:hyperlink>
      <w:bookmarkEnd w:id="264"/>
    </w:p>
    <w:p>
      <w:pPr>
        <w:numPr>
          <w:numId w:val="1109"/>
          <w:ilvl w:val="0"/>
        </w:numPr>
      </w:pPr>
      <w:hyperlink r:id="rId265">
        <w:r>
          <w:rPr>
            <w:rStyle w:val="Hyperlink"/>
          </w:rPr>
          <w:t xml:space="preserve">Version control</w:t>
        </w:r>
      </w:hyperlink>
    </w:p>
    <w:p>
      <w:pPr>
        <w:numPr>
          <w:numId w:val="1109"/>
          <w:ilvl w:val="0"/>
        </w:numPr>
      </w:pPr>
      <w:hyperlink r:id="rId266">
        <w:r>
          <w:rPr>
            <w:rStyle w:val="Hyperlink"/>
          </w:rPr>
          <w:t xml:space="preserve">Literate Programming</w:t>
        </w:r>
      </w:hyperlink>
    </w:p>
    <w:p>
      <w:pPr>
        <w:numPr>
          <w:numId w:val="1109"/>
          <w:ilvl w:val="0"/>
        </w:numPr>
      </w:pPr>
      <w:hyperlink r:id="rId267">
        <w:r>
          <w:rPr>
            <w:rStyle w:val="Hyperlink"/>
          </w:rPr>
          <w:t xml:space="preserve">Data Publication</w:t>
        </w:r>
      </w:hyperlink>
    </w:p>
    <w:p>
      <w:pPr>
        <w:numPr>
          <w:numId w:val="1109"/>
          <w:ilvl w:val="0"/>
        </w:numPr>
      </w:pPr>
      <w:hyperlink r:id="rId268">
        <w:r>
          <w:rPr>
            <w:rStyle w:val="Hyperlink"/>
          </w:rPr>
          <w:t xml:space="preserve">Data cleaning/munging</w:t>
        </w:r>
      </w:hyperlink>
    </w:p>
    <w:p>
      <w:pPr>
        <w:numPr>
          <w:numId w:val="1109"/>
          <w:ilvl w:val="0"/>
        </w:numPr>
      </w:pPr>
      <w:hyperlink r:id="rId269">
        <w:r>
          <w:rPr>
            <w:rStyle w:val="Hyperlink"/>
          </w:rPr>
          <w:t xml:space="preserve">Software Testing</w:t>
        </w:r>
      </w:hyperlink>
    </w:p>
    <w:p>
      <w:pPr>
        <w:numPr>
          <w:numId w:val="1109"/>
          <w:ilvl w:val="0"/>
        </w:numPr>
      </w:pPr>
      <w:hyperlink r:id="rId270">
        <w:r>
          <w:rPr>
            <w:rStyle w:val="Hyperlink"/>
          </w:rPr>
          <w:t xml:space="preserve">Continuous Integration</w:t>
        </w:r>
      </w:hyperlink>
    </w:p>
    <w:p>
      <w:pPr>
        <w:numPr>
          <w:numId w:val="1109"/>
          <w:ilvl w:val="0"/>
        </w:numPr>
      </w:pPr>
      <w:hyperlink r:id="rId271">
        <w:r>
          <w:rPr>
            <w:rStyle w:val="Hyperlink"/>
          </w:rPr>
          <w:t xml:space="preserve">Workflow Management</w:t>
        </w:r>
      </w:hyperlink>
    </w:p>
    <w:p>
      <w:pPr>
        <w:numPr>
          <w:numId w:val="1109"/>
          <w:ilvl w:val="0"/>
        </w:numPr>
      </w:pPr>
      <w:hyperlink r:id="rId272">
        <w:r>
          <w:rPr>
            <w:rStyle w:val="Hyperlink"/>
          </w:rPr>
          <w:t xml:space="preserve">File Format Standards</w:t>
        </w:r>
      </w:hyperlink>
    </w:p>
    <w:p>
      <w:pPr>
        <w:numPr>
          <w:numId w:val="1109"/>
          <w:ilvl w:val="0"/>
        </w:numPr>
      </w:pPr>
      <w:hyperlink r:id="rId273">
        <w:r>
          <w:rPr>
            <w:rStyle w:val="Hyperlink"/>
          </w:rPr>
          <w:t xml:space="preserve">Licensing</w:t>
        </w:r>
      </w:hyperlink>
    </w:p>
    <w:p>
      <w:pPr>
        <w:numPr>
          <w:numId w:val="1109"/>
          <w:ilvl w:val="0"/>
        </w:numPr>
      </w:pPr>
      <w:hyperlink r:id="rId274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76" w:name="tools"/>
      <w:hyperlink r:id="rId275">
        <w:r>
          <w:rPr>
            <w:rStyle w:val="Hyperlink"/>
          </w:rPr>
          <w:t xml:space="preserve">Tools</w:t>
        </w:r>
      </w:hyperlink>
      <w:bookmarkEnd w:id="276"/>
    </w:p>
    <w:p>
      <w:pPr>
        <w:numPr>
          <w:numId w:val="1110"/>
          <w:ilvl w:val="0"/>
        </w:numPr>
      </w:pPr>
      <w:hyperlink r:id="rId277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110"/>
          <w:ilvl w:val="0"/>
        </w:numPr>
      </w:pPr>
      <w:hyperlink r:id="rId278">
        <w:r>
          <w:rPr>
            <w:rStyle w:val="Hyperlink"/>
          </w:rPr>
          <w:t xml:space="preserve">Documentation Generators</w:t>
        </w:r>
      </w:hyperlink>
    </w:p>
    <w:p>
      <w:pPr>
        <w:numPr>
          <w:numId w:val="1110"/>
          <w:ilvl w:val="0"/>
        </w:numPr>
      </w:pPr>
      <w:hyperlink r:id="rId278">
        <w:r>
          <w:rPr>
            <w:rStyle w:val="Hyperlink"/>
          </w:rPr>
          <w:t xml:space="preserve">Version Control</w:t>
        </w:r>
      </w:hyperlink>
    </w:p>
    <w:p>
      <w:pPr>
        <w:numPr>
          <w:numId w:val="1110"/>
          <w:ilvl w:val="0"/>
        </w:numPr>
      </w:pPr>
      <w:hyperlink r:id="rId279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110"/>
          <w:ilvl w:val="0"/>
        </w:numPr>
      </w:pPr>
      <w:hyperlink r:id="rId280">
        <w:r>
          <w:rPr>
            <w:rStyle w:val="Hyperlink"/>
          </w:rPr>
          <w:t xml:space="preserve">Data Visualization</w:t>
        </w:r>
      </w:hyperlink>
    </w:p>
    <w:p>
      <w:pPr>
        <w:numPr>
          <w:numId w:val="1110"/>
          <w:ilvl w:val="0"/>
        </w:numPr>
      </w:pPr>
      <w:hyperlink r:id="rId281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110"/>
          <w:ilvl w:val="0"/>
        </w:numPr>
      </w:pPr>
      <w:hyperlink r:id="rId281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110"/>
          <w:ilvl w:val="0"/>
        </w:numPr>
      </w:pPr>
      <w:hyperlink r:id="rId282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110"/>
          <w:ilvl w:val="0"/>
        </w:numPr>
      </w:pPr>
      <w:hyperlink r:id="rId283">
        <w:r>
          <w:rPr>
            <w:rStyle w:val="Hyperlink"/>
          </w:rPr>
          <w:t xml:space="preserve">Document Authoring</w:t>
        </w:r>
      </w:hyperlink>
    </w:p>
    <w:p>
      <w:pPr>
        <w:numPr>
          <w:numId w:val="1110"/>
          <w:ilvl w:val="0"/>
        </w:numPr>
      </w:pPr>
      <w:hyperlink r:id="rId283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84" w:name="references"/>
      <w:r>
        <w:t xml:space="preserve">References</w:t>
      </w:r>
      <w:bookmarkEnd w:id="284"/>
    </w:p>
    <w:bookmarkStart w:id="343" w:name="refs"/>
    <w:bookmarkStart w:id="286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85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86"/>
    <w:bookmarkStart w:id="288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87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88"/>
    <w:bookmarkStart w:id="289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122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89"/>
    <w:bookmarkStart w:id="290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36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90"/>
    <w:bookmarkStart w:id="292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91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92"/>
    <w:bookmarkStart w:id="294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93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94"/>
    <w:bookmarkStart w:id="296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95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96"/>
    <w:bookmarkStart w:id="298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97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98"/>
    <w:bookmarkStart w:id="300" w:name="ref-Forschungslizenzen"/>
    <w:p>
      <w:pPr>
        <w:pStyle w:val="Bibliography"/>
      </w:pPr>
      <w:r>
        <w:t xml:space="preserve">“Forschungslizenzen.” 2019.</w:t>
      </w:r>
      <w:r>
        <w:t xml:space="preserve"> </w:t>
      </w:r>
      <w:hyperlink r:id="rId299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300"/>
    <w:bookmarkStart w:id="302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301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302"/>
    <w:bookmarkStart w:id="304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303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304"/>
    <w:bookmarkStart w:id="306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305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306"/>
    <w:bookmarkStart w:id="308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307">
        <w:r>
          <w:rPr>
            <w:rStyle w:val="Hyperlink"/>
          </w:rPr>
          <w:t xml:space="preserve">https://doi.org/10.18452/18811</w:t>
        </w:r>
      </w:hyperlink>
      <w:r>
        <w:t xml:space="preserve">.</w:t>
      </w:r>
    </w:p>
    <w:bookmarkEnd w:id="308"/>
    <w:bookmarkStart w:id="310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309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310"/>
    <w:bookmarkStart w:id="312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311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312"/>
    <w:bookmarkStart w:id="314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313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314"/>
    <w:bookmarkStart w:id="316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315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316"/>
    <w:bookmarkStart w:id="318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317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318"/>
    <w:bookmarkStart w:id="320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319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320"/>
    <w:bookmarkStart w:id="322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321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322"/>
    <w:bookmarkStart w:id="324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323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324"/>
    <w:bookmarkStart w:id="326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325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326"/>
    <w:bookmarkStart w:id="328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327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328"/>
    <w:bookmarkStart w:id="330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329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330"/>
    <w:bookmarkStart w:id="332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331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332"/>
    <w:bookmarkStart w:id="333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99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333"/>
    <w:bookmarkStart w:id="335" w:name="ref-Ushey_2018"/>
    <w:p>
      <w:pPr>
        <w:pStyle w:val="Bibliography"/>
      </w:pPr>
      <w:r>
        <w:t xml:space="preserve">Ushey, Kevin. 2018. “String Encoding and R.” Blog.</w:t>
      </w:r>
      <w:r>
        <w:t xml:space="preserve"> </w:t>
      </w:r>
      <w:r>
        <w:rPr>
          <w:i/>
        </w:rPr>
        <w:t xml:space="preserve">R and C++</w:t>
      </w:r>
      <w:r>
        <w:t xml:space="preserve">.</w:t>
      </w:r>
      <w:r>
        <w:t xml:space="preserve"> </w:t>
      </w:r>
      <w:hyperlink r:id="rId334">
        <w:r>
          <w:rPr>
            <w:rStyle w:val="Hyperlink"/>
          </w:rPr>
          <w:t xml:space="preserve">https://kevinushey.github.io/blog/2018/02/21/string-encoding-and-r/</w:t>
        </w:r>
      </w:hyperlink>
      <w:r>
        <w:t xml:space="preserve">.</w:t>
      </w:r>
    </w:p>
    <w:bookmarkEnd w:id="335"/>
    <w:bookmarkStart w:id="337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336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337"/>
    <w:bookmarkStart w:id="339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338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339"/>
    <w:bookmarkStart w:id="341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340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341"/>
    <w:bookmarkStart w:id="342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98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342"/>
    <w:bookmarkEnd w:id="3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94" Target="media/rId194.png" /><Relationship Type="http://schemas.openxmlformats.org/officeDocument/2006/relationships/image" Id="rId22" Target="media/rId22.png" /><Relationship Type="http://schemas.openxmlformats.org/officeDocument/2006/relationships/image" Id="rId120" Target="media/rId120.png" /><Relationship Type="http://schemas.openxmlformats.org/officeDocument/2006/relationships/hyperlink" Id="rId107" Target="(https://www.practicereproducibleresearch.org/core-chapters/7-glossary.html#munging)" TargetMode="External" /><Relationship Type="http://schemas.openxmlformats.org/officeDocument/2006/relationships/hyperlink" Id="rId197" Target="file:///Y:/Z-Exchange/_Tutorials/HomeDirectory.html" TargetMode="External" /><Relationship Type="http://schemas.openxmlformats.org/officeDocument/2006/relationships/hyperlink" Id="rId222" Target="file:///Y:/Z-Exchange/_Tutorials/installing_kwb_packages.html" TargetMode="External" /><Relationship Type="http://schemas.openxmlformats.org/officeDocument/2006/relationships/hyperlink" Id="rId215" Target="file:///Y:/Z-Exchange/_Tutorials/using_subversion.html" TargetMode="External" /><Relationship Type="http://schemas.openxmlformats.org/officeDocument/2006/relationships/hyperlink" Id="rId81" Target="file://Y:/R&amp;D%20Templates/Charts%20Guidelines%20Checklists/KWB-EndNote-Guideline-v02.pdf" TargetMode="External" /><Relationship Type="http://schemas.openxmlformats.org/officeDocument/2006/relationships/hyperlink" Id="rId33" Target="glossary.html#small-institute" TargetMode="External" /><Relationship Type="http://schemas.openxmlformats.org/officeDocument/2006/relationships/hyperlink" Id="rId336" Target="http://adv-r.had.co.nz" TargetMode="External" /><Relationship Type="http://schemas.openxmlformats.org/officeDocument/2006/relationships/hyperlink" Id="rId201" Target="http://adv-r.had.co.nz/" TargetMode="External" /><Relationship Type="http://schemas.openxmlformats.org/officeDocument/2006/relationships/hyperlink" Id="rId160" Target="http://aquanes-h2020.eu/Default.aspx?t=1576" TargetMode="External" /><Relationship Type="http://schemas.openxmlformats.org/officeDocument/2006/relationships/hyperlink" Id="rId154" Target="http://aquanes-h2020.eu/Default.aspx?t=1593" TargetMode="External" /><Relationship Type="http://schemas.openxmlformats.org/officeDocument/2006/relationships/hyperlink" Id="rId158" Target="http://aquanes-h2020.eu/Default.aspx?t=1663" TargetMode="External" /><Relationship Type="http://schemas.openxmlformats.org/officeDocument/2006/relationships/hyperlink" Id="rId159" Target="http://aquanes-h2020.eu/Default.aspx?t=1666" TargetMode="External" /><Relationship Type="http://schemas.openxmlformats.org/officeDocument/2006/relationships/hyperlink" Id="rId156" Target="http://aquanes-h2020.eu/Default.aspx?t=1668" TargetMode="External" /><Relationship Type="http://schemas.openxmlformats.org/officeDocument/2006/relationships/hyperlink" Id="rId80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8" Target="http://dataservices.gfz-potsdam.de/portal/" TargetMode="External" /><Relationship Type="http://schemas.openxmlformats.org/officeDocument/2006/relationships/hyperlink" Id="rId311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6" Target="http://doi.org/10.2312/lis.14.01" TargetMode="External" /><Relationship Type="http://schemas.openxmlformats.org/officeDocument/2006/relationships/hyperlink" Id="rId99" Target="http://dublincore.org/" TargetMode="External" /><Relationship Type="http://schemas.openxmlformats.org/officeDocument/2006/relationships/hyperlink" Id="rId245" Target="http://faculty.washington.edu/bmarwick/" TargetMode="External" /><Relationship Type="http://schemas.openxmlformats.org/officeDocument/2006/relationships/hyperlink" Id="rId299" Target="http://forschungslizenzen.de/" TargetMode="External" /><Relationship Type="http://schemas.openxmlformats.org/officeDocument/2006/relationships/hyperlink" Id="rId313" Target="http://informit.com/martinseries" TargetMode="External" /><Relationship Type="http://schemas.openxmlformats.org/officeDocument/2006/relationships/hyperlink" Id="rId247" Target="http://javawiki.sowas.com/doku.php?id=java:unicode" TargetMode="External" /><Relationship Type="http://schemas.openxmlformats.org/officeDocument/2006/relationships/hyperlink" Id="rId221" Target="http://kwb-r.github.io/status/" TargetMode="External" /><Relationship Type="http://schemas.openxmlformats.org/officeDocument/2006/relationships/hyperlink" Id="rId183" Target="http://modflowpy.github.io/flopydoc/" TargetMode="External" /><Relationship Type="http://schemas.openxmlformats.org/officeDocument/2006/relationships/hyperlink" Id="rId228" Target="http://o2r.info/" TargetMode="External" /><Relationship Type="http://schemas.openxmlformats.org/officeDocument/2006/relationships/hyperlink" Id="rId232" Target="http://o2r.info/2018/01/12/sensebox-binder/" TargetMode="External" /><Relationship Type="http://schemas.openxmlformats.org/officeDocument/2006/relationships/hyperlink" Id="rId108" Target="http://openrefine.org/" TargetMode="External" /><Relationship Type="http://schemas.openxmlformats.org/officeDocument/2006/relationships/hyperlink" Id="rId138" Target="http://orcid.org/" TargetMode="External" /><Relationship Type="http://schemas.openxmlformats.org/officeDocument/2006/relationships/hyperlink" Id="rId35" Target="http://practicereproducibleresearch.org/" TargetMode="External" /><Relationship Type="http://schemas.openxmlformats.org/officeDocument/2006/relationships/hyperlink" Id="rId338" Target="http://r-pkgs.had.co.nz" TargetMode="External" /><Relationship Type="http://schemas.openxmlformats.org/officeDocument/2006/relationships/hyperlink" Id="rId202" Target="http://r-pkgs.had.co.nz/" TargetMode="External" /><Relationship Type="http://schemas.openxmlformats.org/officeDocument/2006/relationships/hyperlink" Id="rId200" Target="http://r4ds.had.co.nz/" TargetMode="External" /><Relationship Type="http://schemas.openxmlformats.org/officeDocument/2006/relationships/hyperlink" Id="rId235" Target="http://style.tidyverse.org" TargetMode="External" /><Relationship Type="http://schemas.openxmlformats.org/officeDocument/2006/relationships/hyperlink" Id="rId157" Target="http://www.autarcon.com/" TargetMode="External" /><Relationship Type="http://schemas.openxmlformats.org/officeDocument/2006/relationships/hyperlink" Id="rId239" Target="http://www.datacarpentry.org/rr-automation/" TargetMode="External" /><Relationship Type="http://schemas.openxmlformats.org/officeDocument/2006/relationships/hyperlink" Id="rId224" Target="http://www.datacarpentry.org/spreadsheet-ecology-lesson/" TargetMode="External" /><Relationship Type="http://schemas.openxmlformats.org/officeDocument/2006/relationships/hyperlink" Id="rId42" Target="http://www.dcc.ac.uk/resources/data-management-plans/checklist" TargetMode="External" /><Relationship Type="http://schemas.openxmlformats.org/officeDocument/2006/relationships/hyperlink" Id="rId293" Target="http://www.forschungsdatenmanagement.de" TargetMode="External" /><Relationship Type="http://schemas.openxmlformats.org/officeDocument/2006/relationships/hyperlink" Id="rId37" Target="http://www.forschungsdatenmanagement.de/" TargetMode="External" /><Relationship Type="http://schemas.openxmlformats.org/officeDocument/2006/relationships/hyperlink" Id="rId141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46" Target="http://www.odm2.org/" TargetMode="External" /><Relationship Type="http://schemas.openxmlformats.org/officeDocument/2006/relationships/hyperlink" Id="rId145" Target="http://www.waterml2.org/" TargetMode="External" /><Relationship Type="http://schemas.openxmlformats.org/officeDocument/2006/relationships/hyperlink" Id="rId97" Target="http://www.zalf.de" TargetMode="External" /><Relationship Type="http://schemas.openxmlformats.org/officeDocument/2006/relationships/hyperlink" Id="rId136" Target="https://101innovations.wordpress.com/2016/10/09/github-and-more-sharing-data-code/" TargetMode="External" /><Relationship Type="http://schemas.openxmlformats.org/officeDocument/2006/relationships/hyperlink" Id="rId291" Target="https://101innovations.wordpress.com/workflows" TargetMode="External" /><Relationship Type="http://schemas.openxmlformats.org/officeDocument/2006/relationships/hyperlink" Id="rId195" Target="https://101innovations.wordpress.com/workflows/" TargetMode="External" /><Relationship Type="http://schemas.openxmlformats.org/officeDocument/2006/relationships/hyperlink" Id="rId340" Target="https://adv-r.hadley.nz/" TargetMode="External" /><Relationship Type="http://schemas.openxmlformats.org/officeDocument/2006/relationships/hyperlink" Id="rId240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41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42" Target="https://choosealicense.com/" TargetMode="External" /><Relationship Type="http://schemas.openxmlformats.org/officeDocument/2006/relationships/hyperlink" Id="rId93" Target="https://ci.appveyor.com/tools/validate-yaml" TargetMode="External" /><Relationship Type="http://schemas.openxmlformats.org/officeDocument/2006/relationships/hyperlink" Id="rId205" Target="https://cran.r-project.org/" TargetMode="External" /><Relationship Type="http://schemas.openxmlformats.org/officeDocument/2006/relationships/hyperlink" Id="rId128" Target="https://data.mendeley.com/" TargetMode="External" /><Relationship Type="http://schemas.openxmlformats.org/officeDocument/2006/relationships/hyperlink" Id="rId209" Target="https://datacamp.com" TargetMode="External" /><Relationship Type="http://schemas.openxmlformats.org/officeDocument/2006/relationships/hyperlink" Id="rId225" Target="https://datacarpentry.org" TargetMode="External" /><Relationship Type="http://schemas.openxmlformats.org/officeDocument/2006/relationships/hyperlink" Id="rId130" Target="https://datadryad.org/" TargetMode="External" /><Relationship Type="http://schemas.openxmlformats.org/officeDocument/2006/relationships/hyperlink" Id="rId129" Target="https://dataverse.org/" TargetMode="External" /><Relationship Type="http://schemas.openxmlformats.org/officeDocument/2006/relationships/hyperlink" Id="rId248" Target="https://de.wikipedia.org/wiki/Unicode" TargetMode="External" /><Relationship Type="http://schemas.openxmlformats.org/officeDocument/2006/relationships/hyperlink" Id="rId43" Target="https://dmponline.dcc.ac.uk/" TargetMode="External" /><Relationship Type="http://schemas.openxmlformats.org/officeDocument/2006/relationships/hyperlink" Id="rId331" Target="https://doi.org/10.1007/978-3-319-00026-8_15" TargetMode="External" /><Relationship Type="http://schemas.openxmlformats.org/officeDocument/2006/relationships/hyperlink" Id="rId301" Target="https://doi.org/10.1007/978-3-319-00026-8_19" TargetMode="External" /><Relationship Type="http://schemas.openxmlformats.org/officeDocument/2006/relationships/hyperlink" Id="rId295" Target="https://doi.org/10.1007/978-3-319-00026-8_21" TargetMode="External" /><Relationship Type="http://schemas.openxmlformats.org/officeDocument/2006/relationships/hyperlink" Id="rId297" Target="https://doi.org/10.1007/978-3-319-00026-8_8" TargetMode="External" /><Relationship Type="http://schemas.openxmlformats.org/officeDocument/2006/relationships/hyperlink" Id="rId287" Target="https://doi.org/10.1111/gwat.12413" TargetMode="External" /><Relationship Type="http://schemas.openxmlformats.org/officeDocument/2006/relationships/hyperlink" Id="rId305" Target="https://doi.org/10.1371/journal.pcbi.1005097" TargetMode="External" /><Relationship Type="http://schemas.openxmlformats.org/officeDocument/2006/relationships/hyperlink" Id="rId122" Target="https://doi.org/10.1371/journal.pcbi.1005278" TargetMode="External" /><Relationship Type="http://schemas.openxmlformats.org/officeDocument/2006/relationships/hyperlink" Id="rId121" Target="https://doi.org/10.1371/journal.pcbi.1005278/" TargetMode="External" /><Relationship Type="http://schemas.openxmlformats.org/officeDocument/2006/relationships/hyperlink" Id="rId199" Target="https://doi.org/10.1371/journal.pcbi.1005412" TargetMode="External" /><Relationship Type="http://schemas.openxmlformats.org/officeDocument/2006/relationships/hyperlink" Id="rId198" Target="https://doi.org/10.1371/journal.pcbi.1005510" TargetMode="External" /><Relationship Type="http://schemas.openxmlformats.org/officeDocument/2006/relationships/hyperlink" Id="rId307" Target="https://doi.org/10.18452/18811" TargetMode="External" /><Relationship Type="http://schemas.openxmlformats.org/officeDocument/2006/relationships/hyperlink" Id="rId285" Target="https://doi.org/10.5066/f7bk19fh" TargetMode="External" /><Relationship Type="http://schemas.openxmlformats.org/officeDocument/2006/relationships/hyperlink" Id="rId325" Target="https://doi.org/10.5281/zenodo.1244103" TargetMode="External" /><Relationship Type="http://schemas.openxmlformats.org/officeDocument/2006/relationships/hyperlink" Id="rId327" Target="https://doi.org/10.5281/zenodo.1289425" TargetMode="External" /><Relationship Type="http://schemas.openxmlformats.org/officeDocument/2006/relationships/hyperlink" Id="rId321" Target="https://doi.org/10.5281/zenodo.154111" TargetMode="External" /><Relationship Type="http://schemas.openxmlformats.org/officeDocument/2006/relationships/hyperlink" Id="rId323" Target="https://doi.org/10.5281/zenodo.159527" TargetMode="External" /><Relationship Type="http://schemas.openxmlformats.org/officeDocument/2006/relationships/hyperlink" Id="rId329" Target="https://doi.org/10.5281/zenodo.61610" TargetMode="External" /><Relationship Type="http://schemas.openxmlformats.org/officeDocument/2006/relationships/hyperlink" Id="rId319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257" Target="https://en.wikipedia.org/wiki/Acronym" TargetMode="External" /><Relationship Type="http://schemas.openxmlformats.org/officeDocument/2006/relationships/hyperlink" Id="rId69" Target="https://en.wikipedia.org/wiki/Apache_Subversion" TargetMode="External" /><Relationship Type="http://schemas.openxmlformats.org/officeDocument/2006/relationships/hyperlink" Id="rId68" Target="https://en.wikipedia.org/wiki/Git" TargetMode="External" /><Relationship Type="http://schemas.openxmlformats.org/officeDocument/2006/relationships/hyperlink" Id="rId252" Target="https://en.wikipedia.org/wiki/Office_365" TargetMode="External" /><Relationship Type="http://schemas.openxmlformats.org/officeDocument/2006/relationships/hyperlink" Id="rId124" Target="https://figshare.com" TargetMode="External" /><Relationship Type="http://schemas.openxmlformats.org/officeDocument/2006/relationships/hyperlink" Id="rId72" Target="https://git-scm.com/" TargetMode="External" /><Relationship Type="http://schemas.openxmlformats.org/officeDocument/2006/relationships/hyperlink" Id="rId132" Target="https://github.com" TargetMode="External" /><Relationship Type="http://schemas.openxmlformats.org/officeDocument/2006/relationships/hyperlink" Id="rId73" Target="https://github.com/KWB-R" TargetMode="External" /><Relationship Type="http://schemas.openxmlformats.org/officeDocument/2006/relationships/hyperlink" Id="rId168" Target="https://github.com/KWB-R/HydroServerLite" TargetMode="External" /><Relationship Type="http://schemas.openxmlformats.org/officeDocument/2006/relationships/hyperlink" Id="rId244" Target="https://github.com/benmarwick/rrtools" TargetMode="External" /><Relationship Type="http://schemas.openxmlformats.org/officeDocument/2006/relationships/hyperlink" Id="rId182" Target="https://github.com/chmenz/Maxflow" TargetMode="External" /><Relationship Type="http://schemas.openxmlformats.org/officeDocument/2006/relationships/hyperlink" Id="rId185" Target="https://github.com/chmenz/Maxflow/branches/all" TargetMode="External" /><Relationship Type="http://schemas.openxmlformats.org/officeDocument/2006/relationships/hyperlink" Id="rId90" Target="https://github.com/kwb-r" TargetMode="External" /><Relationship Type="http://schemas.openxmlformats.org/officeDocument/2006/relationships/hyperlink" Id="rId111" Target="https://github.com/kwb-r.kwb.logger" TargetMode="External" /><Relationship Type="http://schemas.openxmlformats.org/officeDocument/2006/relationships/hyperlink" Id="rId172" Target="https://github.com/kwb-r/kwb.demeau" TargetMode="External" /><Relationship Type="http://schemas.openxmlformats.org/officeDocument/2006/relationships/hyperlink" Id="rId250" Target="https://github.com/kwb-r/kwb.fakin" TargetMode="External" /><Relationship Type="http://schemas.openxmlformats.org/officeDocument/2006/relationships/hyperlink" Id="rId170" Target="https://github.com/kwb-r/kwb.hantush" TargetMode="External" /><Relationship Type="http://schemas.openxmlformats.org/officeDocument/2006/relationships/hyperlink" Id="rId217" Target="https://github.com/kwb-r/kwb.pkgbuild" TargetMode="External" /><Relationship Type="http://schemas.openxmlformats.org/officeDocument/2006/relationships/hyperlink" Id="rId174" Target="https://github.com/kwb-r/kwb.qmra" TargetMode="External" /><Relationship Type="http://schemas.openxmlformats.org/officeDocument/2006/relationships/hyperlink" Id="rId171" Target="https://github.com/kwb-r/kwb.vs2dh" TargetMode="External" /><Relationship Type="http://schemas.openxmlformats.org/officeDocument/2006/relationships/hyperlink" Id="rId177" Target="https://github.com/kwb-r/kwb.wtaq" TargetMode="External" /><Relationship Type="http://schemas.openxmlformats.org/officeDocument/2006/relationships/hyperlink" Id="rId75" Target="https://github.com/leeper/data-versioning" TargetMode="External" /><Relationship Type="http://schemas.openxmlformats.org/officeDocument/2006/relationships/hyperlink" Id="rId184" Target="https://github.com/mrustl/flopy/releases/tag/3.2.5_kwb" TargetMode="External" /><Relationship Type="http://schemas.openxmlformats.org/officeDocument/2006/relationships/hyperlink" Id="rId229" Target="https://github.com/o2r-project/ctv-computational-environments" TargetMode="External" /><Relationship Type="http://schemas.openxmlformats.org/officeDocument/2006/relationships/hyperlink" Id="rId242" Target="https://github.com/ropensci/rrrpkg" TargetMode="External" /><Relationship Type="http://schemas.openxmlformats.org/officeDocument/2006/relationships/hyperlink" Id="rId133" Target="https://gitlab.com" TargetMode="External" /><Relationship Type="http://schemas.openxmlformats.org/officeDocument/2006/relationships/hyperlink" Id="rId135" Target="https://guides.github.com/activities/citable-code/" TargetMode="External" /><Relationship Type="http://schemas.openxmlformats.org/officeDocument/2006/relationships/hyperlink" Id="rId74" Target="https://help.github.com/articles/discounted-organization-accounts/#discounts-for-nonprofits-and-libraries" TargetMode="External" /><Relationship Type="http://schemas.openxmlformats.org/officeDocument/2006/relationships/hyperlink" Id="rId127" Target="https://home.cern/" TargetMode="External" /><Relationship Type="http://schemas.openxmlformats.org/officeDocument/2006/relationships/hyperlink" Id="rId334" Target="https://kevinushey.github.io/blog/2018/02/21/string-encoding-and-r/" TargetMode="External" /><Relationship Type="http://schemas.openxmlformats.org/officeDocument/2006/relationships/hyperlink" Id="rId155" Target="https://kwb-r.github.io/aquanes.report" TargetMode="External" /><Relationship Type="http://schemas.openxmlformats.org/officeDocument/2006/relationships/hyperlink" Id="rId249" Target="https://kwb-r.github.io/kwb.fakin/dev/articles/understanding_encoding.html" TargetMode="External" /><Relationship Type="http://schemas.openxmlformats.org/officeDocument/2006/relationships/hyperlink" Id="rId112" Target="https://kwb-r.github.io/kwb.logger" TargetMode="External" /><Relationship Type="http://schemas.openxmlformats.org/officeDocument/2006/relationships/hyperlink" Id="rId113" Target="https://kwb-r.github.io/kwb.logger/reference/index.html" TargetMode="External" /><Relationship Type="http://schemas.openxmlformats.org/officeDocument/2006/relationships/hyperlink" Id="rId219" Target="https://kwb-r.github.io/kwb.pkgbuild/dev/articles/tutorial.html" TargetMode="External" /><Relationship Type="http://schemas.openxmlformats.org/officeDocument/2006/relationships/hyperlink" Id="rId175" Target="https://kwb-r.github.io/kwb.qmra" TargetMode="External" /><Relationship Type="http://schemas.openxmlformats.org/officeDocument/2006/relationships/hyperlink" Id="rId218" Target="https://kwb-r.github.io/kwb.resilience/dev/" TargetMode="External" /><Relationship Type="http://schemas.openxmlformats.org/officeDocument/2006/relationships/hyperlink" Id="rId151" Target="https://kwb-r.github.io/kwb.umberto" TargetMode="External" /><Relationship Type="http://schemas.openxmlformats.org/officeDocument/2006/relationships/hyperlink" Id="rId178" Target="https://kwb-r.github.io/kwb.wtaq" TargetMode="External" /><Relationship Type="http://schemas.openxmlformats.org/officeDocument/2006/relationships/hyperlink" Id="rId140" Target="https://link.springer.com/chapter/10.1007/978-3-319-00026-8_19" TargetMode="External" /><Relationship Type="http://schemas.openxmlformats.org/officeDocument/2006/relationships/hyperlink" Id="rId212" Target="https://mrustl.github.io" TargetMode="External" /><Relationship Type="http://schemas.openxmlformats.org/officeDocument/2006/relationships/hyperlink" Id="rId231" Target="https://mybinder.org/" TargetMode="External" /><Relationship Type="http://schemas.openxmlformats.org/officeDocument/2006/relationships/hyperlink" Id="rId109" Target="https://r-project.org" TargetMode="External" /><Relationship Type="http://schemas.openxmlformats.org/officeDocument/2006/relationships/hyperlink" Id="rId303" Target="https://r4ds.had.co.nz" TargetMode="External" /><Relationship Type="http://schemas.openxmlformats.org/officeDocument/2006/relationships/hyperlink" Id="rId44" Target="https://rdmorganiser.github.io/" TargetMode="External" /><Relationship Type="http://schemas.openxmlformats.org/officeDocument/2006/relationships/hyperlink" Id="rId243" Target="https://ropensci.org/" TargetMode="External" /><Relationship Type="http://schemas.openxmlformats.org/officeDocument/2006/relationships/hyperlink" Id="rId230" Target="https://rstudio.github.io/packrat/" TargetMode="External" /><Relationship Type="http://schemas.openxmlformats.org/officeDocument/2006/relationships/hyperlink" Id="rId96" Target="https://schema.datacite.org/" TargetMode="External" /><Relationship Type="http://schemas.openxmlformats.org/officeDocument/2006/relationships/hyperlink" Id="rId70" Target="https://subversion.apache.org" TargetMode="External" /><Relationship Type="http://schemas.openxmlformats.org/officeDocument/2006/relationships/hyperlink" Id="rId237" Target="https://tortoisesvn.net/docs/release/TortoiseSVN_en/tsvn-dug-copy.html" TargetMode="External" /><Relationship Type="http://schemas.openxmlformats.org/officeDocument/2006/relationships/hyperlink" Id="rId71" Target="https://tortoisesvn.net/index.de.html" TargetMode="External" /><Relationship Type="http://schemas.openxmlformats.org/officeDocument/2006/relationships/hyperlink" Id="rId181" Target="https://water.usgs.gov/ogw/modflow/MODFLOW.html" TargetMode="External" /><Relationship Type="http://schemas.openxmlformats.org/officeDocument/2006/relationships/hyperlink" Id="rId315" Target="https://www.R-project.org/" TargetMode="External" /><Relationship Type="http://schemas.openxmlformats.org/officeDocument/2006/relationships/hyperlink" Id="rId102" Target="https://www.awi.de/en.html" TargetMode="External" /><Relationship Type="http://schemas.openxmlformats.org/officeDocument/2006/relationships/hyperlink" Id="rId166" Target="https://www.cuahsi.org/uploads/pages/img/ODM1.1DesignSpecifications_.pdf" TargetMode="External" /><Relationship Type="http://schemas.openxmlformats.org/officeDocument/2006/relationships/hyperlink" Id="rId78" Target="https://www.data.cam.ac.uk/data-management-guide/organising-your-data#Refernces" TargetMode="External" /><Relationship Type="http://schemas.openxmlformats.org/officeDocument/2006/relationships/hyperlink" Id="rId204" Target="https://www.datacamp.com" TargetMode="External" /><Relationship Type="http://schemas.openxmlformats.org/officeDocument/2006/relationships/hyperlink" Id="rId210" Target="https://www.datacamp.com/courses/free-introduction-to-r" TargetMode="External" /><Relationship Type="http://schemas.openxmlformats.org/officeDocument/2006/relationships/hyperlink" Id="rId208" Target="https://www.datacamp.com/groups/3a6e6d4a7314de1b56a33c99c457b5c7eca00f6a/invite" TargetMode="External" /><Relationship Type="http://schemas.openxmlformats.org/officeDocument/2006/relationships/hyperlink" Id="rId207" Target="https://www.datacamp.com/groups/r-kwb" TargetMode="External" /><Relationship Type="http://schemas.openxmlformats.org/officeDocument/2006/relationships/hyperlink" Id="rId206" Target="https://www.datacamp.com/pricing" TargetMode="External" /><Relationship Type="http://schemas.openxmlformats.org/officeDocument/2006/relationships/hyperlink" Id="rId134" Target="https://www.doi.org/" TargetMode="External" /><Relationship Type="http://schemas.openxmlformats.org/officeDocument/2006/relationships/hyperlink" Id="rId179" Target="https://www.epa.gov/water-research/epanet" TargetMode="External" /><Relationship Type="http://schemas.openxmlformats.org/officeDocument/2006/relationships/hyperlink" Id="rId76" Target="https://www.fosteropenscience.eu/node/597" TargetMode="External" /><Relationship Type="http://schemas.openxmlformats.org/officeDocument/2006/relationships/hyperlink" Id="rId150" Target="https://www.ifu.com/umberto/" TargetMode="External" /><Relationship Type="http://schemas.openxmlformats.org/officeDocument/2006/relationships/hyperlink" Id="rId100" Target="https://www.iso.org/standard/39229.html" TargetMode="External" /><Relationship Type="http://schemas.openxmlformats.org/officeDocument/2006/relationships/hyperlink" Id="rId253" Target="https://www.kwrwater.nl/" TargetMode="External" /><Relationship Type="http://schemas.openxmlformats.org/officeDocument/2006/relationships/hyperlink" Id="rId31" Target="https://www.labfolder.com/research-data-management/" TargetMode="External" /><Relationship Type="http://schemas.openxmlformats.org/officeDocument/2006/relationships/hyperlink" Id="rId126" Target="https://www.openaire.eu/" TargetMode="External" /><Relationship Type="http://schemas.openxmlformats.org/officeDocument/2006/relationships/hyperlink" Id="rId131" Target="https://www.pangaea.de/" TargetMode="External" /><Relationship Type="http://schemas.openxmlformats.org/officeDocument/2006/relationships/hyperlink" Id="rId309" Target="https://www.practicereproducibleresearch.org/" TargetMode="External" /><Relationship Type="http://schemas.openxmlformats.org/officeDocument/2006/relationships/hyperlink" Id="rId317" Target="https://www.practicereproducibleresearch.org/core-chapters/7-glossary.html" TargetMode="External" /><Relationship Type="http://schemas.openxmlformats.org/officeDocument/2006/relationships/hyperlink" Id="rId270" Target="https://www.practicereproducibleresearch.org/core-chapters/7-glossary.html#continuous-integration" TargetMode="External" /><Relationship Type="http://schemas.openxmlformats.org/officeDocument/2006/relationships/hyperlink" Id="rId279" Target="https://www.practicereproducibleresearch.org/core-chapters/7-glossary.html#data-munging-and-analysis" TargetMode="External" /><Relationship Type="http://schemas.openxmlformats.org/officeDocument/2006/relationships/hyperlink" Id="rId267" Target="https://www.practicereproducibleresearch.org/core-chapters/7-glossary.html#data-publication" TargetMode="External" /><Relationship Type="http://schemas.openxmlformats.org/officeDocument/2006/relationships/hyperlink" Id="rId282" Target="https://www.practicereproducibleresearch.org/core-chapters/7-glossary.html#data-sharing-and-repositories" TargetMode="External" /><Relationship Type="http://schemas.openxmlformats.org/officeDocument/2006/relationships/hyperlink" Id="rId280" Target="https://www.practicereproducibleresearch.org/core-chapters/7-glossary.html#data-visualization" TargetMode="External" /><Relationship Type="http://schemas.openxmlformats.org/officeDocument/2006/relationships/hyperlink" Id="rId283" Target="https://www.practicereproducibleresearch.org/core-chapters/7-glossary.html#document-authoring" TargetMode="External" /><Relationship Type="http://schemas.openxmlformats.org/officeDocument/2006/relationships/hyperlink" Id="rId278" Target="https://www.practicereproducibleresearch.org/core-chapters/7-glossary.html#documentation-generators" TargetMode="External" /><Relationship Type="http://schemas.openxmlformats.org/officeDocument/2006/relationships/hyperlink" Id="rId272" Target="https://www.practicereproducibleresearch.org/core-chapters/7-glossary.html#file-format-standards" TargetMode="External" /><Relationship Type="http://schemas.openxmlformats.org/officeDocument/2006/relationships/hyperlink" Id="rId273" Target="https://www.practicereproducibleresearch.org/core-chapters/7-glossary.html#licensing" TargetMode="External" /><Relationship Type="http://schemas.openxmlformats.org/officeDocument/2006/relationships/hyperlink" Id="rId266" Target="https://www.practicereproducibleresearch.org/core-chapters/7-glossary.html#literate-programming" TargetMode="External" /><Relationship Type="http://schemas.openxmlformats.org/officeDocument/2006/relationships/hyperlink" Id="rId268" Target="https://www.practicereproducibleresearch.org/core-chapters/7-glossary.html#munging" TargetMode="External" /><Relationship Type="http://schemas.openxmlformats.org/officeDocument/2006/relationships/hyperlink" Id="rId277" Target="https://www.practicereproducibleresearch.org/core-chapters/7-glossary.html#programming-language-and-related-tools" TargetMode="External" /><Relationship Type="http://schemas.openxmlformats.org/officeDocument/2006/relationships/hyperlink" Id="rId261" Target="https://www.practicereproducibleresearch.org/core-chapters/7-glossary.html#provenence" TargetMode="External" /><Relationship Type="http://schemas.openxmlformats.org/officeDocument/2006/relationships/hyperlink" Id="rId259" Target="https://www.practicereproducibleresearch.org/core-chapters/7-glossary.html#reproducibility" TargetMode="External" /><Relationship Type="http://schemas.openxmlformats.org/officeDocument/2006/relationships/hyperlink" Id="rId269" Target="https://www.practicereproducibleresearch.org/core-chapters/7-glossary.html#software-testing" TargetMode="External" /><Relationship Type="http://schemas.openxmlformats.org/officeDocument/2006/relationships/hyperlink" Id="rId281" Target="https://www.practicereproducibleresearch.org/core-chapters/7-glossary.html#software-testing-and-continuous-integration" TargetMode="External" /><Relationship Type="http://schemas.openxmlformats.org/officeDocument/2006/relationships/hyperlink" Id="rId263" Target="https://www.practicereproducibleresearch.org/core-chapters/7-glossary.html#techniques" TargetMode="External" /><Relationship Type="http://schemas.openxmlformats.org/officeDocument/2006/relationships/hyperlink" Id="rId275" Target="https://www.practicereproducibleresearch.org/core-chapters/7-glossary.html#tools" TargetMode="External" /><Relationship Type="http://schemas.openxmlformats.org/officeDocument/2006/relationships/hyperlink" Id="rId265" Target="https://www.practicereproducibleresearch.org/core-chapters/7-glossary.html#version-control" TargetMode="External" /><Relationship Type="http://schemas.openxmlformats.org/officeDocument/2006/relationships/hyperlink" Id="rId274" Target="https://www.practicereproducibleresearch.org/core-chapters/7-glossary.html#virtualization-and-environment%20isolation" TargetMode="External" /><Relationship Type="http://schemas.openxmlformats.org/officeDocument/2006/relationships/hyperlink" Id="rId271" Target="https://www.practicereproducibleresearch.org/core-chapters/7-glossary.html#workflow-management" TargetMode="External" /><Relationship Type="http://schemas.openxmlformats.org/officeDocument/2006/relationships/hyperlink" Id="rId153" Target="https://www.r-project.org/" TargetMode="External" /><Relationship Type="http://schemas.openxmlformats.org/officeDocument/2006/relationships/hyperlink" Id="rId101" Target="https://www.re3data.org/repository/r3d100011664" TargetMode="External" /><Relationship Type="http://schemas.openxmlformats.org/officeDocument/2006/relationships/hyperlink" Id="rId213" Target="https://www.researchgate.net/profile/Hauke_Sonnenberg" TargetMode="External" /><Relationship Type="http://schemas.openxmlformats.org/officeDocument/2006/relationships/hyperlink" Id="rId211" Target="https://www.researchgate.net/profile/Nicolas_Caradot" TargetMode="External" /><Relationship Type="http://schemas.openxmlformats.org/officeDocument/2006/relationships/hyperlink" Id="rId29" Target="https://www2.le.ac.uk/services/research-data/rdm/what-is-rdm" TargetMode="External" /><Relationship Type="http://schemas.openxmlformats.org/officeDocument/2006/relationships/hyperlink" Id="rId125" Target="https://zenodo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07" Target="(https://www.practicereproducibleresearch.org/core-chapters/7-glossary.html#munging)" TargetMode="External" /><Relationship Type="http://schemas.openxmlformats.org/officeDocument/2006/relationships/hyperlink" Id="rId197" Target="file:///Y:/Z-Exchange/_Tutorials/HomeDirectory.html" TargetMode="External" /><Relationship Type="http://schemas.openxmlformats.org/officeDocument/2006/relationships/hyperlink" Id="rId222" Target="file:///Y:/Z-Exchange/_Tutorials/installing_kwb_packages.html" TargetMode="External" /><Relationship Type="http://schemas.openxmlformats.org/officeDocument/2006/relationships/hyperlink" Id="rId215" Target="file:///Y:/Z-Exchange/_Tutorials/using_subversion.html" TargetMode="External" /><Relationship Type="http://schemas.openxmlformats.org/officeDocument/2006/relationships/hyperlink" Id="rId81" Target="file://Y:/R&amp;D%20Templates/Charts%20Guidelines%20Checklists/KWB-EndNote-Guideline-v02.pdf" TargetMode="External" /><Relationship Type="http://schemas.openxmlformats.org/officeDocument/2006/relationships/hyperlink" Id="rId33" Target="glossary.html#small-institute" TargetMode="External" /><Relationship Type="http://schemas.openxmlformats.org/officeDocument/2006/relationships/hyperlink" Id="rId336" Target="http://adv-r.had.co.nz" TargetMode="External" /><Relationship Type="http://schemas.openxmlformats.org/officeDocument/2006/relationships/hyperlink" Id="rId201" Target="http://adv-r.had.co.nz/" TargetMode="External" /><Relationship Type="http://schemas.openxmlformats.org/officeDocument/2006/relationships/hyperlink" Id="rId160" Target="http://aquanes-h2020.eu/Default.aspx?t=1576" TargetMode="External" /><Relationship Type="http://schemas.openxmlformats.org/officeDocument/2006/relationships/hyperlink" Id="rId154" Target="http://aquanes-h2020.eu/Default.aspx?t=1593" TargetMode="External" /><Relationship Type="http://schemas.openxmlformats.org/officeDocument/2006/relationships/hyperlink" Id="rId158" Target="http://aquanes-h2020.eu/Default.aspx?t=1663" TargetMode="External" /><Relationship Type="http://schemas.openxmlformats.org/officeDocument/2006/relationships/hyperlink" Id="rId159" Target="http://aquanes-h2020.eu/Default.aspx?t=1666" TargetMode="External" /><Relationship Type="http://schemas.openxmlformats.org/officeDocument/2006/relationships/hyperlink" Id="rId156" Target="http://aquanes-h2020.eu/Default.aspx?t=1668" TargetMode="External" /><Relationship Type="http://schemas.openxmlformats.org/officeDocument/2006/relationships/hyperlink" Id="rId80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8" Target="http://dataservices.gfz-potsdam.de/portal/" TargetMode="External" /><Relationship Type="http://schemas.openxmlformats.org/officeDocument/2006/relationships/hyperlink" Id="rId311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6" Target="http://doi.org/10.2312/lis.14.01" TargetMode="External" /><Relationship Type="http://schemas.openxmlformats.org/officeDocument/2006/relationships/hyperlink" Id="rId99" Target="http://dublincore.org/" TargetMode="External" /><Relationship Type="http://schemas.openxmlformats.org/officeDocument/2006/relationships/hyperlink" Id="rId245" Target="http://faculty.washington.edu/bmarwick/" TargetMode="External" /><Relationship Type="http://schemas.openxmlformats.org/officeDocument/2006/relationships/hyperlink" Id="rId299" Target="http://forschungslizenzen.de/" TargetMode="External" /><Relationship Type="http://schemas.openxmlformats.org/officeDocument/2006/relationships/hyperlink" Id="rId313" Target="http://informit.com/martinseries" TargetMode="External" /><Relationship Type="http://schemas.openxmlformats.org/officeDocument/2006/relationships/hyperlink" Id="rId247" Target="http://javawiki.sowas.com/doku.php?id=java:unicode" TargetMode="External" /><Relationship Type="http://schemas.openxmlformats.org/officeDocument/2006/relationships/hyperlink" Id="rId221" Target="http://kwb-r.github.io/status/" TargetMode="External" /><Relationship Type="http://schemas.openxmlformats.org/officeDocument/2006/relationships/hyperlink" Id="rId183" Target="http://modflowpy.github.io/flopydoc/" TargetMode="External" /><Relationship Type="http://schemas.openxmlformats.org/officeDocument/2006/relationships/hyperlink" Id="rId228" Target="http://o2r.info/" TargetMode="External" /><Relationship Type="http://schemas.openxmlformats.org/officeDocument/2006/relationships/hyperlink" Id="rId232" Target="http://o2r.info/2018/01/12/sensebox-binder/" TargetMode="External" /><Relationship Type="http://schemas.openxmlformats.org/officeDocument/2006/relationships/hyperlink" Id="rId108" Target="http://openrefine.org/" TargetMode="External" /><Relationship Type="http://schemas.openxmlformats.org/officeDocument/2006/relationships/hyperlink" Id="rId138" Target="http://orcid.org/" TargetMode="External" /><Relationship Type="http://schemas.openxmlformats.org/officeDocument/2006/relationships/hyperlink" Id="rId35" Target="http://practicereproducibleresearch.org/" TargetMode="External" /><Relationship Type="http://schemas.openxmlformats.org/officeDocument/2006/relationships/hyperlink" Id="rId338" Target="http://r-pkgs.had.co.nz" TargetMode="External" /><Relationship Type="http://schemas.openxmlformats.org/officeDocument/2006/relationships/hyperlink" Id="rId202" Target="http://r-pkgs.had.co.nz/" TargetMode="External" /><Relationship Type="http://schemas.openxmlformats.org/officeDocument/2006/relationships/hyperlink" Id="rId200" Target="http://r4ds.had.co.nz/" TargetMode="External" /><Relationship Type="http://schemas.openxmlformats.org/officeDocument/2006/relationships/hyperlink" Id="rId235" Target="http://style.tidyverse.org" TargetMode="External" /><Relationship Type="http://schemas.openxmlformats.org/officeDocument/2006/relationships/hyperlink" Id="rId157" Target="http://www.autarcon.com/" TargetMode="External" /><Relationship Type="http://schemas.openxmlformats.org/officeDocument/2006/relationships/hyperlink" Id="rId239" Target="http://www.datacarpentry.org/rr-automation/" TargetMode="External" /><Relationship Type="http://schemas.openxmlformats.org/officeDocument/2006/relationships/hyperlink" Id="rId224" Target="http://www.datacarpentry.org/spreadsheet-ecology-lesson/" TargetMode="External" /><Relationship Type="http://schemas.openxmlformats.org/officeDocument/2006/relationships/hyperlink" Id="rId42" Target="http://www.dcc.ac.uk/resources/data-management-plans/checklist" TargetMode="External" /><Relationship Type="http://schemas.openxmlformats.org/officeDocument/2006/relationships/hyperlink" Id="rId293" Target="http://www.forschungsdatenmanagement.de" TargetMode="External" /><Relationship Type="http://schemas.openxmlformats.org/officeDocument/2006/relationships/hyperlink" Id="rId37" Target="http://www.forschungsdatenmanagement.de/" TargetMode="External" /><Relationship Type="http://schemas.openxmlformats.org/officeDocument/2006/relationships/hyperlink" Id="rId141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46" Target="http://www.odm2.org/" TargetMode="External" /><Relationship Type="http://schemas.openxmlformats.org/officeDocument/2006/relationships/hyperlink" Id="rId145" Target="http://www.waterml2.org/" TargetMode="External" /><Relationship Type="http://schemas.openxmlformats.org/officeDocument/2006/relationships/hyperlink" Id="rId97" Target="http://www.zalf.de" TargetMode="External" /><Relationship Type="http://schemas.openxmlformats.org/officeDocument/2006/relationships/hyperlink" Id="rId136" Target="https://101innovations.wordpress.com/2016/10/09/github-and-more-sharing-data-code/" TargetMode="External" /><Relationship Type="http://schemas.openxmlformats.org/officeDocument/2006/relationships/hyperlink" Id="rId291" Target="https://101innovations.wordpress.com/workflows" TargetMode="External" /><Relationship Type="http://schemas.openxmlformats.org/officeDocument/2006/relationships/hyperlink" Id="rId195" Target="https://101innovations.wordpress.com/workflows/" TargetMode="External" /><Relationship Type="http://schemas.openxmlformats.org/officeDocument/2006/relationships/hyperlink" Id="rId340" Target="https://adv-r.hadley.nz/" TargetMode="External" /><Relationship Type="http://schemas.openxmlformats.org/officeDocument/2006/relationships/hyperlink" Id="rId240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41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42" Target="https://choosealicense.com/" TargetMode="External" /><Relationship Type="http://schemas.openxmlformats.org/officeDocument/2006/relationships/hyperlink" Id="rId93" Target="https://ci.appveyor.com/tools/validate-yaml" TargetMode="External" /><Relationship Type="http://schemas.openxmlformats.org/officeDocument/2006/relationships/hyperlink" Id="rId205" Target="https://cran.r-project.org/" TargetMode="External" /><Relationship Type="http://schemas.openxmlformats.org/officeDocument/2006/relationships/hyperlink" Id="rId128" Target="https://data.mendeley.com/" TargetMode="External" /><Relationship Type="http://schemas.openxmlformats.org/officeDocument/2006/relationships/hyperlink" Id="rId209" Target="https://datacamp.com" TargetMode="External" /><Relationship Type="http://schemas.openxmlformats.org/officeDocument/2006/relationships/hyperlink" Id="rId225" Target="https://datacarpentry.org" TargetMode="External" /><Relationship Type="http://schemas.openxmlformats.org/officeDocument/2006/relationships/hyperlink" Id="rId130" Target="https://datadryad.org/" TargetMode="External" /><Relationship Type="http://schemas.openxmlformats.org/officeDocument/2006/relationships/hyperlink" Id="rId129" Target="https://dataverse.org/" TargetMode="External" /><Relationship Type="http://schemas.openxmlformats.org/officeDocument/2006/relationships/hyperlink" Id="rId248" Target="https://de.wikipedia.org/wiki/Unicode" TargetMode="External" /><Relationship Type="http://schemas.openxmlformats.org/officeDocument/2006/relationships/hyperlink" Id="rId43" Target="https://dmponline.dcc.ac.uk/" TargetMode="External" /><Relationship Type="http://schemas.openxmlformats.org/officeDocument/2006/relationships/hyperlink" Id="rId331" Target="https://doi.org/10.1007/978-3-319-00026-8_15" TargetMode="External" /><Relationship Type="http://schemas.openxmlformats.org/officeDocument/2006/relationships/hyperlink" Id="rId301" Target="https://doi.org/10.1007/978-3-319-00026-8_19" TargetMode="External" /><Relationship Type="http://schemas.openxmlformats.org/officeDocument/2006/relationships/hyperlink" Id="rId295" Target="https://doi.org/10.1007/978-3-319-00026-8_21" TargetMode="External" /><Relationship Type="http://schemas.openxmlformats.org/officeDocument/2006/relationships/hyperlink" Id="rId297" Target="https://doi.org/10.1007/978-3-319-00026-8_8" TargetMode="External" /><Relationship Type="http://schemas.openxmlformats.org/officeDocument/2006/relationships/hyperlink" Id="rId287" Target="https://doi.org/10.1111/gwat.12413" TargetMode="External" /><Relationship Type="http://schemas.openxmlformats.org/officeDocument/2006/relationships/hyperlink" Id="rId305" Target="https://doi.org/10.1371/journal.pcbi.1005097" TargetMode="External" /><Relationship Type="http://schemas.openxmlformats.org/officeDocument/2006/relationships/hyperlink" Id="rId122" Target="https://doi.org/10.1371/journal.pcbi.1005278" TargetMode="External" /><Relationship Type="http://schemas.openxmlformats.org/officeDocument/2006/relationships/hyperlink" Id="rId121" Target="https://doi.org/10.1371/journal.pcbi.1005278/" TargetMode="External" /><Relationship Type="http://schemas.openxmlformats.org/officeDocument/2006/relationships/hyperlink" Id="rId199" Target="https://doi.org/10.1371/journal.pcbi.1005412" TargetMode="External" /><Relationship Type="http://schemas.openxmlformats.org/officeDocument/2006/relationships/hyperlink" Id="rId198" Target="https://doi.org/10.1371/journal.pcbi.1005510" TargetMode="External" /><Relationship Type="http://schemas.openxmlformats.org/officeDocument/2006/relationships/hyperlink" Id="rId307" Target="https://doi.org/10.18452/18811" TargetMode="External" /><Relationship Type="http://schemas.openxmlformats.org/officeDocument/2006/relationships/hyperlink" Id="rId285" Target="https://doi.org/10.5066/f7bk19fh" TargetMode="External" /><Relationship Type="http://schemas.openxmlformats.org/officeDocument/2006/relationships/hyperlink" Id="rId325" Target="https://doi.org/10.5281/zenodo.1244103" TargetMode="External" /><Relationship Type="http://schemas.openxmlformats.org/officeDocument/2006/relationships/hyperlink" Id="rId327" Target="https://doi.org/10.5281/zenodo.1289425" TargetMode="External" /><Relationship Type="http://schemas.openxmlformats.org/officeDocument/2006/relationships/hyperlink" Id="rId321" Target="https://doi.org/10.5281/zenodo.154111" TargetMode="External" /><Relationship Type="http://schemas.openxmlformats.org/officeDocument/2006/relationships/hyperlink" Id="rId323" Target="https://doi.org/10.5281/zenodo.159527" TargetMode="External" /><Relationship Type="http://schemas.openxmlformats.org/officeDocument/2006/relationships/hyperlink" Id="rId329" Target="https://doi.org/10.5281/zenodo.61610" TargetMode="External" /><Relationship Type="http://schemas.openxmlformats.org/officeDocument/2006/relationships/hyperlink" Id="rId319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257" Target="https://en.wikipedia.org/wiki/Acronym" TargetMode="External" /><Relationship Type="http://schemas.openxmlformats.org/officeDocument/2006/relationships/hyperlink" Id="rId69" Target="https://en.wikipedia.org/wiki/Apache_Subversion" TargetMode="External" /><Relationship Type="http://schemas.openxmlformats.org/officeDocument/2006/relationships/hyperlink" Id="rId68" Target="https://en.wikipedia.org/wiki/Git" TargetMode="External" /><Relationship Type="http://schemas.openxmlformats.org/officeDocument/2006/relationships/hyperlink" Id="rId252" Target="https://en.wikipedia.org/wiki/Office_365" TargetMode="External" /><Relationship Type="http://schemas.openxmlformats.org/officeDocument/2006/relationships/hyperlink" Id="rId124" Target="https://figshare.com" TargetMode="External" /><Relationship Type="http://schemas.openxmlformats.org/officeDocument/2006/relationships/hyperlink" Id="rId72" Target="https://git-scm.com/" TargetMode="External" /><Relationship Type="http://schemas.openxmlformats.org/officeDocument/2006/relationships/hyperlink" Id="rId132" Target="https://github.com" TargetMode="External" /><Relationship Type="http://schemas.openxmlformats.org/officeDocument/2006/relationships/hyperlink" Id="rId73" Target="https://github.com/KWB-R" TargetMode="External" /><Relationship Type="http://schemas.openxmlformats.org/officeDocument/2006/relationships/hyperlink" Id="rId168" Target="https://github.com/KWB-R/HydroServerLite" TargetMode="External" /><Relationship Type="http://schemas.openxmlformats.org/officeDocument/2006/relationships/hyperlink" Id="rId244" Target="https://github.com/benmarwick/rrtools" TargetMode="External" /><Relationship Type="http://schemas.openxmlformats.org/officeDocument/2006/relationships/hyperlink" Id="rId182" Target="https://github.com/chmenz/Maxflow" TargetMode="External" /><Relationship Type="http://schemas.openxmlformats.org/officeDocument/2006/relationships/hyperlink" Id="rId185" Target="https://github.com/chmenz/Maxflow/branches/all" TargetMode="External" /><Relationship Type="http://schemas.openxmlformats.org/officeDocument/2006/relationships/hyperlink" Id="rId90" Target="https://github.com/kwb-r" TargetMode="External" /><Relationship Type="http://schemas.openxmlformats.org/officeDocument/2006/relationships/hyperlink" Id="rId111" Target="https://github.com/kwb-r.kwb.logger" TargetMode="External" /><Relationship Type="http://schemas.openxmlformats.org/officeDocument/2006/relationships/hyperlink" Id="rId172" Target="https://github.com/kwb-r/kwb.demeau" TargetMode="External" /><Relationship Type="http://schemas.openxmlformats.org/officeDocument/2006/relationships/hyperlink" Id="rId250" Target="https://github.com/kwb-r/kwb.fakin" TargetMode="External" /><Relationship Type="http://schemas.openxmlformats.org/officeDocument/2006/relationships/hyperlink" Id="rId170" Target="https://github.com/kwb-r/kwb.hantush" TargetMode="External" /><Relationship Type="http://schemas.openxmlformats.org/officeDocument/2006/relationships/hyperlink" Id="rId217" Target="https://github.com/kwb-r/kwb.pkgbuild" TargetMode="External" /><Relationship Type="http://schemas.openxmlformats.org/officeDocument/2006/relationships/hyperlink" Id="rId174" Target="https://github.com/kwb-r/kwb.qmra" TargetMode="External" /><Relationship Type="http://schemas.openxmlformats.org/officeDocument/2006/relationships/hyperlink" Id="rId171" Target="https://github.com/kwb-r/kwb.vs2dh" TargetMode="External" /><Relationship Type="http://schemas.openxmlformats.org/officeDocument/2006/relationships/hyperlink" Id="rId177" Target="https://github.com/kwb-r/kwb.wtaq" TargetMode="External" /><Relationship Type="http://schemas.openxmlformats.org/officeDocument/2006/relationships/hyperlink" Id="rId75" Target="https://github.com/leeper/data-versioning" TargetMode="External" /><Relationship Type="http://schemas.openxmlformats.org/officeDocument/2006/relationships/hyperlink" Id="rId184" Target="https://github.com/mrustl/flopy/releases/tag/3.2.5_kwb" TargetMode="External" /><Relationship Type="http://schemas.openxmlformats.org/officeDocument/2006/relationships/hyperlink" Id="rId229" Target="https://github.com/o2r-project/ctv-computational-environments" TargetMode="External" /><Relationship Type="http://schemas.openxmlformats.org/officeDocument/2006/relationships/hyperlink" Id="rId242" Target="https://github.com/ropensci/rrrpkg" TargetMode="External" /><Relationship Type="http://schemas.openxmlformats.org/officeDocument/2006/relationships/hyperlink" Id="rId133" Target="https://gitlab.com" TargetMode="External" /><Relationship Type="http://schemas.openxmlformats.org/officeDocument/2006/relationships/hyperlink" Id="rId135" Target="https://guides.github.com/activities/citable-code/" TargetMode="External" /><Relationship Type="http://schemas.openxmlformats.org/officeDocument/2006/relationships/hyperlink" Id="rId74" Target="https://help.github.com/articles/discounted-organization-accounts/#discounts-for-nonprofits-and-libraries" TargetMode="External" /><Relationship Type="http://schemas.openxmlformats.org/officeDocument/2006/relationships/hyperlink" Id="rId127" Target="https://home.cern/" TargetMode="External" /><Relationship Type="http://schemas.openxmlformats.org/officeDocument/2006/relationships/hyperlink" Id="rId334" Target="https://kevinushey.github.io/blog/2018/02/21/string-encoding-and-r/" TargetMode="External" /><Relationship Type="http://schemas.openxmlformats.org/officeDocument/2006/relationships/hyperlink" Id="rId155" Target="https://kwb-r.github.io/aquanes.report" TargetMode="External" /><Relationship Type="http://schemas.openxmlformats.org/officeDocument/2006/relationships/hyperlink" Id="rId249" Target="https://kwb-r.github.io/kwb.fakin/dev/articles/understanding_encoding.html" TargetMode="External" /><Relationship Type="http://schemas.openxmlformats.org/officeDocument/2006/relationships/hyperlink" Id="rId112" Target="https://kwb-r.github.io/kwb.logger" TargetMode="External" /><Relationship Type="http://schemas.openxmlformats.org/officeDocument/2006/relationships/hyperlink" Id="rId113" Target="https://kwb-r.github.io/kwb.logger/reference/index.html" TargetMode="External" /><Relationship Type="http://schemas.openxmlformats.org/officeDocument/2006/relationships/hyperlink" Id="rId219" Target="https://kwb-r.github.io/kwb.pkgbuild/dev/articles/tutorial.html" TargetMode="External" /><Relationship Type="http://schemas.openxmlformats.org/officeDocument/2006/relationships/hyperlink" Id="rId175" Target="https://kwb-r.github.io/kwb.qmra" TargetMode="External" /><Relationship Type="http://schemas.openxmlformats.org/officeDocument/2006/relationships/hyperlink" Id="rId218" Target="https://kwb-r.github.io/kwb.resilience/dev/" TargetMode="External" /><Relationship Type="http://schemas.openxmlformats.org/officeDocument/2006/relationships/hyperlink" Id="rId151" Target="https://kwb-r.github.io/kwb.umberto" TargetMode="External" /><Relationship Type="http://schemas.openxmlformats.org/officeDocument/2006/relationships/hyperlink" Id="rId178" Target="https://kwb-r.github.io/kwb.wtaq" TargetMode="External" /><Relationship Type="http://schemas.openxmlformats.org/officeDocument/2006/relationships/hyperlink" Id="rId140" Target="https://link.springer.com/chapter/10.1007/978-3-319-00026-8_19" TargetMode="External" /><Relationship Type="http://schemas.openxmlformats.org/officeDocument/2006/relationships/hyperlink" Id="rId212" Target="https://mrustl.github.io" TargetMode="External" /><Relationship Type="http://schemas.openxmlformats.org/officeDocument/2006/relationships/hyperlink" Id="rId231" Target="https://mybinder.org/" TargetMode="External" /><Relationship Type="http://schemas.openxmlformats.org/officeDocument/2006/relationships/hyperlink" Id="rId109" Target="https://r-project.org" TargetMode="External" /><Relationship Type="http://schemas.openxmlformats.org/officeDocument/2006/relationships/hyperlink" Id="rId303" Target="https://r4ds.had.co.nz" TargetMode="External" /><Relationship Type="http://schemas.openxmlformats.org/officeDocument/2006/relationships/hyperlink" Id="rId44" Target="https://rdmorganiser.github.io/" TargetMode="External" /><Relationship Type="http://schemas.openxmlformats.org/officeDocument/2006/relationships/hyperlink" Id="rId243" Target="https://ropensci.org/" TargetMode="External" /><Relationship Type="http://schemas.openxmlformats.org/officeDocument/2006/relationships/hyperlink" Id="rId230" Target="https://rstudio.github.io/packrat/" TargetMode="External" /><Relationship Type="http://schemas.openxmlformats.org/officeDocument/2006/relationships/hyperlink" Id="rId96" Target="https://schema.datacite.org/" TargetMode="External" /><Relationship Type="http://schemas.openxmlformats.org/officeDocument/2006/relationships/hyperlink" Id="rId70" Target="https://subversion.apache.org" TargetMode="External" /><Relationship Type="http://schemas.openxmlformats.org/officeDocument/2006/relationships/hyperlink" Id="rId237" Target="https://tortoisesvn.net/docs/release/TortoiseSVN_en/tsvn-dug-copy.html" TargetMode="External" /><Relationship Type="http://schemas.openxmlformats.org/officeDocument/2006/relationships/hyperlink" Id="rId71" Target="https://tortoisesvn.net/index.de.html" TargetMode="External" /><Relationship Type="http://schemas.openxmlformats.org/officeDocument/2006/relationships/hyperlink" Id="rId181" Target="https://water.usgs.gov/ogw/modflow/MODFLOW.html" TargetMode="External" /><Relationship Type="http://schemas.openxmlformats.org/officeDocument/2006/relationships/hyperlink" Id="rId315" Target="https://www.R-project.org/" TargetMode="External" /><Relationship Type="http://schemas.openxmlformats.org/officeDocument/2006/relationships/hyperlink" Id="rId102" Target="https://www.awi.de/en.html" TargetMode="External" /><Relationship Type="http://schemas.openxmlformats.org/officeDocument/2006/relationships/hyperlink" Id="rId166" Target="https://www.cuahsi.org/uploads/pages/img/ODM1.1DesignSpecifications_.pdf" TargetMode="External" /><Relationship Type="http://schemas.openxmlformats.org/officeDocument/2006/relationships/hyperlink" Id="rId78" Target="https://www.data.cam.ac.uk/data-management-guide/organising-your-data#Refernces" TargetMode="External" /><Relationship Type="http://schemas.openxmlformats.org/officeDocument/2006/relationships/hyperlink" Id="rId204" Target="https://www.datacamp.com" TargetMode="External" /><Relationship Type="http://schemas.openxmlformats.org/officeDocument/2006/relationships/hyperlink" Id="rId210" Target="https://www.datacamp.com/courses/free-introduction-to-r" TargetMode="External" /><Relationship Type="http://schemas.openxmlformats.org/officeDocument/2006/relationships/hyperlink" Id="rId208" Target="https://www.datacamp.com/groups/3a6e6d4a7314de1b56a33c99c457b5c7eca00f6a/invite" TargetMode="External" /><Relationship Type="http://schemas.openxmlformats.org/officeDocument/2006/relationships/hyperlink" Id="rId207" Target="https://www.datacamp.com/groups/r-kwb" TargetMode="External" /><Relationship Type="http://schemas.openxmlformats.org/officeDocument/2006/relationships/hyperlink" Id="rId206" Target="https://www.datacamp.com/pricing" TargetMode="External" /><Relationship Type="http://schemas.openxmlformats.org/officeDocument/2006/relationships/hyperlink" Id="rId134" Target="https://www.doi.org/" TargetMode="External" /><Relationship Type="http://schemas.openxmlformats.org/officeDocument/2006/relationships/hyperlink" Id="rId179" Target="https://www.epa.gov/water-research/epanet" TargetMode="External" /><Relationship Type="http://schemas.openxmlformats.org/officeDocument/2006/relationships/hyperlink" Id="rId76" Target="https://www.fosteropenscience.eu/node/597" TargetMode="External" /><Relationship Type="http://schemas.openxmlformats.org/officeDocument/2006/relationships/hyperlink" Id="rId150" Target="https://www.ifu.com/umberto/" TargetMode="External" /><Relationship Type="http://schemas.openxmlformats.org/officeDocument/2006/relationships/hyperlink" Id="rId100" Target="https://www.iso.org/standard/39229.html" TargetMode="External" /><Relationship Type="http://schemas.openxmlformats.org/officeDocument/2006/relationships/hyperlink" Id="rId253" Target="https://www.kwrwater.nl/" TargetMode="External" /><Relationship Type="http://schemas.openxmlformats.org/officeDocument/2006/relationships/hyperlink" Id="rId31" Target="https://www.labfolder.com/research-data-management/" TargetMode="External" /><Relationship Type="http://schemas.openxmlformats.org/officeDocument/2006/relationships/hyperlink" Id="rId126" Target="https://www.openaire.eu/" TargetMode="External" /><Relationship Type="http://schemas.openxmlformats.org/officeDocument/2006/relationships/hyperlink" Id="rId131" Target="https://www.pangaea.de/" TargetMode="External" /><Relationship Type="http://schemas.openxmlformats.org/officeDocument/2006/relationships/hyperlink" Id="rId309" Target="https://www.practicereproducibleresearch.org/" TargetMode="External" /><Relationship Type="http://schemas.openxmlformats.org/officeDocument/2006/relationships/hyperlink" Id="rId317" Target="https://www.practicereproducibleresearch.org/core-chapters/7-glossary.html" TargetMode="External" /><Relationship Type="http://schemas.openxmlformats.org/officeDocument/2006/relationships/hyperlink" Id="rId270" Target="https://www.practicereproducibleresearch.org/core-chapters/7-glossary.html#continuous-integration" TargetMode="External" /><Relationship Type="http://schemas.openxmlformats.org/officeDocument/2006/relationships/hyperlink" Id="rId279" Target="https://www.practicereproducibleresearch.org/core-chapters/7-glossary.html#data-munging-and-analysis" TargetMode="External" /><Relationship Type="http://schemas.openxmlformats.org/officeDocument/2006/relationships/hyperlink" Id="rId267" Target="https://www.practicereproducibleresearch.org/core-chapters/7-glossary.html#data-publication" TargetMode="External" /><Relationship Type="http://schemas.openxmlformats.org/officeDocument/2006/relationships/hyperlink" Id="rId282" Target="https://www.practicereproducibleresearch.org/core-chapters/7-glossary.html#data-sharing-and-repositories" TargetMode="External" /><Relationship Type="http://schemas.openxmlformats.org/officeDocument/2006/relationships/hyperlink" Id="rId280" Target="https://www.practicereproducibleresearch.org/core-chapters/7-glossary.html#data-visualization" TargetMode="External" /><Relationship Type="http://schemas.openxmlformats.org/officeDocument/2006/relationships/hyperlink" Id="rId283" Target="https://www.practicereproducibleresearch.org/core-chapters/7-glossary.html#document-authoring" TargetMode="External" /><Relationship Type="http://schemas.openxmlformats.org/officeDocument/2006/relationships/hyperlink" Id="rId278" Target="https://www.practicereproducibleresearch.org/core-chapters/7-glossary.html#documentation-generators" TargetMode="External" /><Relationship Type="http://schemas.openxmlformats.org/officeDocument/2006/relationships/hyperlink" Id="rId272" Target="https://www.practicereproducibleresearch.org/core-chapters/7-glossary.html#file-format-standards" TargetMode="External" /><Relationship Type="http://schemas.openxmlformats.org/officeDocument/2006/relationships/hyperlink" Id="rId273" Target="https://www.practicereproducibleresearch.org/core-chapters/7-glossary.html#licensing" TargetMode="External" /><Relationship Type="http://schemas.openxmlformats.org/officeDocument/2006/relationships/hyperlink" Id="rId266" Target="https://www.practicereproducibleresearch.org/core-chapters/7-glossary.html#literate-programming" TargetMode="External" /><Relationship Type="http://schemas.openxmlformats.org/officeDocument/2006/relationships/hyperlink" Id="rId268" Target="https://www.practicereproducibleresearch.org/core-chapters/7-glossary.html#munging" TargetMode="External" /><Relationship Type="http://schemas.openxmlformats.org/officeDocument/2006/relationships/hyperlink" Id="rId277" Target="https://www.practicereproducibleresearch.org/core-chapters/7-glossary.html#programming-language-and-related-tools" TargetMode="External" /><Relationship Type="http://schemas.openxmlformats.org/officeDocument/2006/relationships/hyperlink" Id="rId261" Target="https://www.practicereproducibleresearch.org/core-chapters/7-glossary.html#provenence" TargetMode="External" /><Relationship Type="http://schemas.openxmlformats.org/officeDocument/2006/relationships/hyperlink" Id="rId259" Target="https://www.practicereproducibleresearch.org/core-chapters/7-glossary.html#reproducibility" TargetMode="External" /><Relationship Type="http://schemas.openxmlformats.org/officeDocument/2006/relationships/hyperlink" Id="rId269" Target="https://www.practicereproducibleresearch.org/core-chapters/7-glossary.html#software-testing" TargetMode="External" /><Relationship Type="http://schemas.openxmlformats.org/officeDocument/2006/relationships/hyperlink" Id="rId281" Target="https://www.practicereproducibleresearch.org/core-chapters/7-glossary.html#software-testing-and-continuous-integration" TargetMode="External" /><Relationship Type="http://schemas.openxmlformats.org/officeDocument/2006/relationships/hyperlink" Id="rId263" Target="https://www.practicereproducibleresearch.org/core-chapters/7-glossary.html#techniques" TargetMode="External" /><Relationship Type="http://schemas.openxmlformats.org/officeDocument/2006/relationships/hyperlink" Id="rId275" Target="https://www.practicereproducibleresearch.org/core-chapters/7-glossary.html#tools" TargetMode="External" /><Relationship Type="http://schemas.openxmlformats.org/officeDocument/2006/relationships/hyperlink" Id="rId265" Target="https://www.practicereproducibleresearch.org/core-chapters/7-glossary.html#version-control" TargetMode="External" /><Relationship Type="http://schemas.openxmlformats.org/officeDocument/2006/relationships/hyperlink" Id="rId274" Target="https://www.practicereproducibleresearch.org/core-chapters/7-glossary.html#virtualization-and-environment%20isolation" TargetMode="External" /><Relationship Type="http://schemas.openxmlformats.org/officeDocument/2006/relationships/hyperlink" Id="rId271" Target="https://www.practicereproducibleresearch.org/core-chapters/7-glossary.html#workflow-management" TargetMode="External" /><Relationship Type="http://schemas.openxmlformats.org/officeDocument/2006/relationships/hyperlink" Id="rId153" Target="https://www.r-project.org/" TargetMode="External" /><Relationship Type="http://schemas.openxmlformats.org/officeDocument/2006/relationships/hyperlink" Id="rId101" Target="https://www.re3data.org/repository/r3d100011664" TargetMode="External" /><Relationship Type="http://schemas.openxmlformats.org/officeDocument/2006/relationships/hyperlink" Id="rId213" Target="https://www.researchgate.net/profile/Hauke_Sonnenberg" TargetMode="External" /><Relationship Type="http://schemas.openxmlformats.org/officeDocument/2006/relationships/hyperlink" Id="rId211" Target="https://www.researchgate.net/profile/Nicolas_Caradot" TargetMode="External" /><Relationship Type="http://schemas.openxmlformats.org/officeDocument/2006/relationships/hyperlink" Id="rId29" Target="https://www2.le.ac.uk/services/research-data/rdm/what-is-rdm" TargetMode="External" /><Relationship Type="http://schemas.openxmlformats.org/officeDocument/2006/relationships/hyperlink" Id="rId125" Target="https://zenod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Sonnenberg, Michael Rustler &amp; Christoph Sprenger</dc:creator>
  <cp:keywords/>
  <dcterms:created xsi:type="dcterms:W3CDTF">2019-02-09T22:20:26Z</dcterms:created>
  <dcterms:modified xsi:type="dcterms:W3CDTF">2019-02-09T22:20:26Z</dcterms:modified>
</cp:coreProperties>
</file>