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Best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Research</w:t>
      </w:r>
      <w:r>
        <w:t xml:space="preserve"> </w:t>
      </w:r>
      <w:r>
        <w:t xml:space="preserve">Data</w:t>
      </w:r>
      <w:r>
        <w:t xml:space="preserve"> </w:t>
      </w:r>
      <w:r>
        <w:t xml:space="preserve">Management</w:t>
      </w:r>
    </w:p>
    <w:p>
      <w:pPr>
        <w:pStyle w:val="Author"/>
      </w:pPr>
      <w:r>
        <w:t xml:space="preserve">Hauke</w:t>
      </w:r>
      <w:r>
        <w:t xml:space="preserve"> </w:t>
      </w:r>
      <w:r>
        <w:t xml:space="preserve">Sonnenberg</w:t>
      </w:r>
      <w:r>
        <w:t xml:space="preserve"> </w:t>
      </w:r>
      <w:r>
        <w:t xml:space="preserve">&amp;</w:t>
      </w:r>
      <w:r>
        <w:t xml:space="preserve"> </w:t>
      </w:r>
      <w:r>
        <w:t xml:space="preserve">Michael</w:t>
      </w:r>
      <w:r>
        <w:t xml:space="preserve"> </w:t>
      </w:r>
      <w:r>
        <w:t xml:space="preserve">Rustler</w:t>
      </w:r>
    </w:p>
    <w:p>
      <w:pPr>
        <w:pStyle w:val="Date"/>
      </w:pPr>
      <w:r>
        <w:t xml:space="preserve">2018-06-08</w:t>
      </w:r>
    </w:p>
    <w:p>
      <w:pPr>
        <w:pStyle w:val="Heading1"/>
      </w:pPr>
      <w:bookmarkStart w:id="21" w:name="index"/>
      <w:bookmarkEnd w:id="21"/>
      <w:r>
        <w:t xml:space="preserve">Introduction</w:t>
      </w:r>
    </w:p>
    <w:p>
      <w:pPr>
        <w:pStyle w:val="FirstParagraph"/>
      </w:pPr>
      <w:r>
        <w:t xml:space="preserve">This document is the outcome of the KWB project FAKIN (Forschungsdatenmanagement</w:t>
      </w:r>
      <w:r>
        <w:t xml:space="preserve"> </w:t>
      </w:r>
      <w:r>
        <w:t xml:space="preserve">an kleinen Instituten = research data management at small institutes).</w:t>
      </w:r>
    </w:p>
    <w:p>
      <w:pPr>
        <w:pStyle w:val="BodyText"/>
      </w:pPr>
      <w:r>
        <w:t xml:space="preserve">It defines best practices for research data management. It is mainly based on</w:t>
      </w:r>
      <w:r>
        <w:t xml:space="preserve"> </w:t>
      </w:r>
      <w:r>
        <w:t xml:space="preserve">the personal experiences of the authors having worked in many different</w:t>
      </w:r>
      <w:r>
        <w:t xml:space="preserve"> </w:t>
      </w:r>
      <w:r>
        <w:t xml:space="preserve">research projects at KWB.</w:t>
      </w:r>
    </w:p>
    <w:p>
      <w:pPr>
        <w:pStyle w:val="BodyText"/>
      </w:pPr>
      <w:r>
        <w:t xml:space="preserve">The document is outlined as follows:</w:t>
      </w:r>
    </w:p>
    <w:p>
      <w:pPr>
        <w:pStyle w:val="Compact"/>
        <w:numPr>
          <w:numId w:val="1001"/>
          <w:ilvl w:val="0"/>
        </w:numPr>
      </w:pPr>
      <w:hyperlink w:anchor="best-practices">
        <w:r>
          <w:rPr>
            <w:rStyle w:val="Hyperlink"/>
          </w:rPr>
          <w:t xml:space="preserve">Chapter 2</w:t>
        </w:r>
      </w:hyperlink>
      <w:r>
        <w:t xml:space="preserve"> </w:t>
      </w:r>
      <w:r>
        <w:t xml:space="preserve">defines Best Practices for different topics.</w:t>
      </w:r>
    </w:p>
    <w:p>
      <w:pPr>
        <w:pStyle w:val="Compact"/>
        <w:numPr>
          <w:numId w:val="1001"/>
          <w:ilvl w:val="0"/>
        </w:numPr>
      </w:pPr>
      <w:hyperlink w:anchor="projects">
        <w:r>
          <w:rPr>
            <w:rStyle w:val="Hyperlink"/>
          </w:rPr>
          <w:t xml:space="preserve">Chapter 3</w:t>
        </w:r>
      </w:hyperlink>
      <w:r>
        <w:t xml:space="preserve"> </w:t>
      </w:r>
      <w:r>
        <w:t xml:space="preserve">gives overviews about KWB projects and lists how different data related tasks have been solved within these projects.</w:t>
      </w:r>
    </w:p>
    <w:p>
      <w:pPr>
        <w:pStyle w:val="FirstParagraph"/>
      </w:pPr>
      <w:r>
        <w:t xml:space="preserve">This document is assumed to be a</w:t>
      </w:r>
      <w:r>
        <w:t xml:space="preserve"> </w:t>
      </w:r>
      <w:r>
        <w:t xml:space="preserve">“</w:t>
      </w:r>
      <w:r>
        <w:t xml:space="preserve">living</w:t>
      </w:r>
      <w:r>
        <w:t xml:space="preserve">”</w:t>
      </w:r>
      <w:r>
        <w:t xml:space="preserve"> </w:t>
      </w:r>
      <w:r>
        <w:t xml:space="preserve">document. We highly appreciate any</w:t>
      </w:r>
      <w:r>
        <w:t xml:space="preserve"> </w:t>
      </w:r>
      <w:r>
        <w:t xml:space="preserve">comments and suggestions for improvements. What are your experieces with</w:t>
      </w:r>
      <w:r>
        <w:t xml:space="preserve"> </w:t>
      </w:r>
      <w:r>
        <w:t xml:space="preserve">research data managment tasks? Can you provide solutions for specific tasks?</w:t>
      </w:r>
    </w:p>
    <w:p>
      <w:pPr>
        <w:pStyle w:val="Heading1"/>
      </w:pPr>
      <w:bookmarkStart w:id="22" w:name="data-related-project-controlling"/>
      <w:bookmarkEnd w:id="22"/>
      <w:r>
        <w:t xml:space="preserve">Data-Related Project Controlling</w:t>
      </w:r>
    </w:p>
    <w:p>
      <w:pPr>
        <w:pStyle w:val="FirstParagraph"/>
      </w:pPr>
      <w:r>
        <w:t xml:space="preserve">At the start of a research project</w:t>
      </w:r>
    </w:p>
    <w:p>
      <w:pPr>
        <w:pStyle w:val="Compact"/>
        <w:numPr>
          <w:numId w:val="1002"/>
          <w:ilvl w:val="0"/>
        </w:numPr>
      </w:pPr>
      <w:r>
        <w:t xml:space="preserve">Choose a</w:t>
      </w:r>
      <w:r>
        <w:t xml:space="preserve"> </w:t>
      </w:r>
      <w:hyperlink w:anchor="project-acronyms">
        <w:r>
          <w:rPr>
            <w:rStyle w:val="Hyperlink"/>
          </w:rPr>
          <w:t xml:space="preserve">project acronym</w:t>
        </w:r>
      </w:hyperlink>
      <w:r>
        <w:t xml:space="preserve"> </w:t>
      </w:r>
      <w:r>
        <w:t xml:space="preserve">and store it in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Check if the organisations that you expect to get data from are listed in</w:t>
      </w:r>
      <w:r>
        <w:t xml:space="preserve"> </w:t>
      </w:r>
      <w:hyperlink w:anchor="file-organisations">
        <w:r>
          <w:rPr>
            <w:rStyle w:val="VerbatimChar"/>
            <w:rStyle w:val="Hyperlink"/>
          </w:rPr>
          <w:t xml:space="preserve">ORGANISATIONS.txt</w:t>
        </w:r>
      </w:hyperlink>
      <w:r>
        <w:t xml:space="preserve"> </w:t>
      </w:r>
      <w:r>
        <w:t xml:space="preserve">and extend this file if necessary.</w:t>
      </w:r>
    </w:p>
    <w:p>
      <w:pPr>
        <w:pStyle w:val="Compact"/>
        <w:numPr>
          <w:numId w:val="1002"/>
          <w:ilvl w:val="0"/>
        </w:numPr>
      </w:pPr>
      <w:r>
        <w:t xml:space="preserve">Create a subfolder for your project and subfolders for the organisations</w:t>
      </w:r>
      <w:r>
        <w:t xml:space="preserve"> </w:t>
      </w:r>
      <w:r>
        <w:t xml:space="preserve">in the</w:t>
      </w:r>
      <w:r>
        <w:t xml:space="preserve"> </w:t>
      </w:r>
      <w:hyperlink w:anchor="rawdata-folder-structure">
        <w:r>
          <w:rPr>
            <w:rStyle w:val="Hyperlink"/>
          </w:rPr>
          <w:t xml:space="preserve">rawdata folder structure</w:t>
        </w:r>
      </w:hyperlink>
      <w:r>
        <w:t xml:space="preserve">.</w:t>
      </w:r>
    </w:p>
    <w:p>
      <w:pPr>
        <w:pStyle w:val="FirstParagraph"/>
      </w:pPr>
      <w:r>
        <w:t xml:space="preserve">At the start of a project or if an employee or trainee enters the project</w:t>
      </w:r>
    </w:p>
    <w:p>
      <w:pPr>
        <w:pStyle w:val="Compact"/>
        <w:numPr>
          <w:numId w:val="1003"/>
          <w:ilvl w:val="0"/>
        </w:numPr>
      </w:pPr>
      <w:r>
        <w:t xml:space="preserve">Give an introduction to our research data management as described in this</w:t>
      </w:r>
      <w:r>
        <w:t xml:space="preserve"> </w:t>
      </w:r>
      <w:r>
        <w:t xml:space="preserve">document.</w:t>
      </w:r>
    </w:p>
    <w:p>
      <w:pPr>
        <w:pStyle w:val="FirstParagraph"/>
      </w:pPr>
      <w:r>
        <w:t xml:space="preserve">Regularly during the project</w:t>
      </w:r>
    </w:p>
    <w:p>
      <w:pPr>
        <w:pStyle w:val="Compact"/>
        <w:numPr>
          <w:numId w:val="1004"/>
          <w:ilvl w:val="0"/>
        </w:numPr>
      </w:pPr>
      <w:r>
        <w:t xml:space="preserve">Check if the folder structure within your project’s rawdata subfolder still</w:t>
      </w:r>
      <w:r>
        <w:t xml:space="preserve"> </w:t>
      </w:r>
      <w:r>
        <w:t xml:space="preserve">complies with the</w:t>
      </w:r>
      <w:r>
        <w:t xml:space="preserve"> </w:t>
      </w:r>
      <w:hyperlink w:anchor="rawdata-folder-structure">
        <w:r>
          <w:rPr>
            <w:rStyle w:val="Hyperlink"/>
          </w:rPr>
          <w:t xml:space="preserve">rawdata folder structure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clean the structure, if not.</w:t>
      </w:r>
    </w:p>
    <w:p>
      <w:pPr>
        <w:pStyle w:val="Heading1"/>
      </w:pPr>
      <w:bookmarkStart w:id="23" w:name="naming-conventions"/>
      <w:bookmarkEnd w:id="23"/>
      <w:r>
        <w:t xml:space="preserve">Naming Conventions</w:t>
      </w:r>
    </w:p>
    <w:p>
      <w:pPr>
        <w:pStyle w:val="Heading2"/>
      </w:pPr>
      <w:bookmarkStart w:id="24" w:name="acronyms"/>
      <w:bookmarkEnd w:id="24"/>
      <w:r>
        <w:t xml:space="preserve">Acronyms</w:t>
      </w:r>
    </w:p>
    <w:p>
      <w:pPr>
        <w:pStyle w:val="FirstParagraph"/>
      </w:pPr>
      <w:r>
        <w:t xml:space="preserve">Acronyms are unique, clear names for objects. They should</w:t>
      </w:r>
    </w:p>
    <w:p>
      <w:pPr>
        <w:pStyle w:val="Compact"/>
        <w:numPr>
          <w:numId w:val="1005"/>
          <w:ilvl w:val="0"/>
        </w:numPr>
      </w:pPr>
      <w:r>
        <w:t xml:space="preserve">be short but meaningful and easy to remember,</w:t>
      </w:r>
    </w:p>
    <w:p>
      <w:pPr>
        <w:pStyle w:val="Compact"/>
        <w:numPr>
          <w:numId w:val="1005"/>
          <w:ilvl w:val="0"/>
        </w:numPr>
      </w:pPr>
      <w:r>
        <w:t xml:space="preserve">be all lowercase,</w:t>
      </w:r>
    </w:p>
    <w:p>
      <w:pPr>
        <w:pStyle w:val="Compact"/>
        <w:numPr>
          <w:numId w:val="1005"/>
          <w:ilvl w:val="0"/>
        </w:numPr>
      </w:pPr>
      <w:r>
        <w:t xml:space="preserve">consist of only alphanumeric letters (</w:t>
      </w:r>
      <w:r>
        <w:rPr>
          <w:rStyle w:val="VerbatimChar"/>
        </w:rPr>
        <w:t xml:space="preserve">a-z</w:t>
      </w:r>
      <w:r>
        <w:t xml:space="preserve">,</w:t>
      </w:r>
      <w:r>
        <w:t xml:space="preserve"> </w:t>
      </w:r>
      <w:r>
        <w:rPr>
          <w:rStyle w:val="VerbatimChar"/>
        </w:rPr>
        <w:t xml:space="preserve">0-9</w:t>
      </w:r>
      <w:r>
        <w:t xml:space="preserve">) or the hyphen (</w:t>
      </w:r>
      <w:r>
        <w:rPr>
          <w:rStyle w:val="VerbatimChar"/>
        </w:rPr>
        <w:t xml:space="preserve">-</w:t>
      </w:r>
      <w:r>
        <w:t xml:space="preserve">).</w:t>
      </w:r>
    </w:p>
    <w:p>
      <w:pPr>
        <w:pStyle w:val="Heading3"/>
      </w:pPr>
      <w:bookmarkStart w:id="25" w:name="project-acronyms"/>
      <w:bookmarkEnd w:id="25"/>
      <w:r>
        <w:t xml:space="preserve">Acronyms for Projects</w:t>
      </w:r>
    </w:p>
    <w:p>
      <w:pPr>
        <w:pStyle w:val="FirstParagraph"/>
      </w:pPr>
      <w:r>
        <w:t xml:space="preserve">At the start of a project we define a project acronym. This acronym is</w:t>
      </w:r>
      <w:r>
        <w:t xml:space="preserve"> </w:t>
      </w:r>
      <w:r>
        <w:t xml:space="preserve">intended to be used in file and folder names.</w:t>
      </w:r>
    </w:p>
    <w:p>
      <w:pPr>
        <w:pStyle w:val="BodyText"/>
      </w:pPr>
      <w:r>
        <w:t xml:space="preserve">Whenever we want to indicate the relation to a certain project in a file or</w:t>
      </w:r>
      <w:r>
        <w:t xml:space="preserve"> </w:t>
      </w:r>
      <w:r>
        <w:t xml:space="preserve">folder name, we use the project acronym in exactly the typing that was defined.</w:t>
      </w:r>
      <w:r>
        <w:t xml:space="preserve"> </w:t>
      </w:r>
      <w:r>
        <w:t xml:space="preserve">This is important as we want to distinguish between raw data, processed data and</w:t>
      </w:r>
      <w:r>
        <w:t xml:space="preserve"> </w:t>
      </w:r>
      <w:r>
        <w:t xml:space="preserve">project results in our</w:t>
      </w:r>
      <w:r>
        <w:t xml:space="preserve"> </w:t>
      </w:r>
      <w:hyperlink w:anchor="folder-structures">
        <w:r>
          <w:rPr>
            <w:rStyle w:val="Hyperlink"/>
          </w:rPr>
          <w:t xml:space="preserve">Folder Structures</w:t>
        </w:r>
      </w:hyperlink>
      <w:r>
        <w:t xml:space="preserve">.</w:t>
      </w:r>
    </w:p>
    <w:p>
      <w:pPr>
        <w:pStyle w:val="BodyText"/>
      </w:pPr>
      <w:r>
        <w:t xml:space="preserve">The project acronyms are defined in a simple text</w:t>
      </w:r>
      <w:r>
        <w:t xml:space="preserve"> </w:t>
      </w:r>
      <w:r>
        <w:t xml:space="preserve">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//server/projects$</w:t>
      </w:r>
      <w:r>
        <w:t xml:space="preserve"> </w:t>
      </w:r>
      <w:r>
        <w:t xml:space="preserve">folder, see</w:t>
      </w:r>
      <w:r>
        <w:t xml:space="preserve"> </w:t>
      </w:r>
      <w:hyperlink w:anchor="project-folder-structure">
        <w:r>
          <w:rPr>
            <w:rStyle w:val="Hyperlink"/>
          </w:rPr>
          <w:t xml:space="preserve">Project Folder Structure</w:t>
        </w:r>
      </w:hyperlink>
      <w:r>
        <w:t xml:space="preserve">.</w:t>
      </w:r>
    </w:p>
    <w:p>
      <w:pPr>
        <w:pStyle w:val="Heading3"/>
      </w:pPr>
      <w:bookmarkStart w:id="26" w:name="acronyms-for-organisations"/>
      <w:bookmarkEnd w:id="26"/>
      <w:r>
        <w:t xml:space="preserve">Acronyms for Organisations</w:t>
      </w:r>
    </w:p>
    <w:p>
      <w:pPr>
        <w:pStyle w:val="FirstParagraph"/>
      </w:pPr>
      <w:r>
        <w:t xml:space="preserve">It is very important to know the owners of data. Therefore we define unique</w:t>
      </w:r>
      <w:r>
        <w:t xml:space="preserve"> </w:t>
      </w:r>
      <w:r>
        <w:t xml:space="preserve">acronyms for the owners of data that we use. The acronyms are defined in a</w:t>
      </w:r>
      <w:r>
        <w:t xml:space="preserve"> </w:t>
      </w:r>
      <w:r>
        <w:t xml:space="preserve">special file</w:t>
      </w:r>
      <w:r>
        <w:t xml:space="preserve"> </w:t>
      </w:r>
      <w:hyperlink w:anchor="file-organisations">
        <w:r>
          <w:rPr>
            <w:rStyle w:val="VerbatimChar"/>
            <w:rStyle w:val="Hyperlink"/>
          </w:rPr>
          <w:t xml:space="preserve">ORGANISATIONS.txt</w:t>
        </w:r>
      </w:hyperlink>
    </w:p>
    <w:p>
      <w:pPr>
        <w:pStyle w:val="Heading1"/>
      </w:pPr>
      <w:bookmarkStart w:id="27" w:name="folder-structures"/>
      <w:bookmarkEnd w:id="27"/>
      <w:r>
        <w:t xml:space="preserve">Folder Structures</w:t>
      </w:r>
    </w:p>
    <w:p>
      <w:pPr>
        <w:pStyle w:val="Heading2"/>
      </w:pPr>
      <w:bookmarkStart w:id="28" w:name="project-folder-structure"/>
      <w:bookmarkEnd w:id="28"/>
      <w:r>
        <w:t xml:space="preserve">Project Folder Structure</w:t>
      </w:r>
    </w:p>
    <w:p>
      <w:pPr>
        <w:pStyle w:val="FirstParagraph"/>
      </w:pPr>
      <w:r>
        <w:t xml:space="preserve">We said that we want to concentrate on the folder structures within the project</w:t>
      </w:r>
      <w:r>
        <w:t xml:space="preserve"> </w:t>
      </w:r>
      <w:r>
        <w:t xml:space="preserve">folders. Nevertheless, we would like to give a recommendation on how the project</w:t>
      </w:r>
      <w:r>
        <w:t xml:space="preserve"> </w:t>
      </w:r>
      <w:r>
        <w:t xml:space="preserve">folders could be organised within its top level folder. In this structure, there</w:t>
      </w:r>
      <w:r>
        <w:t xml:space="preserve"> </w:t>
      </w:r>
      <w:r>
        <w:t xml:space="preserve">are no subfolders for the different departments any more.</w:t>
      </w:r>
    </w:p>
    <w:p>
      <w:pPr>
        <w:pStyle w:val="SourceCode"/>
      </w:pPr>
      <w:r>
        <w:rPr>
          <w:rStyle w:val="VerbatimChar"/>
        </w:rPr>
        <w:t xml:space="preserve">//server/projects$</w:t>
      </w:r>
      <w:r>
        <w:br w:type="textWrapping"/>
      </w:r>
      <w:r>
        <w:rPr>
          <w:rStyle w:val="VerbatimChar"/>
        </w:rPr>
        <w:t xml:space="preserve">- PROJECTS.txt</w:t>
      </w:r>
      <w:r>
        <w:br w:type="textWrapping"/>
      </w:r>
      <w:r>
        <w:rPr>
          <w:rStyle w:val="VerbatimChar"/>
        </w:rPr>
        <w:t xml:space="preserve">- project-1/</w:t>
      </w:r>
      <w:r>
        <w:br w:type="textWrapping"/>
      </w:r>
      <w:r>
        <w:rPr>
          <w:rStyle w:val="VerbatimChar"/>
        </w:rPr>
        <w:t xml:space="preserve">- project-2/</w:t>
      </w:r>
      <w:r>
        <w:br w:type="textWrapping"/>
      </w:r>
      <w:r>
        <w:rPr>
          <w:rStyle w:val="VerbatimChar"/>
        </w:rPr>
        <w:t xml:space="preserve">- project-3/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projects$</w:t>
      </w:r>
      <w:r>
        <w:t xml:space="preserve"> </w:t>
      </w:r>
      <w:r>
        <w:t xml:space="preserve">folder</w:t>
      </w:r>
    </w:p>
    <w:p>
      <w:pPr>
        <w:pStyle w:val="Compact"/>
        <w:numPr>
          <w:numId w:val="1006"/>
          <w:ilvl w:val="0"/>
        </w:numPr>
      </w:pPr>
      <w:r>
        <w:t xml:space="preserve">each subfolder name should appear in the 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</w:p>
    <w:p>
      <w:pPr>
        <w:pStyle w:val="Compact"/>
        <w:numPr>
          <w:numId w:val="1006"/>
          <w:ilvl w:val="0"/>
        </w:numPr>
      </w:pPr>
      <w:r>
        <w:t xml:space="preserve">there should not be any folder on the top level that does not represent a</w:t>
      </w:r>
      <w:r>
        <w:t xml:space="preserve"> </w:t>
      </w:r>
      <w:r>
        <w:t xml:space="preserve">project.</w:t>
      </w:r>
    </w:p>
    <w:p>
      <w:pPr>
        <w:pStyle w:val="Compact"/>
        <w:numPr>
          <w:numId w:val="1006"/>
          <w:ilvl w:val="0"/>
        </w:numPr>
      </w:pPr>
      <w:r>
        <w:t xml:space="preserve">there should be no other files on the top level as the files that are</w:t>
      </w:r>
      <w:r>
        <w:t xml:space="preserve"> </w:t>
      </w:r>
      <w:r>
        <w:t xml:space="preserve">described in this documentation.</w:t>
      </w:r>
    </w:p>
    <w:p>
      <w:pPr>
        <w:pStyle w:val="Compact"/>
        <w:numPr>
          <w:numId w:val="1006"/>
          <w:ilvl w:val="0"/>
        </w:numPr>
      </w:pPr>
      <w:r>
        <w:t xml:space="preserve">there are no subfolders representing departments any more. The mapping of</w:t>
      </w:r>
      <w:r>
        <w:t xml:space="preserve"> </w:t>
      </w:r>
      <w:r>
        <w:t xml:space="preserve">projects to departments is done in the 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</w:p>
    <w:p>
      <w:pPr>
        <w:pStyle w:val="Heading2"/>
      </w:pPr>
      <w:bookmarkStart w:id="29" w:name="rawdata-folder-structure"/>
      <w:bookmarkEnd w:id="29"/>
      <w:r>
        <w:t xml:space="preserve">Rawdata Folder Structure</w:t>
      </w:r>
    </w:p>
    <w:p>
      <w:pPr>
        <w:pStyle w:val="FirstParagraph"/>
      </w:pPr>
      <w:r>
        <w:t xml:space="preserve">We will create a network folder</w:t>
      </w:r>
      <w:r>
        <w:t xml:space="preserve"> </w:t>
      </w:r>
      <w:r>
        <w:rPr>
          <w:rStyle w:val="VerbatimChar"/>
        </w:rPr>
        <w:t xml:space="preserve">//server/rawdata$</w:t>
      </w:r>
      <w:r>
        <w:t xml:space="preserve"> </w:t>
      </w:r>
      <w:r>
        <w:t xml:space="preserve">in which all files</w:t>
      </w:r>
      <w:r>
        <w:t xml:space="preserve"> </w:t>
      </w:r>
      <w:r>
        <w:t xml:space="preserve">have set the read-only property. We suggest to store raw data by project first</w:t>
      </w:r>
      <w:r>
        <w:t xml:space="preserve"> </w:t>
      </w:r>
      <w:r>
        <w:t xml:space="preserve">and by the organisation that owns (i.e. generated, provided) the data second.</w:t>
      </w:r>
      <w:r>
        <w:t xml:space="preserve"> </w:t>
      </w:r>
      <w:r>
        <w:t xml:space="preserve">This could look like this:</w:t>
      </w:r>
    </w:p>
    <w:p>
      <w:pPr>
        <w:pStyle w:val="SourceCode"/>
      </w:pPr>
      <w:r>
        <w:rPr>
          <w:rStyle w:val="VerbatimChar"/>
        </w:rPr>
        <w:t xml:space="preserve">//server/rawdata$</w:t>
      </w:r>
      <w:r>
        <w:br w:type="textWrapping"/>
      </w:r>
      <w:r>
        <w:rPr>
          <w:rStyle w:val="VerbatimChar"/>
        </w:rPr>
        <w:t xml:space="preserve">- ORGANISATIONS.txt</w:t>
      </w:r>
      <w:r>
        <w:br w:type="textWrapping"/>
      </w:r>
      <w:r>
        <w:rPr>
          <w:rStyle w:val="VerbatimChar"/>
        </w:rPr>
        <w:t xml:space="preserve">- PROJECTS.lnk [Symbolic Link to PROJECTS.txt in //server/projects$]</w:t>
      </w:r>
      <w:r>
        <w:br w:type="textWrapping"/>
      </w:r>
      <w:r>
        <w:rPr>
          <w:rStyle w:val="VerbatimChar"/>
        </w:rPr>
        <w:t xml:space="preserve">- flusshygiene</w:t>
      </w:r>
      <w:r>
        <w:br w:type="textWrapping"/>
      </w:r>
      <w:r>
        <w:rPr>
          <w:rStyle w:val="VerbatimChar"/>
        </w:rPr>
        <w:t xml:space="preserve">  - bwb</w:t>
      </w:r>
      <w:r>
        <w:br w:type="textWrapping"/>
      </w:r>
      <w:r>
        <w:rPr>
          <w:rStyle w:val="VerbatimChar"/>
        </w:rPr>
        <w:t xml:space="preserve">  - kwb</w:t>
      </w:r>
      <w:r>
        <w:br w:type="textWrapping"/>
      </w:r>
      <w:r>
        <w:rPr>
          <w:rStyle w:val="VerbatimChar"/>
        </w:rPr>
        <w:t xml:space="preserve">  - uba</w:t>
      </w:r>
      <w:r>
        <w:br w:type="textWrapping"/>
      </w:r>
      <w:r>
        <w:rPr>
          <w:rStyle w:val="VerbatimChar"/>
        </w:rPr>
        <w:t xml:space="preserve">  - ...</w:t>
      </w:r>
      <w:r>
        <w:br w:type="textWrapping"/>
      </w:r>
      <w:r>
        <w:rPr>
          <w:rStyle w:val="VerbatimChar"/>
        </w:rPr>
        <w:t xml:space="preserve">- ogre</w:t>
      </w:r>
      <w:r>
        <w:br w:type="textWrapping"/>
      </w:r>
      <w:r>
        <w:rPr>
          <w:rStyle w:val="VerbatimChar"/>
        </w:rPr>
        <w:t xml:space="preserve">  - kwb</w:t>
      </w:r>
      <w:r>
        <w:br w:type="textWrapping"/>
      </w:r>
      <w:r>
        <w:rPr>
          <w:rStyle w:val="VerbatimChar"/>
        </w:rPr>
        <w:t xml:space="preserve">  - bwb</w:t>
      </w:r>
      <w:r>
        <w:br w:type="textWrapping"/>
      </w:r>
      <w:r>
        <w:rPr>
          <w:rStyle w:val="VerbatimChar"/>
        </w:rPr>
        <w:t xml:space="preserve">  - uba</w:t>
      </w:r>
      <w:r>
        <w:br w:type="textWrapping"/>
      </w:r>
      <w:r>
        <w:rPr>
          <w:rStyle w:val="VerbatimChar"/>
        </w:rPr>
        <w:t xml:space="preserve">  - ...</w:t>
      </w:r>
      <w:r>
        <w:br w:type="textWrapping"/>
      </w:r>
      <w:r>
        <w:rPr>
          <w:rStyle w:val="VerbatimChar"/>
        </w:rPr>
        <w:t xml:space="preserve">- ...</w:t>
      </w:r>
    </w:p>
    <w:p>
      <w:pPr>
        <w:pStyle w:val="FirstParagraph"/>
      </w:pPr>
      <w:r>
        <w:t xml:space="preserve">Restrictions/Conventions:</w:t>
      </w:r>
    </w:p>
    <w:p>
      <w:pPr>
        <w:pStyle w:val="Compact"/>
        <w:numPr>
          <w:numId w:val="1007"/>
          <w:ilvl w:val="0"/>
        </w:numPr>
      </w:pPr>
      <w:r>
        <w:t xml:space="preserve">Each top-level folder should represent a project, i.e. should be defined in</w:t>
      </w:r>
      <w:r>
        <w:t xml:space="preserve"> </w:t>
      </w:r>
      <w:r>
        <w:t xml:space="preserve">the top level 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Each possible owner should be defined in the top level file</w:t>
      </w:r>
      <w:r>
        <w:t xml:space="preserve"> </w:t>
      </w:r>
      <w:hyperlink w:anchor="file-organisations">
        <w:r>
          <w:rPr>
            <w:rStyle w:val="VerbatimChar"/>
            <w:rStyle w:val="Hyperlink"/>
          </w:rPr>
          <w:t xml:space="preserve">ORGANISATIONS.txt</w:t>
        </w:r>
      </w:hyperlink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The naming convention for the organisations is the same as for projects.</w:t>
      </w:r>
    </w:p>
    <w:p>
      <w:pPr>
        <w:pStyle w:val="Heading1"/>
      </w:pPr>
      <w:bookmarkStart w:id="30" w:name="raw-data"/>
      <w:bookmarkEnd w:id="30"/>
      <w:r>
        <w:t xml:space="preserve">Raw Data</w:t>
      </w:r>
    </w:p>
    <w:p>
      <w:pPr>
        <w:pStyle w:val="FirstParagraph"/>
      </w:pPr>
      <w:r>
        <w:t xml:space="preserve">As raw data we define data that we receive from a device or from a project</w:t>
      </w:r>
      <w:r>
        <w:t xml:space="preserve"> </w:t>
      </w:r>
      <w:r>
        <w:t xml:space="preserve">partner.</w:t>
      </w:r>
    </w:p>
    <w:p>
      <w:pPr>
        <w:pStyle w:val="BodyText"/>
      </w:pPr>
      <w:r>
        <w:t xml:space="preserve">Most of our research results are based on data. We acknowledge the importance</w:t>
      </w:r>
      <w:r>
        <w:t xml:space="preserve"> </w:t>
      </w:r>
      <w:r>
        <w:t xml:space="preserve">of raw data by</w:t>
      </w:r>
    </w:p>
    <w:p>
      <w:pPr>
        <w:pStyle w:val="Compact"/>
        <w:numPr>
          <w:numId w:val="1008"/>
          <w:ilvl w:val="0"/>
        </w:numPr>
      </w:pPr>
      <w:r>
        <w:t xml:space="preserve">storing then in a special place where it is specially secured</w:t>
      </w:r>
    </w:p>
    <w:p>
      <w:pPr>
        <w:pStyle w:val="Compact"/>
        <w:numPr>
          <w:numId w:val="1008"/>
          <w:ilvl w:val="0"/>
        </w:numPr>
      </w:pPr>
      <w:r>
        <w:t xml:space="preserve">describing them with metadata</w:t>
      </w:r>
    </w:p>
    <w:p>
      <w:pPr>
        <w:pStyle w:val="FirstParagraph"/>
      </w:pPr>
      <w:r>
        <w:t xml:space="preserve">Rawdata are stored in the</w:t>
      </w:r>
      <w:r>
        <w:t xml:space="preserve"> </w:t>
      </w:r>
      <w:hyperlink w:anchor="rawdata-folder-structure">
        <w:r>
          <w:rPr>
            <w:rStyle w:val="Hyperlink"/>
          </w:rPr>
          <w:t xml:space="preserve">rawdata folder structure</w:t>
        </w:r>
      </w:hyperlink>
    </w:p>
    <w:p>
      <w:pPr>
        <w:pStyle w:val="Heading1"/>
      </w:pPr>
      <w:bookmarkStart w:id="31" w:name="metadata"/>
      <w:bookmarkEnd w:id="31"/>
      <w:r>
        <w:t xml:space="preserve">Metadata</w:t>
      </w:r>
    </w:p>
    <w:p>
      <w:pPr>
        <w:pStyle w:val="Heading2"/>
      </w:pPr>
      <w:bookmarkStart w:id="32" w:name="special-files"/>
      <w:bookmarkEnd w:id="32"/>
      <w:r>
        <w:t xml:space="preserve">Special Files</w:t>
      </w:r>
    </w:p>
    <w:p>
      <w:pPr>
        <w:pStyle w:val="FirstParagraph"/>
      </w:pPr>
      <w:r>
        <w:t xml:space="preserve">We propose to define some special files that contain metadata related to</w:t>
      </w:r>
      <w:r>
        <w:t xml:space="preserve"> </w:t>
      </w:r>
      <w:r>
        <w:t xml:space="preserve">files and folders. To indicate that these files have a special meaning, the</w:t>
      </w:r>
      <w:r>
        <w:t xml:space="preserve"> </w:t>
      </w:r>
      <w:r>
        <w:t xml:space="preserve">file names are all uppercase.</w:t>
      </w:r>
    </w:p>
    <w:p>
      <w:pPr>
        <w:pStyle w:val="Heading3"/>
      </w:pPr>
      <w:bookmarkStart w:id="33" w:name="file-projects"/>
      <w:bookmarkEnd w:id="33"/>
      <w:r>
        <w:t xml:space="preserve">File PROJECTS.txt</w:t>
      </w:r>
    </w:p>
    <w:p>
      <w:pPr>
        <w:pStyle w:val="FirstParagraph"/>
      </w:pPr>
      <w:r>
        <w:t xml:space="preserve">This file contains the</w:t>
      </w:r>
      <w:r>
        <w:t xml:space="preserve"> </w:t>
      </w:r>
      <w:hyperlink w:anchor="project-acronyms">
        <w:r>
          <w:rPr>
            <w:rStyle w:val="Hyperlink"/>
          </w:rPr>
          <w:t xml:space="preserve">project acronyms</w:t>
        </w:r>
      </w:hyperlink>
      <w:r>
        <w:t xml:space="preserve"> </w:t>
      </w:r>
      <w:r>
        <w:t xml:space="preserve">as we want to use</w:t>
      </w:r>
      <w:r>
        <w:t xml:space="preserve"> </w:t>
      </w:r>
      <w:r>
        <w:t xml:space="preserve">them e.g. as top-level folder names in our</w:t>
      </w:r>
      <w:r>
        <w:t xml:space="preserve"> </w:t>
      </w:r>
      <w:hyperlink w:anchor="project-folder-structure">
        <w:r>
          <w:rPr>
            <w:rStyle w:val="Hyperlink"/>
          </w:rPr>
          <w:t xml:space="preserve">project folder structure</w:t>
        </w:r>
      </w:hyperlink>
      <w:r>
        <w:t xml:space="preserve">.</w:t>
      </w:r>
      <w:r>
        <w:t xml:space="preserve"> </w:t>
      </w:r>
      <w:r>
        <w:t xml:space="preserve">The projects are grouped by department.</w:t>
      </w:r>
    </w:p>
    <w:p>
      <w:pPr>
        <w:pStyle w:val="BodyText"/>
      </w:pPr>
      <w:r>
        <w:t xml:space="preserve">Possible content of</w:t>
      </w:r>
      <w:r>
        <w:t xml:space="preserve"> </w:t>
      </w:r>
      <w:r>
        <w:rPr>
          <w:rStyle w:val="VerbatimChar"/>
        </w:rPr>
        <w:t xml:space="preserve">PROJECTS.txt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Department SUW (Surface Water)</w:t>
      </w:r>
      <w:r>
        <w:br w:type="textWrapping"/>
      </w:r>
      <w:r>
        <w:rPr>
          <w:rStyle w:val="VerbatimChar"/>
        </w:rPr>
        <w:t xml:space="preserve">dswt: DSWT</w:t>
      </w:r>
      <w:r>
        <w:br w:type="textWrapping"/>
      </w:r>
      <w:r>
        <w:rPr>
          <w:rStyle w:val="VerbatimChar"/>
        </w:rPr>
        <w:t xml:space="preserve">flusshygiene: Flusshygiene</w:t>
      </w:r>
      <w:r>
        <w:br w:type="textWrapping"/>
      </w:r>
      <w:r>
        <w:rPr>
          <w:rStyle w:val="VerbatimChar"/>
        </w:rPr>
        <w:t xml:space="preserve">kuras: KURAS</w:t>
      </w:r>
      <w:r>
        <w:br w:type="textWrapping"/>
      </w:r>
      <w:r>
        <w:rPr>
          <w:rStyle w:val="VerbatimChar"/>
        </w:rPr>
        <w:t xml:space="preserve">mia-cso: MIACSO</w:t>
      </w:r>
      <w:r>
        <w:br w:type="textWrapping"/>
      </w:r>
      <w:r>
        <w:rPr>
          <w:rStyle w:val="VerbatimChar"/>
        </w:rPr>
        <w:t xml:space="preserve">monitor: MONITOR</w:t>
      </w:r>
      <w:r>
        <w:br w:type="textWrapping"/>
      </w:r>
      <w:r>
        <w:rPr>
          <w:rStyle w:val="VerbatimChar"/>
        </w:rPr>
        <w:t xml:space="preserve">ogre: OGRE</w:t>
      </w:r>
      <w:r>
        <w:br w:type="textWrapping"/>
      </w:r>
      <w:r>
        <w:rPr>
          <w:rStyle w:val="VerbatimChar"/>
        </w:rPr>
        <w:t xml:space="preserve">reliable-sewer: RELIABLE_SEWER</w:t>
      </w:r>
      <w:r>
        <w:br w:type="textWrapping"/>
      </w:r>
      <w:r>
        <w:rPr>
          <w:rStyle w:val="VerbatimChar"/>
        </w:rPr>
        <w:t xml:space="preserve">sema: SEMA</w:t>
      </w:r>
      <w:r>
        <w:br w:type="textWrapping"/>
      </w:r>
      <w:r>
        <w:rPr>
          <w:rStyle w:val="VerbatimChar"/>
        </w:rPr>
        <w:t xml:space="preserve">sema-berlin: SEMA Berlin</w:t>
      </w:r>
      <w:r>
        <w:br w:type="textWrapping"/>
      </w:r>
      <w:r>
        <w:rPr>
          <w:rStyle w:val="VerbatimChar"/>
        </w:rPr>
        <w:t xml:space="preserve">sema-berlin-2: SEMA Berlin 2</w:t>
      </w:r>
      <w:r>
        <w:br w:type="textWrapping"/>
      </w:r>
      <w:r>
        <w:rPr>
          <w:rStyle w:val="VerbatimChar"/>
        </w:rPr>
        <w:t xml:space="preserve">spree-2011: SPREE2011</w:t>
      </w:r>
      <w:r>
        <w:br w:type="textWrapping"/>
      </w:r>
      <w:r>
        <w:rPr>
          <w:rStyle w:val="VerbatimChar"/>
        </w:rPr>
        <w:t xml:space="preserve">spree-2011-2: SPREE2011 "reloaded"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Department GRW (Groundwater)</w:t>
      </w:r>
      <w:r>
        <w:br w:type="textWrapping"/>
      </w:r>
      <w:r>
        <w:rPr>
          <w:rStyle w:val="VerbatimChar"/>
        </w:rPr>
        <w:t xml:space="preserve">optiwells: OPTIWELLS</w:t>
      </w:r>
      <w:r>
        <w:br w:type="textWrapping"/>
      </w:r>
      <w:r>
        <w:rPr>
          <w:rStyle w:val="VerbatimChar"/>
        </w:rPr>
        <w:t xml:space="preserve">optiwells-2: OPTIWELLS 2</w:t>
      </w:r>
      <w:r>
        <w:br w:type="textWrapping"/>
      </w:r>
      <w:r>
        <w:rPr>
          <w:rStyle w:val="VerbatimChar"/>
        </w:rPr>
        <w:t xml:space="preserve">wellma: WELLMA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Department WWT (Wastewater Treatment)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In the file</w:t>
      </w:r>
      <w:r>
        <w:t xml:space="preserve"> </w:t>
      </w:r>
      <w:r>
        <w:rPr>
          <w:rStyle w:val="VerbatimChar"/>
        </w:rPr>
        <w:t xml:space="preserve">PROJECTS.txt</w:t>
      </w:r>
      <w:r>
        <w:t xml:space="preserve"> </w:t>
      </w:r>
      <w:r>
        <w:t xml:space="preserve">the project acronyms appear in alphabetical</w:t>
      </w:r>
      <w:r>
        <w:t xml:space="preserve"> </w:t>
      </w:r>
      <w:r>
        <w:t xml:space="preserve">order. They map the acronym to a project name or a project title and the year</w:t>
      </w:r>
      <w:r>
        <w:t xml:space="preserve"> </w:t>
      </w:r>
      <w:r>
        <w:t xml:space="preserve">of the start of the project.</w:t>
      </w:r>
    </w:p>
    <w:p>
      <w:pPr>
        <w:pStyle w:val="BodyText"/>
      </w:pPr>
      <w:r>
        <w:rPr>
          <w:b/>
        </w:rPr>
        <w:t xml:space="preserve">Question:</w:t>
      </w:r>
      <w:r>
        <w:t xml:space="preserve"> </w:t>
      </w:r>
      <w:r>
        <w:t xml:space="preserve">Do we already have a place where</w:t>
      </w:r>
      <w:r>
        <w:t xml:space="preserve"> </w:t>
      </w:r>
      <w:r>
        <w:t xml:space="preserve">“</w:t>
      </w:r>
      <w:r>
        <w:t xml:space="preserve">official</w:t>
      </w:r>
      <w:r>
        <w:t xml:space="preserve">”</w:t>
      </w:r>
      <w:r>
        <w:t xml:space="preserve"> </w:t>
      </w:r>
      <w:r>
        <w:t xml:space="preserve">metadata about projects are stored? If yes, the acronym could be included there. But then, everybody should know about it!</w:t>
      </w:r>
    </w:p>
    <w:p>
      <w:pPr>
        <w:pStyle w:val="Heading3"/>
      </w:pPr>
      <w:bookmarkStart w:id="34" w:name="file-organisations"/>
      <w:bookmarkEnd w:id="34"/>
      <w:r>
        <w:t xml:space="preserve">File ORGANISATIONS.txt</w:t>
      </w:r>
    </w:p>
    <w:p>
      <w:pPr>
        <w:pStyle w:val="FirstParagraph"/>
      </w:pPr>
      <w:r>
        <w:t xml:space="preserve">Possible content of</w:t>
      </w:r>
      <w:r>
        <w:t xml:space="preserve"> </w:t>
      </w:r>
      <w:r>
        <w:rPr>
          <w:rStyle w:val="VerbatimChar"/>
        </w:rPr>
        <w:t xml:space="preserve">ORGANISATIONS.txt</w:t>
      </w:r>
    </w:p>
    <w:p>
      <w:pPr>
        <w:pStyle w:val="SourceCode"/>
      </w:pPr>
      <w:r>
        <w:rPr>
          <w:rStyle w:val="VerbatimChar"/>
        </w:rPr>
        <w:t xml:space="preserve">bwb: Berliner Wasserbetriebe</w:t>
      </w:r>
      <w:r>
        <w:br w:type="textWrapping"/>
      </w:r>
      <w:r>
        <w:rPr>
          <w:rStyle w:val="VerbatimChar"/>
        </w:rPr>
        <w:t xml:space="preserve">kwb: Kompetenzzentrum Wasser Berlin</w:t>
      </w:r>
      <w:r>
        <w:br w:type="textWrapping"/>
      </w:r>
      <w:r>
        <w:rPr>
          <w:rStyle w:val="VerbatimChar"/>
        </w:rPr>
        <w:t xml:space="preserve">uba: Umweltbundesamt</w:t>
      </w:r>
    </w:p>
    <w:p>
      <w:pPr>
        <w:pStyle w:val="Heading1"/>
      </w:pPr>
      <w:bookmarkStart w:id="35" w:name="data-processing"/>
      <w:bookmarkEnd w:id="35"/>
      <w:r>
        <w:t xml:space="preserve">Data Processing</w:t>
      </w:r>
    </w:p>
    <w:p>
      <w:pPr>
        <w:pStyle w:val="Heading2"/>
      </w:pPr>
      <w:bookmarkStart w:id="36" w:name="automatic-data-import-into-r"/>
      <w:bookmarkEnd w:id="36"/>
      <w:r>
        <w:t xml:space="preserve">Automatic Data Import into R</w:t>
      </w:r>
    </w:p>
    <w:p>
      <w:pPr>
        <w:pStyle w:val="FirstParagraph"/>
      </w:pPr>
      <w:r>
        <w:t xml:space="preserve">In the following we describe how data can be imported into the R-Programming</w:t>
      </w:r>
      <w:r>
        <w:t xml:space="preserve"> </w:t>
      </w:r>
      <w:r>
        <w:t xml:space="preserve">Environment</w:t>
      </w:r>
    </w:p>
    <w:p>
      <w:pPr>
        <w:pStyle w:val="Heading3"/>
      </w:pPr>
      <w:bookmarkStart w:id="37" w:name="import-data-from-one-excel-file"/>
      <w:bookmarkEnd w:id="37"/>
      <w:r>
        <w:t xml:space="preserve">Import Data From One Excel File</w:t>
      </w:r>
    </w:p>
    <w:p>
      <w:pPr>
        <w:pStyle w:val="Compact"/>
        <w:numPr>
          <w:numId w:val="1009"/>
          <w:ilvl w:val="0"/>
        </w:numPr>
      </w:pPr>
      <w:r>
        <w:t xml:space="preserve">Save the original file in the rawdata zone.</w:t>
      </w:r>
    </w:p>
    <w:p>
      <w:pPr>
        <w:pStyle w:val="Heading3"/>
      </w:pPr>
      <w:bookmarkStart w:id="38" w:name="import-data-from-many-excel-files"/>
      <w:bookmarkEnd w:id="38"/>
      <w:r>
        <w:t xml:space="preserve">Import Data From Many Excel Files</w:t>
      </w:r>
    </w:p>
    <w:p>
      <w:pPr>
        <w:pStyle w:val="Heading4"/>
      </w:pPr>
      <w:bookmarkStart w:id="39" w:name="files-are-in-the-same-format"/>
      <w:bookmarkEnd w:id="39"/>
      <w:r>
        <w:t xml:space="preserve">Files Are In the Same Format</w:t>
      </w:r>
    </w:p>
    <w:p>
      <w:pPr>
        <w:pStyle w:val="FirstParagraph"/>
      </w:pPr>
      <w:r>
        <w:t xml:space="preserve">Import Excel files of the same format by</w:t>
      </w:r>
    </w:p>
    <w:p>
      <w:pPr>
        <w:pStyle w:val="Compact"/>
        <w:numPr>
          <w:numId w:val="1010"/>
          <w:ilvl w:val="0"/>
        </w:numPr>
      </w:pPr>
      <w:r>
        <w:t xml:space="preserve">defining a function that is able to read the data from that file</w:t>
      </w:r>
    </w:p>
    <w:p>
      <w:pPr>
        <w:pStyle w:val="Compact"/>
        <w:numPr>
          <w:numId w:val="1010"/>
          <w:ilvl w:val="0"/>
        </w:numPr>
      </w:pPr>
      <w:r>
        <w:t xml:space="preserve">calling this function in a loop for each file to import.</w:t>
      </w:r>
    </w:p>
    <w:p>
      <w:pPr>
        <w:pStyle w:val="Heading4"/>
      </w:pPr>
      <w:bookmarkStart w:id="40" w:name="files-are-in-different-formats"/>
      <w:bookmarkEnd w:id="40"/>
      <w:r>
        <w:t xml:space="preserve">Files Are In Different Formats</w:t>
      </w:r>
    </w:p>
    <w:p>
      <w:pPr>
        <w:pStyle w:val="FirstParagraph"/>
      </w:pPr>
      <w:r>
        <w:t xml:space="preserve">We developed a general approach of importing data from many Excel files in which</w:t>
      </w:r>
      <w:r>
        <w:t xml:space="preserve"> </w:t>
      </w:r>
      <w:r>
        <w:t xml:space="preserve">the formats (e.g. more than one table area within one sheet, differing numbers</w:t>
      </w:r>
      <w:r>
        <w:t xml:space="preserve"> </w:t>
      </w:r>
      <w:r>
        <w:t xml:space="preserve">of header rows) differ from file to file.</w:t>
      </w:r>
    </w:p>
    <w:p>
      <w:pPr>
        <w:pStyle w:val="Heading1"/>
      </w:pPr>
      <w:bookmarkStart w:id="41" w:name="spree2011-2007"/>
      <w:bookmarkEnd w:id="41"/>
      <w:r>
        <w:t xml:space="preserve">Spree2011 (2007)</w:t>
      </w:r>
    </w:p>
    <w:p>
      <w:pPr>
        <w:pStyle w:val="FirstParagraph"/>
      </w:pPr>
      <w:r>
        <w:t xml:space="preserve">Used data by source (data formats in parentheses)</w:t>
      </w:r>
    </w:p>
    <w:p>
      <w:pPr>
        <w:pStyle w:val="Compact"/>
        <w:numPr>
          <w:numId w:val="1011"/>
          <w:ilvl w:val="0"/>
        </w:numPr>
      </w:pPr>
      <w:r>
        <w:t xml:space="preserve">KWB:</w:t>
      </w:r>
    </w:p>
    <w:p>
      <w:pPr>
        <w:pStyle w:val="Compact"/>
        <w:numPr>
          <w:numId w:val="1012"/>
          <w:ilvl w:val="1"/>
        </w:numPr>
      </w:pPr>
      <w:r>
        <w:t xml:space="preserve">water level and discharge at one monitoring site (Text/CSV)</w:t>
      </w:r>
    </w:p>
    <w:p>
      <w:pPr>
        <w:pStyle w:val="Compact"/>
        <w:numPr>
          <w:numId w:val="1012"/>
          <w:ilvl w:val="1"/>
        </w:numPr>
      </w:pPr>
      <w:r>
        <w:t xml:space="preserve">rain (Text/CSV)</w:t>
      </w:r>
    </w:p>
    <w:p>
      <w:pPr>
        <w:pStyle w:val="Compact"/>
        <w:numPr>
          <w:numId w:val="1011"/>
          <w:ilvl w:val="0"/>
        </w:numPr>
      </w:pPr>
      <w:r>
        <w:t xml:space="preserve">BWB:</w:t>
      </w:r>
    </w:p>
    <w:p>
      <w:pPr>
        <w:pStyle w:val="Compact"/>
        <w:numPr>
          <w:numId w:val="1013"/>
          <w:ilvl w:val="1"/>
        </w:numPr>
      </w:pPr>
      <w:r>
        <w:t xml:space="preserve">pumping rates in the pumping stations (Excel)</w:t>
      </w:r>
    </w:p>
    <w:p>
      <w:pPr>
        <w:pStyle w:val="Compact"/>
        <w:numPr>
          <w:numId w:val="1013"/>
          <w:ilvl w:val="1"/>
        </w:numPr>
      </w:pPr>
      <w:r>
        <w:t xml:space="preserve">water levels in the pumping stations (Excel)</w:t>
      </w:r>
    </w:p>
    <w:p>
      <w:pPr>
        <w:pStyle w:val="Compact"/>
        <w:numPr>
          <w:numId w:val="1013"/>
          <w:ilvl w:val="1"/>
        </w:numPr>
      </w:pPr>
      <w:r>
        <w:t xml:space="preserve">rain at some gauges near the monitoring site (Excel)</w:t>
      </w:r>
    </w:p>
    <w:p>
      <w:pPr>
        <w:pStyle w:val="FirstParagraph"/>
      </w:pPr>
      <w:r>
        <w:t xml:space="preserve">Tasks and methods by topic</w:t>
      </w:r>
    </w:p>
    <w:p>
      <w:pPr>
        <w:numPr>
          <w:numId w:val="1014"/>
          <w:ilvl w:val="0"/>
        </w:numPr>
      </w:pPr>
      <w:r>
        <w:t xml:space="preserve">Dry-weather and wet-weather calibration of a sewer network model (Infoworks)</w:t>
      </w:r>
    </w:p>
    <w:p>
      <w:pPr>
        <w:pStyle w:val="Compact"/>
        <w:numPr>
          <w:numId w:val="1015"/>
          <w:ilvl w:val="1"/>
        </w:numPr>
      </w:pPr>
      <w:hyperlink w:anchor="input-infoworks-regen">
        <w:r>
          <w:rPr>
            <w:rStyle w:val="Hyperlink"/>
          </w:rPr>
          <w:t xml:space="preserve">InfoWorks: Creating rain input files</w:t>
        </w:r>
      </w:hyperlink>
    </w:p>
    <w:p>
      <w:pPr>
        <w:pStyle w:val="Compact"/>
        <w:numPr>
          <w:numId w:val="1015"/>
          <w:ilvl w:val="1"/>
        </w:numPr>
      </w:pPr>
      <w:hyperlink w:anchor="input-infoworks-rtc">
        <w:r>
          <w:rPr>
            <w:rStyle w:val="Hyperlink"/>
          </w:rPr>
          <w:t xml:space="preserve">InfoWorks: Creating RTC input files</w:t>
        </w:r>
      </w:hyperlink>
    </w:p>
    <w:p>
      <w:pPr>
        <w:pStyle w:val="FirstParagraph"/>
      </w:pPr>
      <w:r>
        <w:t xml:space="preserve">Questions that arose:</w:t>
      </w:r>
    </w:p>
    <w:p>
      <w:pPr>
        <w:pStyle w:val="Compact"/>
        <w:numPr>
          <w:numId w:val="1016"/>
          <w:ilvl w:val="0"/>
        </w:numPr>
      </w:pPr>
      <w:r>
        <w:t xml:space="preserve">Where to store presentations (trainee vs. employee)?</w:t>
      </w:r>
    </w:p>
    <w:p>
      <w:pPr>
        <w:pStyle w:val="Compact"/>
        <w:numPr>
          <w:numId w:val="1016"/>
          <w:ilvl w:val="0"/>
        </w:numPr>
      </w:pPr>
      <w:r>
        <w:t xml:space="preserve">Where to store the raw data (personal drive of the trainee)?</w:t>
      </w:r>
    </w:p>
    <w:p>
      <w:pPr>
        <w:pStyle w:val="Compact"/>
        <w:numPr>
          <w:numId w:val="1016"/>
          <w:ilvl w:val="0"/>
        </w:numPr>
      </w:pPr>
      <w:r>
        <w:t xml:space="preserve">How does Infoworks interpret timestamps, how do BWB provide timestamps?</w:t>
      </w:r>
      <w:r>
        <w:t xml:space="preserve"> </w:t>
      </w:r>
      <w:r>
        <w:t xml:space="preserve">-&gt;</w:t>
      </w:r>
      <w:r>
        <w:t xml:space="preserve"> </w:t>
      </w:r>
      <w:hyperlink w:anchor="metadata">
        <w:r>
          <w:rPr>
            <w:rStyle w:val="Hyperlink"/>
          </w:rPr>
          <w:t xml:space="preserve">metadata</w:t>
        </w:r>
      </w:hyperlink>
    </w:p>
    <w:p>
      <w:pPr>
        <w:pStyle w:val="Heading1"/>
      </w:pPr>
      <w:bookmarkStart w:id="42" w:name="miacso"/>
      <w:bookmarkEnd w:id="42"/>
      <w:r>
        <w:t xml:space="preserve">MIACSO (2009)</w:t>
      </w:r>
    </w:p>
    <w:p>
      <w:pPr>
        <w:pStyle w:val="FirstParagraph"/>
      </w:pPr>
      <w:r>
        <w:t xml:space="preserve">Monitoring</w:t>
      </w:r>
    </w:p>
    <w:p>
      <w:pPr>
        <w:pStyle w:val="Compact"/>
        <w:numPr>
          <w:numId w:val="1017"/>
          <w:ilvl w:val="0"/>
        </w:numPr>
      </w:pPr>
      <w:r>
        <w:t xml:space="preserve">sites: one site in the sewer (monitoring container), more sites in the river</w:t>
      </w:r>
    </w:p>
    <w:p>
      <w:pPr>
        <w:pStyle w:val="Compact"/>
        <w:numPr>
          <w:numId w:val="1017"/>
          <w:ilvl w:val="0"/>
        </w:numPr>
      </w:pPr>
      <w:r>
        <w:t xml:space="preserve">variables: water quantity and quality</w:t>
      </w:r>
    </w:p>
    <w:p>
      <w:pPr>
        <w:pStyle w:val="Compact"/>
        <w:numPr>
          <w:numId w:val="1017"/>
          <w:ilvl w:val="0"/>
        </w:numPr>
      </w:pPr>
      <w:r>
        <w:t xml:space="preserve">devices: online sensors</w:t>
      </w:r>
    </w:p>
    <w:p>
      <w:pPr>
        <w:pStyle w:val="FirstParagraph"/>
      </w:pPr>
      <w:r>
        <w:t xml:space="preserve">Modelling</w:t>
      </w:r>
    </w:p>
    <w:p>
      <w:pPr>
        <w:pStyle w:val="Compact"/>
        <w:numPr>
          <w:numId w:val="1018"/>
          <w:ilvl w:val="0"/>
        </w:numPr>
      </w:pPr>
      <w:r>
        <w:t xml:space="preserve">Sewerage: Infoworks</w:t>
      </w:r>
    </w:p>
    <w:p>
      <w:pPr>
        <w:pStyle w:val="Compact"/>
        <w:numPr>
          <w:numId w:val="1018"/>
          <w:ilvl w:val="0"/>
        </w:numPr>
      </w:pPr>
      <w:r>
        <w:t xml:space="preserve">River hydraulics: Hydrax</w:t>
      </w:r>
    </w:p>
    <w:p>
      <w:pPr>
        <w:pStyle w:val="Compact"/>
        <w:numPr>
          <w:numId w:val="1018"/>
          <w:ilvl w:val="0"/>
        </w:numPr>
      </w:pPr>
      <w:r>
        <w:t xml:space="preserve">River quality: QSim</w:t>
      </w:r>
    </w:p>
    <w:p>
      <w:pPr>
        <w:pStyle w:val="FirstParagraph"/>
      </w:pPr>
      <w:r>
        <w:t xml:space="preserve">Data storage</w:t>
      </w:r>
    </w:p>
    <w:p>
      <w:pPr>
        <w:pStyle w:val="Compact"/>
        <w:numPr>
          <w:numId w:val="1019"/>
          <w:ilvl w:val="0"/>
        </w:numPr>
      </w:pPr>
      <w:r>
        <w:t xml:space="preserve">High amount of data -&gt; extra server:</w:t>
      </w:r>
      <w:r>
        <w:t xml:space="preserve"> </w:t>
      </w:r>
      <w:r>
        <w:rPr>
          <w:rStyle w:val="VerbatimChar"/>
        </w:rPr>
        <w:t xml:space="preserve">moby</w:t>
      </w:r>
    </w:p>
    <w:p>
      <w:pPr>
        <w:pStyle w:val="Compact"/>
        <w:numPr>
          <w:numId w:val="1019"/>
          <w:ilvl w:val="0"/>
        </w:numPr>
      </w:pPr>
      <w:r>
        <w:t xml:space="preserve">We put some effort in planning good folder structures for the data.</w:t>
      </w:r>
      <w:r>
        <w:t xml:space="preserve"> </w:t>
      </w:r>
      <w:r>
        <w:t xml:space="preserve">Nevertheless the structure at the end of the project is not as clean as it was</w:t>
      </w:r>
      <w:r>
        <w:t xml:space="preserve"> </w:t>
      </w:r>
      <w:r>
        <w:t xml:space="preserve">planned.</w:t>
      </w:r>
    </w:p>
    <w:p>
      <w:pPr>
        <w:pStyle w:val="Compact"/>
        <w:numPr>
          <w:numId w:val="1019"/>
          <w:ilvl w:val="0"/>
        </w:numPr>
      </w:pPr>
      <w:r>
        <w:t xml:space="preserve">Data that we received from project partners was stored in</w:t>
      </w:r>
      <w:r>
        <w:t xml:space="preserve"> </w:t>
      </w:r>
      <w:r>
        <w:rPr>
          <w:rStyle w:val="VerbatimChar"/>
        </w:rPr>
        <w:t xml:space="preserve">Daten/EXTERN</w:t>
      </w:r>
      <w:r>
        <w:t xml:space="preserve">.</w:t>
      </w:r>
    </w:p>
    <w:p>
      <w:pPr>
        <w:pStyle w:val="Compact"/>
        <w:numPr>
          <w:numId w:val="1019"/>
          <w:ilvl w:val="0"/>
        </w:numPr>
      </w:pPr>
      <w:r>
        <w:t xml:space="preserve">Raw data was stored in a folder</w:t>
      </w:r>
      <w:r>
        <w:t xml:space="preserve"> </w:t>
      </w:r>
      <w:r>
        <w:rPr>
          <w:rStyle w:val="VerbatimChar"/>
        </w:rPr>
        <w:t xml:space="preserve">Daten/RAW</w:t>
      </w:r>
      <w:r>
        <w:t xml:space="preserve"> </w:t>
      </w:r>
      <w:r>
        <w:t xml:space="preserve">which was write-protected and</w:t>
      </w:r>
      <w:r>
        <w:t xml:space="preserve"> </w:t>
      </w:r>
      <w:r>
        <w:t xml:space="preserve">required a special user-account for storing new data.</w:t>
      </w:r>
    </w:p>
    <w:p>
      <w:pPr>
        <w:pStyle w:val="SourceCode"/>
      </w:pPr>
      <w:r>
        <w:rPr>
          <w:rStyle w:val="VerbatimChar"/>
        </w:rPr>
        <w:t xml:space="preserve">Daten/</w:t>
      </w:r>
      <w:r>
        <w:br w:type="textWrapping"/>
      </w:r>
      <w:r>
        <w:rPr>
          <w:rStyle w:val="VerbatimChar"/>
        </w:rPr>
        <w:t xml:space="preserve">  ACCESS/ # MS Access databases, containing raw data</w:t>
      </w:r>
      <w:r>
        <w:br w:type="textWrapping"/>
      </w:r>
      <w:r>
        <w:rPr>
          <w:rStyle w:val="VerbatimChar"/>
        </w:rPr>
        <w:t xml:space="preserve">  EXTERN/ # External data (by organisation)</w:t>
      </w:r>
      <w:r>
        <w:br w:type="textWrapping"/>
      </w:r>
      <w:r>
        <w:rPr>
          <w:rStyle w:val="VerbatimChar"/>
        </w:rPr>
        <w:t xml:space="preserve">  META/   # MS Access databases, containing metadata </w:t>
      </w:r>
      <w:r>
        <w:br w:type="textWrapping"/>
      </w:r>
      <w:r>
        <w:rPr>
          <w:rStyle w:val="VerbatimChar"/>
        </w:rPr>
        <w:t xml:space="preserve">          # (about calibration, maintenane, sites, variables)</w:t>
      </w:r>
      <w:r>
        <w:br w:type="textWrapping"/>
      </w:r>
      <w:r>
        <w:rPr>
          <w:rStyle w:val="VerbatimChar"/>
        </w:rPr>
        <w:t xml:space="preserve">  RAW/    # Text files containing raw data, from KWB-own devices only, by site</w:t>
      </w:r>
    </w:p>
    <w:p>
      <w:pPr>
        <w:pStyle w:val="FirstParagraph"/>
      </w:pPr>
      <w:r>
        <w:t xml:space="preserve">Metadata</w:t>
      </w:r>
    </w:p>
    <w:p>
      <w:pPr>
        <w:pStyle w:val="Compact"/>
        <w:numPr>
          <w:numId w:val="1020"/>
          <w:ilvl w:val="0"/>
        </w:numPr>
      </w:pPr>
      <w:r>
        <w:t xml:space="preserve">many devices in the container -&gt; meta data about device cleaning and</w:t>
      </w:r>
      <w:r>
        <w:t xml:space="preserve"> </w:t>
      </w:r>
      <w:r>
        <w:t xml:space="preserve">maintenance important -&gt; tool:</w:t>
      </w:r>
      <w:r>
        <w:t xml:space="preserve"> </w:t>
      </w:r>
      <w:r>
        <w:rPr>
          <w:rStyle w:val="VerbatimChar"/>
        </w:rPr>
        <w:t xml:space="preserve">META_Maintenance.mdb</w:t>
      </w:r>
    </w:p>
    <w:p>
      <w:pPr>
        <w:pStyle w:val="FirstParagraph"/>
      </w:pPr>
      <w:r>
        <w:t xml:space="preserve">Methods and Tools</w:t>
      </w:r>
    </w:p>
    <w:p>
      <w:pPr>
        <w:pStyle w:val="Compact"/>
        <w:numPr>
          <w:numId w:val="1021"/>
          <w:ilvl w:val="0"/>
        </w:numPr>
      </w:pPr>
      <w:r>
        <w:t xml:space="preserve">We imported most of the data from text files into MS Access databases in</w:t>
      </w:r>
      <w:r>
        <w:t xml:space="preserve"> </w:t>
      </w:r>
      <w:r>
        <w:t xml:space="preserve">-&gt; tool:</w:t>
      </w:r>
      <w:r>
        <w:t xml:space="preserve"> </w:t>
      </w:r>
      <w:r>
        <w:rPr>
          <w:rStyle w:val="VerbatimChar"/>
        </w:rPr>
        <w:t xml:space="preserve">MiaCsoRawImport.mdb</w:t>
      </w:r>
    </w:p>
    <w:p>
      <w:pPr>
        <w:pStyle w:val="Compact"/>
        <w:numPr>
          <w:numId w:val="1021"/>
          <w:ilvl w:val="0"/>
        </w:numPr>
      </w:pPr>
      <w:r>
        <w:t xml:space="preserve">We calibrated the sensors offline by using SQL queries to provide calibrated</w:t>
      </w:r>
      <w:r>
        <w:t xml:space="preserve"> </w:t>
      </w:r>
      <w:r>
        <w:t xml:space="preserve">data from raw data -&gt; tool:</w:t>
      </w:r>
      <w:r>
        <w:t xml:space="preserve"> </w:t>
      </w:r>
      <w:r>
        <w:rPr>
          <w:rStyle w:val="VerbatimChar"/>
        </w:rPr>
        <w:t xml:space="preserve">MiaCsoMetaCalibControl.mdb</w:t>
      </w:r>
    </w:p>
    <w:p>
      <w:pPr>
        <w:pStyle w:val="Compact"/>
        <w:numPr>
          <w:numId w:val="1021"/>
          <w:ilvl w:val="0"/>
        </w:numPr>
      </w:pPr>
      <w:r>
        <w:t xml:space="preserve">We used SQL queries to perform data processing</w:t>
      </w:r>
      <w:r>
        <w:t xml:space="preserve"> </w:t>
      </w:r>
      <w:r>
        <w:t xml:space="preserve">-&gt; tool:</w:t>
      </w:r>
      <w:r>
        <w:t xml:space="preserve"> </w:t>
      </w:r>
      <w:r>
        <w:rPr>
          <w:rStyle w:val="VerbatimChar"/>
        </w:rPr>
        <w:t xml:space="preserve">MiaCsoStatAnalysis.mdb</w:t>
      </w:r>
    </w:p>
    <w:p>
      <w:pPr>
        <w:pStyle w:val="Compact"/>
        <w:numPr>
          <w:numId w:val="1021"/>
          <w:ilvl w:val="0"/>
        </w:numPr>
      </w:pPr>
      <w:r>
        <w:t xml:space="preserve">Data validation (outlier detection) was done in a two step procedure:</w:t>
      </w:r>
    </w:p>
    <w:p>
      <w:pPr>
        <w:pStyle w:val="Compact"/>
        <w:numPr>
          <w:numId w:val="1022"/>
          <w:ilvl w:val="1"/>
        </w:numPr>
      </w:pPr>
      <w:r>
        <w:t xml:space="preserve">Automatic preselection using MS Access tool</w:t>
      </w:r>
      <w:r>
        <w:t xml:space="preserve"> </w:t>
      </w:r>
      <w:r>
        <w:rPr>
          <w:rStyle w:val="VerbatimChar"/>
        </w:rPr>
        <w:t xml:space="preserve">MiaCsoStatAnalysis.mdb</w:t>
      </w:r>
    </w:p>
    <w:p>
      <w:pPr>
        <w:pStyle w:val="Compact"/>
        <w:numPr>
          <w:numId w:val="1022"/>
          <w:ilvl w:val="1"/>
        </w:numPr>
      </w:pPr>
      <w:r>
        <w:t xml:space="preserve">Manual selection using self-developed graphical tool in Origin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23"/>
          <w:ilvl w:val="0"/>
        </w:numPr>
      </w:pPr>
      <w:r>
        <w:t xml:space="preserve">MS Access Applications</w:t>
      </w:r>
    </w:p>
    <w:p>
      <w:pPr>
        <w:pStyle w:val="Compact"/>
        <w:numPr>
          <w:numId w:val="1024"/>
          <w:ilvl w:val="1"/>
        </w:numPr>
      </w:pPr>
      <w:r>
        <w:rPr>
          <w:rStyle w:val="VerbatimChar"/>
        </w:rPr>
        <w:t xml:space="preserve">MetaMaint.mdb</w:t>
      </w:r>
      <w:r>
        <w:t xml:space="preserve">: Monitoring Metadata Management</w:t>
      </w:r>
    </w:p>
    <w:p>
      <w:pPr>
        <w:pStyle w:val="Compact"/>
        <w:numPr>
          <w:numId w:val="1024"/>
          <w:ilvl w:val="1"/>
        </w:numPr>
      </w:pPr>
      <w:r>
        <w:rPr>
          <w:rStyle w:val="VerbatimChar"/>
        </w:rPr>
        <w:t xml:space="preserve">MiaCsoRawImport.mdb</w:t>
      </w:r>
      <w:r>
        <w:t xml:space="preserve">: Text File Import to MS Access</w:t>
      </w:r>
    </w:p>
    <w:p>
      <w:pPr>
        <w:pStyle w:val="Compact"/>
        <w:numPr>
          <w:numId w:val="1024"/>
          <w:ilvl w:val="1"/>
        </w:numPr>
      </w:pPr>
      <w:r>
        <w:rPr>
          <w:rStyle w:val="VerbatimChar"/>
        </w:rPr>
        <w:t xml:space="preserve">MiaCsoStatAnalysis.mdb</w:t>
      </w:r>
      <w:r>
        <w:t xml:space="preserve"> </w:t>
      </w:r>
      <w:r>
        <w:t xml:space="preserve">(project deliverable): Definition and automatic</w:t>
      </w:r>
      <w:r>
        <w:t xml:space="preserve"> </w:t>
      </w:r>
      <w:r>
        <w:t xml:space="preserve">execution of sequences of SQL queries</w:t>
      </w:r>
    </w:p>
    <w:p>
      <w:pPr>
        <w:pStyle w:val="Compact"/>
        <w:numPr>
          <w:numId w:val="1023"/>
          <w:ilvl w:val="0"/>
        </w:numPr>
      </w:pPr>
      <w:r>
        <w:t xml:space="preserve">Origin extension to interactively select and store outliers graphically</w:t>
      </w:r>
    </w:p>
    <w:p>
      <w:pPr>
        <w:pStyle w:val="Compact"/>
        <w:numPr>
          <w:numId w:val="1023"/>
          <w:ilvl w:val="0"/>
        </w:numPr>
      </w:pPr>
      <w:r>
        <w:t xml:space="preserve">R packages</w:t>
      </w:r>
    </w:p>
    <w:p>
      <w:pPr>
        <w:pStyle w:val="Compact"/>
        <w:numPr>
          <w:numId w:val="1025"/>
          <w:ilvl w:val="1"/>
        </w:numPr>
      </w:pPr>
      <w:r>
        <w:rPr>
          <w:rStyle w:val="VerbatimChar"/>
        </w:rPr>
        <w:t xml:space="preserve">kwb.mia.evalCritO2</w:t>
      </w:r>
      <w:r>
        <w:t xml:space="preserve"> </w:t>
      </w:r>
      <w:r>
        <w:t xml:space="preserve">(project deliverable): graphical evaluation of</w:t>
      </w:r>
      <w:r>
        <w:t xml:space="preserve"> </w:t>
      </w:r>
      <w:r>
        <w:t xml:space="preserve">critical oxygen conditions in the river</w:t>
      </w:r>
    </w:p>
    <w:p>
      <w:pPr>
        <w:pStyle w:val="Compact"/>
        <w:numPr>
          <w:numId w:val="1025"/>
          <w:ilvl w:val="1"/>
        </w:numPr>
      </w:pPr>
      <w:r>
        <w:rPr>
          <w:rStyle w:val="VerbatimChar"/>
        </w:rPr>
        <w:t xml:space="preserve">kwb.mia.iw</w:t>
      </w:r>
      <w:r>
        <w:t xml:space="preserve">: Calculation of file sizes of InfoWorks result csv-files</w:t>
      </w:r>
      <w:r>
        <w:t xml:space="preserve"> </w:t>
      </w:r>
      <w:r>
        <w:t xml:space="preserve">exported from InfoWorks.</w:t>
      </w:r>
    </w:p>
    <w:p>
      <w:pPr>
        <w:pStyle w:val="Compact"/>
        <w:numPr>
          <w:numId w:val="1025"/>
          <w:ilvl w:val="1"/>
        </w:numPr>
      </w:pPr>
      <w:r>
        <w:rPr>
          <w:rStyle w:val="VerbatimChar"/>
        </w:rPr>
        <w:t xml:space="preserve">kwb.miacso</w:t>
      </w:r>
      <w:r>
        <w:t xml:space="preserve">: functions used in MIA-CSO, for example for plotting data</w:t>
      </w:r>
      <w:r>
        <w:t xml:space="preserve"> </w:t>
      </w:r>
      <w:r>
        <w:t xml:space="preserve">availabilities.</w:t>
      </w:r>
    </w:p>
    <w:p>
      <w:pPr>
        <w:pStyle w:val="Heading1"/>
      </w:pPr>
      <w:bookmarkStart w:id="43" w:name="kuras"/>
      <w:bookmarkEnd w:id="43"/>
      <w:r>
        <w:t xml:space="preserve">KURAS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26"/>
          <w:ilvl w:val="0"/>
        </w:numPr>
      </w:pPr>
      <w:r>
        <w:t xml:space="preserve">Frontend for KURAS Database of Rainwater Management Measures:</w:t>
      </w:r>
      <w:r>
        <w:t xml:space="preserve"> </w:t>
      </w:r>
      <w:r>
        <w:rPr>
          <w:rStyle w:val="VerbatimChar"/>
        </w:rPr>
        <w:t xml:space="preserve">KURAS_DB_Acc2003_hs.mdb</w:t>
      </w:r>
    </w:p>
    <w:p>
      <w:pPr>
        <w:pStyle w:val="Compact"/>
        <w:numPr>
          <w:numId w:val="1026"/>
          <w:ilvl w:val="0"/>
        </w:numPr>
      </w:pPr>
      <w:r>
        <w:t xml:space="preserve">R package</w:t>
      </w:r>
      <w:r>
        <w:t xml:space="preserve"> </w:t>
      </w:r>
      <w:r>
        <w:rPr>
          <w:rStyle w:val="VerbatimChar"/>
        </w:rPr>
        <w:t xml:space="preserve">kwb.kuras</w:t>
      </w:r>
      <w:r>
        <w:t xml:space="preserve">: Interface to KURAS database</w:t>
      </w:r>
    </w:p>
    <w:p>
      <w:pPr>
        <w:pStyle w:val="Heading1"/>
      </w:pPr>
      <w:bookmarkStart w:id="44" w:name="ogre"/>
      <w:bookmarkEnd w:id="44"/>
      <w:r>
        <w:t xml:space="preserve">OGRE</w:t>
      </w:r>
    </w:p>
    <w:p>
      <w:pPr>
        <w:pStyle w:val="Compact"/>
        <w:numPr>
          <w:numId w:val="1027"/>
          <w:ilvl w:val="0"/>
        </w:numPr>
      </w:pPr>
      <w:r>
        <w:t xml:space="preserve">Decision to use</w:t>
      </w:r>
      <w:r>
        <w:t xml:space="preserve"> </w:t>
      </w:r>
      <w:hyperlink r:id="rId45">
        <w:r>
          <w:rPr>
            <w:rStyle w:val="Hyperlink"/>
          </w:rPr>
          <w:t xml:space="preserve">CUAHSI Community Observations Data Model (ODM)</w:t>
        </w:r>
      </w:hyperlink>
    </w:p>
    <w:p>
      <w:pPr>
        <w:pStyle w:val="Compact"/>
        <w:numPr>
          <w:numId w:val="1027"/>
          <w:ilvl w:val="0"/>
        </w:numPr>
      </w:pPr>
      <w:r>
        <w:t xml:space="preserve">R script to import lab data from Excel to MS Access database implementing ODM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28"/>
          <w:ilvl w:val="0"/>
        </w:numPr>
      </w:pPr>
      <w:r>
        <w:t xml:space="preserve">R packages</w:t>
      </w:r>
    </w:p>
    <w:p>
      <w:pPr>
        <w:pStyle w:val="Compact"/>
        <w:numPr>
          <w:numId w:val="1029"/>
          <w:ilvl w:val="1"/>
        </w:numPr>
      </w:pPr>
      <w:r>
        <w:rPr>
          <w:rStyle w:val="VerbatimChar"/>
        </w:rPr>
        <w:t xml:space="preserve">kwb.ogre</w:t>
      </w:r>
    </w:p>
    <w:p>
      <w:pPr>
        <w:pStyle w:val="Compact"/>
        <w:numPr>
          <w:numId w:val="1029"/>
          <w:ilvl w:val="1"/>
        </w:numPr>
      </w:pPr>
      <w:r>
        <w:rPr>
          <w:rStyle w:val="VerbatimChar"/>
        </w:rPr>
        <w:t xml:space="preserve">kwb.ogre.model</w:t>
      </w:r>
    </w:p>
    <w:p>
      <w:pPr>
        <w:pStyle w:val="Compact"/>
        <w:numPr>
          <w:numId w:val="1029"/>
          <w:ilvl w:val="1"/>
        </w:numPr>
      </w:pPr>
      <w:r>
        <w:rPr>
          <w:rStyle w:val="VerbatimChar"/>
        </w:rPr>
        <w:t xml:space="preserve">kwb.odm</w:t>
      </w:r>
    </w:p>
    <w:p>
      <w:pPr>
        <w:pStyle w:val="Compact"/>
        <w:numPr>
          <w:numId w:val="1029"/>
          <w:ilvl w:val="1"/>
        </w:numPr>
      </w:pPr>
      <w:r>
        <w:rPr>
          <w:rStyle w:val="VerbatimChar"/>
        </w:rPr>
        <w:t xml:space="preserve">kwb.odmx</w:t>
      </w:r>
    </w:p>
    <w:p>
      <w:pPr>
        <w:pStyle w:val="Heading1"/>
      </w:pPr>
      <w:bookmarkStart w:id="46" w:name="flusshygiene"/>
      <w:bookmarkEnd w:id="46"/>
      <w:r>
        <w:t xml:space="preserve">Flusshygiene</w:t>
      </w:r>
    </w:p>
    <w:p>
      <w:pPr>
        <w:pStyle w:val="Compact"/>
        <w:numPr>
          <w:numId w:val="1030"/>
          <w:ilvl w:val="0"/>
        </w:numPr>
      </w:pPr>
      <w:r>
        <w:t xml:space="preserve">Adaptation of free online monitoring data visualisation</w:t>
      </w:r>
      <w:r>
        <w:t xml:space="preserve"> </w:t>
      </w:r>
      <w:hyperlink r:id="rId47">
        <w:r>
          <w:rPr>
            <w:rStyle w:val="Hyperlink"/>
          </w:rPr>
          <w:t xml:space="preserve">HydroServerLite</w:t>
        </w:r>
      </w:hyperlink>
    </w:p>
    <w:p>
      <w:pPr>
        <w:pStyle w:val="Compact"/>
        <w:numPr>
          <w:numId w:val="1030"/>
          <w:ilvl w:val="0"/>
        </w:numPr>
      </w:pPr>
      <w:r>
        <w:t xml:space="preserve">Reusage of lab data import script developed in</w:t>
      </w:r>
      <w:r>
        <w:t xml:space="preserve"> </w:t>
      </w:r>
      <w:hyperlink w:anchor="ogre">
        <w:r>
          <w:rPr>
            <w:rStyle w:val="Hyperlink"/>
          </w:rPr>
          <w:t xml:space="preserve">OGRE</w:t>
        </w:r>
      </w:hyperlink>
    </w:p>
    <w:p>
      <w:pPr>
        <w:pStyle w:val="Heading1"/>
      </w:pPr>
      <w:bookmarkStart w:id="48" w:name="demoware"/>
      <w:bookmarkEnd w:id="48"/>
      <w:r>
        <w:t xml:space="preserve">DEMOWARE</w:t>
      </w:r>
    </w:p>
    <w:p>
      <w:pPr>
        <w:pStyle w:val="FirstParagraph"/>
      </w:pPr>
      <w:r>
        <w:t xml:space="preserve">Entstandene R Pakete:</w:t>
      </w:r>
    </w:p>
    <w:p>
      <w:pPr>
        <w:numPr>
          <w:numId w:val="1031"/>
          <w:ilvl w:val="0"/>
        </w:numPr>
      </w:pPr>
      <w:r>
        <w:t xml:space="preserve">Grundwassermodellierung</w:t>
      </w:r>
    </w:p>
    <w:p>
      <w:pPr>
        <w:numPr>
          <w:numId w:val="1032"/>
          <w:ilvl w:val="1"/>
        </w:numPr>
      </w:pPr>
      <w:hyperlink r:id="rId49">
        <w:r>
          <w:rPr>
            <w:rStyle w:val="Hyperlink"/>
          </w:rPr>
          <w:t xml:space="preserve">kwb.hantush</w:t>
        </w:r>
      </w:hyperlink>
    </w:p>
    <w:p>
      <w:pPr>
        <w:numPr>
          <w:numId w:val="1032"/>
          <w:ilvl w:val="1"/>
        </w:numPr>
      </w:pPr>
      <w:r>
        <w:t xml:space="preserve">kwb.vs2dh</w:t>
      </w:r>
    </w:p>
    <w:p>
      <w:pPr>
        <w:numPr>
          <w:numId w:val="1032"/>
          <w:ilvl w:val="1"/>
        </w:numPr>
      </w:pPr>
      <w:r>
        <w:t xml:space="preserve">kwb.demoware</w:t>
      </w:r>
    </w:p>
    <w:p>
      <w:pPr>
        <w:numPr>
          <w:numId w:val="1031"/>
          <w:ilvl w:val="0"/>
        </w:numPr>
      </w:pPr>
      <w:r>
        <w:t xml:space="preserve">Quantitatives mikrobiologisches Risikomanagement</w:t>
      </w:r>
    </w:p>
    <w:p>
      <w:pPr>
        <w:pStyle w:val="Compact"/>
        <w:numPr>
          <w:numId w:val="1033"/>
          <w:ilvl w:val="1"/>
        </w:numPr>
      </w:pPr>
      <w:hyperlink r:id="rId50">
        <w:r>
          <w:rPr>
            <w:rStyle w:val="Hyperlink"/>
          </w:rPr>
          <w:t xml:space="preserve">kwb.qmra</w:t>
        </w:r>
      </w:hyperlink>
      <w:r>
        <w:t xml:space="preserve">: wird im Rahmen von AQUANES(#aquanes) weiter genutzt</w:t>
      </w:r>
    </w:p>
    <w:p>
      <w:pPr>
        <w:pStyle w:val="Heading1"/>
      </w:pPr>
      <w:bookmarkStart w:id="51" w:name="optiwells"/>
      <w:bookmarkEnd w:id="51"/>
      <w:r>
        <w:t xml:space="preserve">OPTIWELLS</w:t>
      </w:r>
    </w:p>
    <w:p>
      <w:pPr>
        <w:pStyle w:val="FirstParagraph"/>
      </w:pPr>
      <w:r>
        <w:t xml:space="preserve">Created R packages:</w:t>
      </w:r>
    </w:p>
    <w:p>
      <w:pPr>
        <w:pStyle w:val="Compact"/>
        <w:numPr>
          <w:numId w:val="1034"/>
          <w:ilvl w:val="0"/>
        </w:numPr>
      </w:pPr>
      <w:hyperlink r:id="rId52">
        <w:r>
          <w:rPr>
            <w:rStyle w:val="Hyperlink"/>
          </w:rPr>
          <w:t xml:space="preserve">kwb.wtaq</w:t>
        </w:r>
      </w:hyperlink>
      <w:r>
        <w:t xml:space="preserve">: Groundwater Modelling</w:t>
      </w:r>
    </w:p>
    <w:p>
      <w:pPr>
        <w:pStyle w:val="Compact"/>
        <w:numPr>
          <w:numId w:val="1034"/>
          <w:ilvl w:val="0"/>
        </w:numPr>
      </w:pPr>
      <w:r>
        <w:t xml:space="preserve">kwb.epanet: (Pressure)Pipe Network Simulation (EPANET)</w:t>
      </w:r>
    </w:p>
    <w:p>
      <w:pPr>
        <w:pStyle w:val="Heading1"/>
      </w:pPr>
      <w:bookmarkStart w:id="53" w:name="rwe"/>
      <w:bookmarkEnd w:id="53"/>
      <w:r>
        <w:t xml:space="preserve">RWE</w:t>
      </w:r>
    </w:p>
    <w:p>
      <w:pPr>
        <w:pStyle w:val="FirstParagraph"/>
      </w:pPr>
      <w:r>
        <w:t xml:space="preserve">(Semi)automatisierte Erstellung eines komplexen MODFLOW Modells (mehrere Layer, mehrere hunderte Entnahmebrunnen mit zeitlich variierender Entnahmemenge sowie Hinzufügen/Entfernen von Brunnen innerhalb des Simulationszeitraums) in Phyton mittels</w:t>
      </w:r>
      <w:r>
        <w:t xml:space="preserve"> </w:t>
      </w:r>
      <w:hyperlink r:id="rId54">
        <w:r>
          <w:rPr>
            <w:rStyle w:val="Hyperlink"/>
          </w:rPr>
          <w:t xml:space="preserve">flopy</w:t>
        </w:r>
      </w:hyperlink>
      <w:r>
        <w:t xml:space="preserve"> </w:t>
      </w:r>
      <w:r>
        <w:t xml:space="preserve">sowie Entwicklung der Modellszenarien auf Github (siehe hier:</w:t>
      </w:r>
      <w:r>
        <w:t xml:space="preserve"> </w:t>
      </w:r>
      <w:hyperlink r:id="rId55">
        <w:r>
          <w:rPr>
            <w:rStyle w:val="Hyperlink"/>
          </w:rPr>
          <w:t xml:space="preserve">Maxflow</w:t>
        </w:r>
      </w:hyperlink>
      <w:r>
        <w:t xml:space="preserve">).</w:t>
      </w:r>
    </w:p>
    <w:p>
      <w:pPr>
        <w:pStyle w:val="BodyText"/>
      </w:pPr>
      <w:r>
        <w:t xml:space="preserve">Input Christian !?!</w:t>
      </w:r>
    </w:p>
    <w:p>
      <w:pPr>
        <w:pStyle w:val="Heading1"/>
      </w:pPr>
      <w:bookmarkStart w:id="56" w:name="aquanes"/>
      <w:bookmarkEnd w:id="56"/>
      <w:r>
        <w:t xml:space="preserve">Projekt: AQUANES</w:t>
      </w:r>
    </w:p>
    <w:p>
      <w:pPr>
        <w:pStyle w:val="FirstParagraph"/>
      </w:pPr>
      <w:r>
        <w:t xml:space="preserve">Created R package:</w:t>
      </w:r>
    </w:p>
    <w:p>
      <w:pPr>
        <w:pStyle w:val="Compact"/>
        <w:numPr>
          <w:numId w:val="1035"/>
          <w:ilvl w:val="0"/>
        </w:numPr>
      </w:pPr>
      <w:hyperlink r:id="rId57">
        <w:r>
          <w:rPr>
            <w:rStyle w:val="Hyperlink"/>
          </w:rPr>
          <w:t xml:space="preserve">aquanes.report</w:t>
        </w:r>
      </w:hyperlink>
      <w:r>
        <w:t xml:space="preserve">: data import,</w:t>
      </w:r>
      <w:r>
        <w:t xml:space="preserve"> </w:t>
      </w:r>
      <w:r>
        <w:t xml:space="preserve">temporal aggregation, interactive visualisation of operational data of</w:t>
      </w:r>
      <w:r>
        <w:t xml:space="preserve"> </w:t>
      </w:r>
      <w:r>
        <w:t xml:space="preserve">pilot facilities and joining with lab data</w:t>
      </w:r>
    </w:p>
    <w:p>
      <w:pPr>
        <w:pStyle w:val="FirstParagraph"/>
      </w:pPr>
      <w:r>
        <w:t xml:space="preserve">Sites (among others):</w:t>
      </w:r>
    </w:p>
    <w:p>
      <w:pPr>
        <w:pStyle w:val="Compact"/>
        <w:numPr>
          <w:numId w:val="1036"/>
          <w:ilvl w:val="0"/>
        </w:numPr>
      </w:pPr>
      <w:hyperlink r:id="rId58">
        <w:r>
          <w:rPr>
            <w:rStyle w:val="Hyperlink"/>
          </w:rPr>
          <w:t xml:space="preserve">Berlin-Tiefwerder</w:t>
        </w:r>
      </w:hyperlink>
    </w:p>
    <w:p>
      <w:pPr>
        <w:pStyle w:val="Compact"/>
        <w:numPr>
          <w:numId w:val="1036"/>
          <w:ilvl w:val="0"/>
        </w:numPr>
      </w:pPr>
      <w:hyperlink r:id="rId59">
        <w:r>
          <w:rPr>
            <w:rStyle w:val="Hyperlink"/>
          </w:rPr>
          <w:t xml:space="preserve">Berlin-Schönerlinde</w:t>
        </w:r>
      </w:hyperlink>
    </w:p>
    <w:p>
      <w:pPr>
        <w:pStyle w:val="Compact"/>
        <w:numPr>
          <w:numId w:val="1036"/>
          <w:ilvl w:val="0"/>
        </w:numPr>
      </w:pPr>
      <w:hyperlink r:id="rId60">
        <w:r>
          <w:rPr>
            <w:rStyle w:val="Hyperlink"/>
          </w:rPr>
          <w:t xml:space="preserve">Basel Lange-Erlen</w:t>
        </w:r>
      </w:hyperlink>
    </w:p>
    <w:p>
      <w:pPr>
        <w:pStyle w:val="Compact"/>
        <w:numPr>
          <w:numId w:val="1036"/>
          <w:ilvl w:val="0"/>
        </w:numPr>
      </w:pPr>
      <w:hyperlink r:id="rId61">
        <w:r>
          <w:rPr>
            <w:rStyle w:val="Hyperlink"/>
          </w:rPr>
          <w:t xml:space="preserve">Haridwar</w:t>
        </w:r>
      </w:hyperlink>
    </w:p>
    <w:p>
      <w:pPr>
        <w:pStyle w:val="FirstParagraph"/>
      </w:pPr>
      <w:r>
        <w:t xml:space="preserve">Challenges:</w:t>
      </w:r>
    </w:p>
    <w:p>
      <w:pPr>
        <w:numPr>
          <w:numId w:val="1037"/>
          <w:ilvl w:val="0"/>
        </w:numPr>
      </w:pPr>
      <w:r>
        <w:t xml:space="preserve">zeitlich hoch aufgelöste Betriebsdaten (~ 10 Mio. Datenpunkte pro Monat)</w:t>
      </w:r>
      <w:r>
        <w:t xml:space="preserve"> </w:t>
      </w:r>
      <w:r>
        <w:t xml:space="preserve">erforderten massive Performance Optimierung um die Visualisierung der Rohdaten</w:t>
      </w:r>
      <w:r>
        <w:t xml:space="preserve"> </w:t>
      </w:r>
      <w:r>
        <w:t xml:space="preserve">im Tool über den Testbetriebszeitraum (18 Monate) auf Rechnern mit limitierten</w:t>
      </w:r>
      <w:r>
        <w:t xml:space="preserve"> </w:t>
      </w:r>
      <w:r>
        <w:t xml:space="preserve">RAM Ressourcen (~ 8 GB) zu ermöglichen.</w:t>
      </w:r>
    </w:p>
    <w:p>
      <w:pPr>
        <w:numPr>
          <w:numId w:val="1037"/>
          <w:ilvl w:val="0"/>
        </w:numPr>
      </w:pPr>
      <w:r>
        <w:t xml:space="preserve">Nutzung: wird von den Projektpartnern zum strukturierten Datenimport genutzt</w:t>
      </w:r>
      <w:r>
        <w:t xml:space="preserve"> </w:t>
      </w:r>
      <w:r>
        <w:t xml:space="preserve">um dann darauf ggf. eigene weitere Analysen darauf aufzusetzen. Für die beiden</w:t>
      </w:r>
      <w:r>
        <w:t xml:space="preserve"> </w:t>
      </w:r>
      <w:r>
        <w:t xml:space="preserve">Berliner Standorte wird zudem die Visualiserung der Betriebsdaten routinenäßig</w:t>
      </w:r>
      <w:r>
        <w:t xml:space="preserve"> </w:t>
      </w:r>
      <w:r>
        <w:t xml:space="preserve">genutzt, um vom Regelbetrieb abweichende Zustände besser indentifizieren zu können.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2bc3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4ca71d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eb6c50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8" Target="http://aquanes-h2020.eu/Default.aspx?t=1576" TargetMode="External" /><Relationship Type="http://schemas.openxmlformats.org/officeDocument/2006/relationships/hyperlink" Id="rId60" Target="http://aquanes-h2020.eu/Default.aspx?t=1663" TargetMode="External" /><Relationship Type="http://schemas.openxmlformats.org/officeDocument/2006/relationships/hyperlink" Id="rId59" Target="http://aquanes-h2020.eu/Default.aspx?t=1666" TargetMode="External" /><Relationship Type="http://schemas.openxmlformats.org/officeDocument/2006/relationships/hyperlink" Id="rId61" Target="http://aquanes-h2020.eu/Default.aspx?t=1668" TargetMode="External" /><Relationship Type="http://schemas.openxmlformats.org/officeDocument/2006/relationships/hyperlink" Id="rId54" Target="http://modflowpy.github.io/flopydoc/" TargetMode="External" /><Relationship Type="http://schemas.openxmlformats.org/officeDocument/2006/relationships/hyperlink" Id="rId47" Target="https://github.com/KWB-R/HydroServerLite" TargetMode="External" /><Relationship Type="http://schemas.openxmlformats.org/officeDocument/2006/relationships/hyperlink" Id="rId55" Target="https://github.com/chmenz/Maxflow" TargetMode="External" /><Relationship Type="http://schemas.openxmlformats.org/officeDocument/2006/relationships/hyperlink" Id="rId57" Target="https://github.com/kwb-r/aquanes.report" TargetMode="External" /><Relationship Type="http://schemas.openxmlformats.org/officeDocument/2006/relationships/hyperlink" Id="rId49" Target="https://github.com/kwb-r/kwb.hantush" TargetMode="External" /><Relationship Type="http://schemas.openxmlformats.org/officeDocument/2006/relationships/hyperlink" Id="rId50" Target="https://github.com/kwb-r/kwb.qrma" TargetMode="External" /><Relationship Type="http://schemas.openxmlformats.org/officeDocument/2006/relationships/hyperlink" Id="rId52" Target="https://github.com/kwb-r/kwb.wtaq" TargetMode="External" /><Relationship Type="http://schemas.openxmlformats.org/officeDocument/2006/relationships/hyperlink" Id="rId45" Target="https://www.cuahsi.org/uploads/pages/img/ODM1.1DesignSpecifications_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8" Target="http://aquanes-h2020.eu/Default.aspx?t=1576" TargetMode="External" /><Relationship Type="http://schemas.openxmlformats.org/officeDocument/2006/relationships/hyperlink" Id="rId60" Target="http://aquanes-h2020.eu/Default.aspx?t=1663" TargetMode="External" /><Relationship Type="http://schemas.openxmlformats.org/officeDocument/2006/relationships/hyperlink" Id="rId59" Target="http://aquanes-h2020.eu/Default.aspx?t=1666" TargetMode="External" /><Relationship Type="http://schemas.openxmlformats.org/officeDocument/2006/relationships/hyperlink" Id="rId61" Target="http://aquanes-h2020.eu/Default.aspx?t=1668" TargetMode="External" /><Relationship Type="http://schemas.openxmlformats.org/officeDocument/2006/relationships/hyperlink" Id="rId54" Target="http://modflowpy.github.io/flopydoc/" TargetMode="External" /><Relationship Type="http://schemas.openxmlformats.org/officeDocument/2006/relationships/hyperlink" Id="rId47" Target="https://github.com/KWB-R/HydroServerLite" TargetMode="External" /><Relationship Type="http://schemas.openxmlformats.org/officeDocument/2006/relationships/hyperlink" Id="rId55" Target="https://github.com/chmenz/Maxflow" TargetMode="External" /><Relationship Type="http://schemas.openxmlformats.org/officeDocument/2006/relationships/hyperlink" Id="rId57" Target="https://github.com/kwb-r/aquanes.report" TargetMode="External" /><Relationship Type="http://schemas.openxmlformats.org/officeDocument/2006/relationships/hyperlink" Id="rId49" Target="https://github.com/kwb-r/kwb.hantush" TargetMode="External" /><Relationship Type="http://schemas.openxmlformats.org/officeDocument/2006/relationships/hyperlink" Id="rId50" Target="https://github.com/kwb-r/kwb.qrma" TargetMode="External" /><Relationship Type="http://schemas.openxmlformats.org/officeDocument/2006/relationships/hyperlink" Id="rId52" Target="https://github.com/kwb-r/kwb.wtaq" TargetMode="External" /><Relationship Type="http://schemas.openxmlformats.org/officeDocument/2006/relationships/hyperlink" Id="rId45" Target="https://www.cuahsi.org/uploads/pages/img/ODM1.1DesignSpecifications_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Practices in Research Data Management</dc:title>
  <dc:creator>Hauke Sonnenberg &amp; Michael Rustler</dc:creator>
  <dcterms:created xsi:type="dcterms:W3CDTF">2018-06-11T19:34:20Z</dcterms:created>
  <dcterms:modified xsi:type="dcterms:W3CDTF">2018-06-11T19:34:20Z</dcterms:modified>
</cp:coreProperties>
</file>