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8.png" ContentType="image/png"/>
  <Override PartName="/word/media/rId22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2018-09-22</w:t>
      </w:r>
      <w:r>
        <w:t xml:space="preserve"> </w:t>
      </w:r>
      <w:r>
        <w:t xml:space="preserve">16:05:14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Fulfills funders’ requirements and receives more grants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9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0" w:name="electronic-lab-notebooks"/>
      <w:r>
        <w:t xml:space="preserve">Electronic Lab Notebooks</w:t>
      </w:r>
      <w:bookmarkEnd w:id="40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1" w:name="acronyms"/>
      <w:r>
        <w:t xml:space="preserve">Define Acronyms</w:t>
      </w:r>
      <w:bookmarkEnd w:id="41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2" w:name="project-acronyms"/>
      <w:r>
        <w:t xml:space="preserve">Acronyms for Projects</w:t>
      </w:r>
      <w:bookmarkEnd w:id="42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3" w:name="organisation-acronyms"/>
      <w:r>
        <w:t xml:space="preserve">Acronyms for Organisations</w:t>
      </w:r>
      <w:bookmarkEnd w:id="4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4" w:name="data-storage"/>
      <w:r>
        <w:t xml:space="preserve">Data Storage</w:t>
      </w:r>
      <w:bookmarkEnd w:id="44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5" w:name="data-storage-where"/>
      <w:r>
        <w:t xml:space="preserve">Where to Store Data</w:t>
      </w:r>
      <w:bookmarkEnd w:id="45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6" w:name="data-storage-naming"/>
      <w:r>
        <w:t xml:space="preserve">Naming of Files and Folders</w:t>
      </w:r>
      <w:bookmarkEnd w:id="46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7" w:name="allowed-characters"/>
      <w:r>
        <w:t xml:space="preserve">Allowed Characters</w:t>
      </w:r>
      <w:bookmarkEnd w:id="47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8" w:name="separation-of-words-or-parts-of-words"/>
      <w:r>
        <w:t xml:space="preserve">Separation of Words or Parts of Words</w:t>
      </w:r>
      <w:bookmarkEnd w:id="48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9" w:name="capitalisation"/>
      <w:r>
        <w:t xml:space="preserve">Capitalisation</w:t>
      </w:r>
      <w:bookmarkEnd w:id="49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0" w:name="formatting-of-dates-and-numbers"/>
      <w:r>
        <w:t xml:space="preserve">Formatting of Dates and Numbers</w:t>
      </w:r>
      <w:bookmarkEnd w:id="50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1" w:name="allowed-words"/>
      <w:r>
        <w:t xml:space="preserve">Allowed Words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2" w:name="order-of-words"/>
      <w:r>
        <w:t xml:space="preserve">Order of Words</w:t>
      </w:r>
      <w:bookmarkEnd w:id="52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3" w:name="allowed-languages"/>
      <w:r>
        <w:t xml:space="preserve">Allowed Languages</w:t>
      </w:r>
      <w:bookmarkEnd w:id="53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4" w:name="avoid-very-long-names"/>
      <w:r>
        <w:t xml:space="preserve">Avoid Very Long Names</w:t>
      </w:r>
      <w:bookmarkEnd w:id="54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5" w:name="examples"/>
      <w:r>
        <w:t xml:space="preserve">Examples</w:t>
      </w:r>
      <w:bookmarkEnd w:id="55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6" w:name="raw-data"/>
      <w:r>
        <w:t xml:space="preserve">Raw Data</w:t>
      </w:r>
      <w:bookmarkEnd w:id="5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7" w:name="data-workflow"/>
      <w:r>
        <w:t xml:space="preserve">Data Workflow</w:t>
      </w:r>
      <w:bookmarkEnd w:id="57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8" w:name="folder-structures"/>
      <w:r>
        <w:t xml:space="preserve">Folder Structures</w:t>
      </w:r>
      <w:bookmarkEnd w:id="5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9" w:name="project-folder-structure"/>
      <w:r>
        <w:t xml:space="preserve">Project Folder Structure</w:t>
      </w:r>
      <w:bookmarkEnd w:id="5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0" w:name="rawdata-folder-structure"/>
      <w:r>
        <w:t xml:space="preserve">Rawdata Folder Structure</w:t>
      </w:r>
      <w:bookmarkEnd w:id="6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1" w:name="versioning"/>
      <w:r>
        <w:t xml:space="preserve">Versioning</w:t>
      </w:r>
      <w:bookmarkEnd w:id="6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2" w:name="manual"/>
      <w:r>
        <w:t xml:space="preserve">Manual</w:t>
      </w:r>
      <w:bookmarkEnd w:id="62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3" w:name="automatically"/>
      <w:r>
        <w:t xml:space="preserve">Automatically</w:t>
      </w:r>
      <w:bookmarkEnd w:id="6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6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6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3" w:name="organising-e-mails"/>
      <w:r>
        <w:t xml:space="preserve">Organising E-Mails</w:t>
      </w:r>
      <w:bookmarkEnd w:id="7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5" w:name="managing-references"/>
      <w:r>
        <w:t xml:space="preserve">Managing References</w:t>
      </w:r>
      <w:bookmarkEnd w:id="7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8" w:name="data-preservation"/>
      <w:r>
        <w:t xml:space="preserve">Data Preservation</w:t>
      </w:r>
      <w:bookmarkEnd w:id="7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9" w:name="metadata"/>
      <w:r>
        <w:t xml:space="preserve">Metadata</w:t>
      </w:r>
      <w:bookmarkEnd w:id="79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0" w:name="metadata-why"/>
      <w:r>
        <w:t xml:space="preserve">Why Metadata?</w:t>
      </w:r>
      <w:bookmarkEnd w:id="80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1" w:name="metadata-what"/>
      <w:r>
        <w:t xml:space="preserve">What Metadata to Store?</w:t>
      </w:r>
      <w:bookmarkEnd w:id="81"/>
    </w:p>
    <w:p>
      <w:pPr>
        <w:pStyle w:val="Heading4"/>
      </w:pPr>
      <w:bookmarkStart w:id="82" w:name="general"/>
      <w:r>
        <w:t xml:space="preserve">General</w:t>
      </w:r>
      <w:bookmarkEnd w:id="82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3" w:name="metadata-about-raw-data"/>
      <w:r>
        <w:t xml:space="preserve">Metadata about Raw Data</w:t>
      </w:r>
      <w:bookmarkEnd w:id="83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4" w:name="metadata-about-processed-data"/>
      <w:r>
        <w:t xml:space="preserve">Metadata about Processed Data</w:t>
      </w:r>
      <w:bookmarkEnd w:id="84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5" w:name="metadata-about-programming-scripts"/>
      <w:r>
        <w:t xml:space="preserve">Metadata about Programming Scripts</w:t>
      </w:r>
      <w:bookmarkEnd w:id="85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6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7" w:name="metadata-where"/>
      <w:r>
        <w:t xml:space="preserve">Where to Store Metadata?</w:t>
      </w:r>
      <w:bookmarkEnd w:id="87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8" w:name="metadata-format"/>
      <w:r>
        <w:t xml:space="preserve">In What Format to Store Metadata?</w:t>
      </w:r>
      <w:bookmarkEnd w:id="88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9" w:name="metadata-management-tools"/>
      <w:r>
        <w:t xml:space="preserve">Metadata Management Tools</w:t>
      </w:r>
      <w:bookmarkEnd w:id="89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0" w:name="metadata-standards"/>
      <w:r>
        <w:t xml:space="preserve">Metadata Standards</w:t>
      </w:r>
      <w:bookmarkEnd w:id="90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1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2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3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4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95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96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97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1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8" w:name="file-projects"/>
      <w:r>
        <w:t xml:space="preserve">Special Metadata Files</w:t>
      </w:r>
      <w:bookmarkEnd w:id="98"/>
    </w:p>
    <w:p>
      <w:pPr>
        <w:pStyle w:val="FirstParagraph"/>
      </w:pPr>
      <w:r>
        <w:t xml:space="preserve">Thie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</w:t>
      </w:r>
      <w:r>
        <w:t xml:space="preserve"> </w:t>
      </w:r>
      <w:r>
        <w:t xml:space="preserve">want to use 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9" w:name="file-organisations"/>
      <w:r>
        <w:t xml:space="preserve">File ORGANISATIONS.txt</w:t>
      </w:r>
      <w:bookmarkEnd w:id="99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0" w:name="data-collection"/>
      <w:r>
        <w:t xml:space="preserve">Data Collection</w:t>
      </w:r>
      <w:bookmarkEnd w:id="10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4" w:name="logger-devices"/>
      <w:r>
        <w:t xml:space="preserve">Logger Devices</w:t>
      </w:r>
      <w:bookmarkEnd w:id="104"/>
    </w:p>
    <w:p>
      <w:pPr>
        <w:pStyle w:val="FirstParagraph"/>
      </w:pPr>
      <w:r>
        <w:t xml:space="preserve">The R package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8" w:name="spreadsheets"/>
      <w:r>
        <w:t xml:space="preserve">Spreadsheets</w:t>
      </w:r>
      <w:bookmarkEnd w:id="10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9" w:name="import-data-from-one-excel-file"/>
      <w:r>
        <w:t xml:space="preserve">Import Data From One Excel File</w:t>
      </w:r>
      <w:bookmarkEnd w:id="109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0" w:name="import-data-from-many-excel-files"/>
      <w:r>
        <w:t xml:space="preserve">Import Data From Many Excel Files</w:t>
      </w:r>
      <w:bookmarkEnd w:id="110"/>
    </w:p>
    <w:p>
      <w:pPr>
        <w:pStyle w:val="Heading5"/>
      </w:pPr>
      <w:bookmarkStart w:id="111" w:name="files-are-in-the-same-format"/>
      <w:r>
        <w:t xml:space="preserve">Files Are In the Same Format</w:t>
      </w:r>
      <w:bookmarkEnd w:id="11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2" w:name="files-are-in-different-formats"/>
      <w:r>
        <w:t xml:space="preserve">Files Are In Different Formats</w:t>
      </w:r>
      <w:bookmarkEnd w:id="11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3" w:name="data-publishing-and-sharing"/>
      <w:r>
        <w:t xml:space="preserve">Data Publishing and Sharing</w:t>
      </w:r>
      <w:bookmarkEnd w:id="113"/>
    </w:p>
    <w:p>
      <w:pPr>
        <w:pStyle w:val="FirstParagraph"/>
      </w:pPr>
      <w:hyperlink r:id="rId115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16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7" w:name="repositories"/>
      <w:r>
        <w:t xml:space="preserve">Repositories</w:t>
      </w:r>
      <w:bookmarkEnd w:id="117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18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0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1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2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25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3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2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hyperlink r:id="rId12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1" w:name="orcid"/>
      <w:r>
        <w:t xml:space="preserve">ORCID</w:t>
      </w:r>
      <w:bookmarkEnd w:id="13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3" w:name="licenses"/>
      <w:r>
        <w:t xml:space="preserve">Licenses</w:t>
      </w:r>
      <w:bookmarkEnd w:id="13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7" w:name="file-formats"/>
      <w:r>
        <w:t xml:space="preserve">File Formats</w:t>
      </w:r>
      <w:bookmarkEnd w:id="13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8" w:name="data-exchange-standards"/>
      <w:r>
        <w:t xml:space="preserve">Data Exchange Standards</w:t>
      </w:r>
      <w:bookmarkEnd w:id="138"/>
    </w:p>
    <w:p>
      <w:pPr>
        <w:pStyle w:val="FirstParagraph"/>
      </w:pPr>
      <w:hyperlink r:id="rId13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1" w:name="case-studies"/>
      <w:r>
        <w:t xml:space="preserve">Case Studies</w:t>
      </w:r>
      <w:bookmarkEnd w:id="14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2" w:name="geogenic-salination"/>
      <w:r>
        <w:t xml:space="preserve">Geogenic Salination</w:t>
      </w:r>
      <w:bookmarkEnd w:id="14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3" w:name="lca-modelling"/>
      <w:r>
        <w:t xml:space="preserve">LCA Modelling</w:t>
      </w:r>
      <w:bookmarkEnd w:id="14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6" w:name="aquanes"/>
      <w:r>
        <w:t xml:space="preserve">Pilot Plants</w:t>
      </w:r>
      <w:bookmarkEnd w:id="14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5" w:name="other-projects"/>
      <w:r>
        <w:t xml:space="preserve">Other Projects</w:t>
      </w:r>
      <w:bookmarkEnd w:id="15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6" w:name="spree2011-2007"/>
      <w:r>
        <w:t xml:space="preserve">Spree2011 (2007)</w:t>
      </w:r>
      <w:bookmarkEnd w:id="15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7" w:name="miacso"/>
      <w:r>
        <w:t xml:space="preserve">MIACSO (2009)</w:t>
      </w:r>
      <w:bookmarkEnd w:id="15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8" w:name="kuras"/>
      <w:r>
        <w:t xml:space="preserve">KURAS</w:t>
      </w:r>
      <w:bookmarkEnd w:id="158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9" w:name="ogre"/>
      <w:r>
        <w:t xml:space="preserve">OGRE</w:t>
      </w:r>
      <w:bookmarkEnd w:id="159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1" w:name="flusshygiene"/>
      <w:r>
        <w:t xml:space="preserve">Flusshygiene</w:t>
      </w:r>
      <w:bookmarkEnd w:id="161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3" w:name="demeau"/>
      <w:r>
        <w:t xml:space="preserve">DEMEAU</w:t>
      </w:r>
      <w:bookmarkEnd w:id="16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65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6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7" w:name="demoware"/>
      <w:r>
        <w:t xml:space="preserve">DEMOWARE</w:t>
      </w:r>
      <w:bookmarkEnd w:id="167"/>
    </w:p>
    <w:p>
      <w:pPr>
        <w:pStyle w:val="FirstParagraph"/>
      </w:pPr>
      <w:r>
        <w:t xml:space="preserve">R package</w:t>
      </w:r>
      <w:r>
        <w:t xml:space="preserve"> </w:t>
      </w:r>
      <w:hyperlink r:id="rId16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0" w:name="optiwells"/>
      <w:r>
        <w:t xml:space="preserve">OPTIWELLS</w:t>
      </w:r>
      <w:bookmarkEnd w:id="170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4" w:name="rwe"/>
      <w:r>
        <w:t xml:space="preserve">RWE</w:t>
      </w:r>
      <w:bookmarkEnd w:id="17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0" w:name="literature-review"/>
      <w:r>
        <w:t xml:space="preserve">Literature Review</w:t>
      </w:r>
      <w:bookmarkEnd w:id="180"/>
    </w:p>
    <w:p>
      <w:pPr>
        <w:pStyle w:val="Heading2"/>
      </w:pPr>
      <w:bookmarkStart w:id="181" w:name="data-storage-1"/>
      <w:r>
        <w:t xml:space="preserve">Data Storage</w:t>
      </w:r>
      <w:bookmarkEnd w:id="181"/>
    </w:p>
    <w:p>
      <w:pPr>
        <w:pStyle w:val="Heading3"/>
      </w:pPr>
      <w:bookmarkStart w:id="182" w:name="storage-ten-simple-rules"/>
      <w:r>
        <w:t xml:space="preserve">Ten Simple Rules for Digital Data Storage</w:t>
      </w:r>
      <w:bookmarkEnd w:id="18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3" w:name="faq"/>
      <w:r>
        <w:t xml:space="preserve">FAQs</w:t>
      </w:r>
      <w:bookmarkEnd w:id="183"/>
    </w:p>
    <w:p>
      <w:pPr>
        <w:pStyle w:val="Heading2"/>
      </w:pPr>
      <w:bookmarkStart w:id="184" w:name="naming"/>
      <w:r>
        <w:t xml:space="preserve">Naming</w:t>
      </w:r>
      <w:bookmarkEnd w:id="184"/>
    </w:p>
    <w:p>
      <w:pPr>
        <w:pStyle w:val="Heading3"/>
      </w:pPr>
      <w:bookmarkStart w:id="185" w:name="faq-why-no-space"/>
      <w:r>
        <w:t xml:space="preserve">Why is the space character not allowed?</w:t>
      </w:r>
      <w:bookmarkEnd w:id="18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6" w:name="faq-why-no-german-specials"/>
      <w:r>
        <w:t xml:space="preserve">Why are special characters not allowed in file or folder names?</w:t>
      </w:r>
      <w:bookmarkEnd w:id="18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7" w:name="tools-for-researchers"/>
      <w:r>
        <w:t xml:space="preserve">Tools for Researchers</w:t>
      </w:r>
      <w:bookmarkEnd w:id="18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0" w:name="writing-more-robust-r-code"/>
      <w:r>
        <w:t xml:space="preserve">Writing More Robust R Code</w:t>
      </w:r>
      <w:bookmarkEnd w:id="19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7" w:name="learning-r-on-datacamp"/>
      <w:r>
        <w:t xml:space="preserve">Learning R on DataCamp</w:t>
      </w:r>
      <w:bookmarkEnd w:id="19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9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five seats, i.e. five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7" w:name="using-subversion-at-kwb"/>
      <w:r>
        <w:t xml:space="preserve">Using Subversion at KWB</w:t>
      </w:r>
      <w:bookmarkEnd w:id="20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9" w:name="how-to-build-your-own-kwb-styled-r-package"/>
      <w:r>
        <w:t xml:space="preserve">How to Build Your Own Kwb Styled R Package?</w:t>
      </w:r>
      <w:bookmarkEnd w:id="20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3" w:name="how-to-install-kwb-r-packages"/>
      <w:r>
        <w:t xml:space="preserve">How to Install KWB R Packages?</w:t>
      </w:r>
      <w:bookmarkEnd w:id="21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faq-excel"/>
      <w:r>
        <w:t xml:space="preserve">Working with Excel</w:t>
      </w:r>
      <w:bookmarkEnd w:id="21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9" w:name="heterogenous-software-versions-on-kwb-computers"/>
      <w:r>
        <w:t xml:space="preserve">Heterogenous Software Versions on KWB Computers</w:t>
      </w:r>
      <w:bookmarkEnd w:id="21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0" w:name="r-packageversion-dependency-of-r-scripts"/>
      <w:r>
        <w:t xml:space="preserve">R Package/Version Dependency of R Scripts</w:t>
      </w:r>
      <w:bookmarkEnd w:id="22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6" w:name="complex-r-script-dependencies"/>
      <w:r>
        <w:t xml:space="preserve">Complex R Script Dependencies</w:t>
      </w:r>
      <w:bookmarkEnd w:id="22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7" w:name="heterogenous-coding-styles"/>
      <w:r>
        <w:t xml:space="preserve">Heterogenous Coding Styles</w:t>
      </w:r>
      <w:bookmarkEnd w:id="22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9" w:name="collaborative-version-control"/>
      <w:r>
        <w:t xml:space="preserve">Collaborative Version Control</w:t>
      </w:r>
      <w:bookmarkEnd w:id="22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1" w:name="workflow-automation"/>
      <w:r>
        <w:t xml:space="preserve">Workflow Automation</w:t>
      </w:r>
      <w:bookmarkEnd w:id="23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34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3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3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encoding"/>
      <w:r>
        <w:t xml:space="preserve">Encoding</w:t>
      </w:r>
      <w:bookmarkEnd w:id="23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2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3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4" w:name="collaborative-writing"/>
      <w:r>
        <w:t xml:space="preserve">Collaborative Writing</w:t>
      </w:r>
      <w:bookmarkEnd w:id="244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5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6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7" w:name="data-exchange"/>
      <w:r>
        <w:t xml:space="preserve">Exchanging Data with Colleagues/Project Partners</w:t>
      </w:r>
      <w:bookmarkEnd w:id="247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8" w:name="glossary"/>
      <w:r>
        <w:t xml:space="preserve">Glossary</w:t>
      </w:r>
      <w:bookmarkEnd w:id="248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0" w:name="reproducibility"/>
      <w:hyperlink r:id="rId249">
        <w:r>
          <w:rPr>
            <w:rStyle w:val="Hyperlink"/>
          </w:rPr>
          <w:t xml:space="preserve">Reproducibility</w:t>
        </w:r>
      </w:hyperlink>
      <w:bookmarkEnd w:id="25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provenance"/>
      <w:hyperlink r:id="rId251">
        <w:r>
          <w:rPr>
            <w:rStyle w:val="Hyperlink"/>
          </w:rPr>
          <w:t xml:space="preserve">Provenance</w:t>
        </w:r>
      </w:hyperlink>
      <w:bookmarkEnd w:id="25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4" w:name="techniques"/>
      <w:hyperlink r:id="rId253">
        <w:r>
          <w:rPr>
            <w:rStyle w:val="Hyperlink"/>
          </w:rPr>
          <w:t xml:space="preserve">Techniques</w:t>
        </w:r>
      </w:hyperlink>
      <w:bookmarkEnd w:id="254"/>
    </w:p>
    <w:p>
      <w:pPr>
        <w:numPr>
          <w:numId w:val="1105"/>
          <w:ilvl w:val="0"/>
        </w:numPr>
      </w:pPr>
      <w:hyperlink r:id="rId255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6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tools"/>
      <w:hyperlink r:id="rId265">
        <w:r>
          <w:rPr>
            <w:rStyle w:val="Hyperlink"/>
          </w:rPr>
          <w:t xml:space="preserve">Tools</w:t>
        </w:r>
      </w:hyperlink>
      <w:bookmarkEnd w:id="266"/>
    </w:p>
    <w:p>
      <w:pPr>
        <w:numPr>
          <w:numId w:val="1106"/>
          <w:ilvl w:val="0"/>
        </w:numPr>
      </w:pPr>
      <w:hyperlink r:id="rId26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4" w:name="references"/>
      <w:r>
        <w:t xml:space="preserve">References</w:t>
      </w:r>
      <w:bookmarkEnd w:id="274"/>
    </w:p>
    <w:bookmarkStart w:id="333" w:name="refs"/>
    <w:bookmarkStart w:id="27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6"/>
    <w:bookmarkStart w:id="27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8"/>
    <w:bookmarkStart w:id="27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6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9"/>
    <w:bookmarkStart w:id="28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0"/>
    <w:bookmarkStart w:id="28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2"/>
    <w:bookmarkStart w:id="28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4"/>
    <w:bookmarkStart w:id="28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6"/>
    <w:bookmarkStart w:id="28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8"/>
    <w:bookmarkStart w:id="290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0"/>
    <w:bookmarkStart w:id="29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2"/>
    <w:bookmarkStart w:id="29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4"/>
    <w:bookmarkStart w:id="29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6"/>
    <w:bookmarkStart w:id="29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8"/>
    <w:bookmarkStart w:id="30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0"/>
    <w:bookmarkStart w:id="30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2"/>
    <w:bookmarkStart w:id="30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4"/>
    <w:bookmarkStart w:id="30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6"/>
    <w:bookmarkStart w:id="30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8"/>
    <w:bookmarkStart w:id="31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0"/>
    <w:bookmarkStart w:id="31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2"/>
    <w:bookmarkStart w:id="31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4"/>
    <w:bookmarkStart w:id="31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6"/>
    <w:bookmarkStart w:id="31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8"/>
    <w:bookmarkStart w:id="32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0"/>
    <w:bookmarkStart w:id="32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2"/>
    <w:bookmarkStart w:id="32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3"/>
    <w:bookmarkStart w:id="32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5"/>
    <w:bookmarkStart w:id="32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7"/>
    <w:bookmarkStart w:id="32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9"/>
    <w:bookmarkStart w:id="33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1"/>
    <w:bookmarkStart w:id="33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2"/>
    <w:bookmarkEnd w:id="3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8" Target="media/rId188.png" /><Relationship Type="http://schemas.openxmlformats.org/officeDocument/2006/relationships/image" Id="rId22" Target="media/rId22.png" /><Relationship Type="http://schemas.openxmlformats.org/officeDocument/2006/relationships/image" Id="rId114" Target="media/rId114.png" /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2018-09-22T16:05:20Z</dcterms:created>
  <dcterms:modified xsi:type="dcterms:W3CDTF">2018-09-22T16:05:20Z</dcterms:modified>
</cp:coreProperties>
</file>