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A6" w:rsidRPr="00327623" w:rsidRDefault="009847E1">
      <w:pPr>
        <w:rPr>
          <w:b/>
          <w:lang w:val="en-US"/>
        </w:rPr>
      </w:pPr>
      <w:r w:rsidRPr="00327623">
        <w:rPr>
          <w:b/>
          <w:lang w:val="en-US"/>
        </w:rPr>
        <w:t>Trophic state lake index</w:t>
      </w:r>
      <w:r w:rsidR="00116F3A" w:rsidRPr="00327623">
        <w:rPr>
          <w:b/>
          <w:lang w:val="en-US"/>
        </w:rPr>
        <w:t>: The Status and the Trend</w:t>
      </w:r>
    </w:p>
    <w:p w:rsid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 w:rsidRPr="009847E1">
        <w:rPr>
          <w:lang w:val="en-US"/>
        </w:rPr>
        <w:t xml:space="preserve">Download Sentinel-2 </w:t>
      </w:r>
      <w:proofErr w:type="spellStart"/>
      <w:r w:rsidRPr="009847E1">
        <w:rPr>
          <w:lang w:val="en-US"/>
        </w:rPr>
        <w:t>L2A</w:t>
      </w:r>
      <w:proofErr w:type="spellEnd"/>
      <w:r w:rsidRPr="009847E1">
        <w:rPr>
          <w:lang w:val="en-US"/>
        </w:rPr>
        <w:t xml:space="preserve"> Data Bands 2, 5 and </w:t>
      </w:r>
      <w:proofErr w:type="spellStart"/>
      <w:r w:rsidRPr="009847E1">
        <w:rPr>
          <w:lang w:val="en-US"/>
        </w:rPr>
        <w:t>SCL</w:t>
      </w:r>
      <w:proofErr w:type="spellEnd"/>
      <w:r>
        <w:rPr>
          <w:lang w:val="en-US"/>
        </w:rPr>
        <w:t xml:space="preserve"> of one pixel in the lake</w:t>
      </w:r>
    </w:p>
    <w:p w:rsidR="009847E1" w:rsidRPr="00327623" w:rsidRDefault="009847E1" w:rsidP="009847E1">
      <w:pPr>
        <w:rPr>
          <w:i/>
          <w:lang w:val="en-US"/>
        </w:rPr>
      </w:pPr>
      <w:r w:rsidRPr="00327623">
        <w:rPr>
          <w:i/>
          <w:lang w:val="en-US"/>
        </w:rPr>
        <w:t>Per Lake</w:t>
      </w:r>
    </w:p>
    <w:p w:rsidR="009847E1" w:rsidRPr="00327623" w:rsidRDefault="009847E1" w:rsidP="009847E1">
      <w:pPr>
        <w:rPr>
          <w:i/>
          <w:lang w:val="en-US"/>
        </w:rPr>
      </w:pPr>
      <w:r w:rsidRPr="00327623">
        <w:rPr>
          <w:i/>
          <w:lang w:val="en-US"/>
        </w:rPr>
        <w:t>Quality Control</w:t>
      </w:r>
    </w:p>
    <w:p w:rsid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all pixels </w:t>
      </w:r>
      <w:r w:rsidR="004F4BB6">
        <w:rPr>
          <w:lang w:val="en-US"/>
        </w:rPr>
        <w:t xml:space="preserve">which are </w:t>
      </w:r>
      <w:bookmarkStart w:id="0" w:name="_GoBack"/>
      <w:bookmarkEnd w:id="0"/>
      <w:r>
        <w:rPr>
          <w:lang w:val="en-US"/>
        </w:rPr>
        <w:t>either cloudy or ice and snow (</w:t>
      </w:r>
      <w:proofErr w:type="spellStart"/>
      <w:r>
        <w:rPr>
          <w:lang w:val="en-US"/>
        </w:rPr>
        <w:t>SCL</w:t>
      </w:r>
      <w:proofErr w:type="spellEnd"/>
      <w:r>
        <w:rPr>
          <w:lang w:val="en-US"/>
        </w:rPr>
        <w:t xml:space="preserve"> Label 7, 8, 9, 10 or 11)</w:t>
      </w:r>
    </w:p>
    <w:p w:rsid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proportion of remaining water pixels</w:t>
      </w:r>
    </w:p>
    <w:p w:rsid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keep pixels (aka. lakes) in which the water classification is equal or higher than 80%</w:t>
      </w:r>
    </w:p>
    <w:p w:rsidR="009847E1" w:rsidRPr="00327623" w:rsidRDefault="009847E1" w:rsidP="009847E1">
      <w:pPr>
        <w:rPr>
          <w:i/>
          <w:lang w:val="en-US"/>
        </w:rPr>
      </w:pPr>
      <w:r w:rsidRPr="00327623">
        <w:rPr>
          <w:i/>
          <w:lang w:val="en-US"/>
        </w:rPr>
        <w:t>Assessment</w:t>
      </w:r>
    </w:p>
    <w:p w:rsidR="009847E1" w:rsidRP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normalized difference trophic state index per image </w:t>
      </w:r>
      <m:oMath>
        <m:r>
          <w:rPr>
            <w:rFonts w:ascii="Cambria Math" w:hAnsi="Cambria Math"/>
            <w:lang w:val="en-US"/>
          </w:rPr>
          <m:t>NDTr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image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B5-B2</m:t>
            </m:r>
          </m:num>
          <m:den>
            <m:r>
              <w:rPr>
                <w:rFonts w:ascii="Cambria Math" w:hAnsi="Cambria Math"/>
                <w:lang w:val="en-US"/>
              </w:rPr>
              <m:t>B5+B2</m:t>
            </m:r>
          </m:den>
        </m:f>
      </m:oMath>
      <w:r>
        <w:rPr>
          <w:rFonts w:eastAsiaTheme="minorEastAsia"/>
          <w:lang w:val="en-US"/>
        </w:rPr>
        <w:t xml:space="preserve"> for each month from April to October</w:t>
      </w:r>
    </w:p>
    <w:p w:rsidR="009847E1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per Month</w:t>
      </w:r>
    </w:p>
    <w:p w:rsidR="009847E1" w:rsidRPr="00327623" w:rsidRDefault="009847E1" w:rsidP="009847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Average per season to obtain the seasonal </w:t>
      </w:r>
      <w:proofErr w:type="spellStart"/>
      <w:r>
        <w:rPr>
          <w:lang w:val="en-US"/>
        </w:rPr>
        <w:t>NDTrI</w:t>
      </w:r>
      <w:proofErr w:type="spellEnd"/>
      <w:r w:rsidR="00327623">
        <w:rPr>
          <w:lang w:val="en-US"/>
        </w:rPr>
        <w:t xml:space="preserve"> (the higher the value, the higher the trophic state)</w:t>
      </w:r>
    </w:p>
    <w:p w:rsidR="009847E1" w:rsidRPr="00327623" w:rsidRDefault="009847E1" w:rsidP="009847E1">
      <w:pPr>
        <w:rPr>
          <w:b/>
          <w:lang w:val="en-US"/>
        </w:rPr>
      </w:pPr>
      <w:r w:rsidRPr="00327623">
        <w:rPr>
          <w:b/>
          <w:lang w:val="en-US"/>
        </w:rPr>
        <w:t>Status and Trends</w:t>
      </w:r>
    </w:p>
    <w:p w:rsidR="009847E1" w:rsidRDefault="009847E1" w:rsidP="009847E1">
      <w:pPr>
        <w:rPr>
          <w:rFonts w:eastAsiaTheme="minorEastAsia"/>
          <w:lang w:val="en-US"/>
        </w:rPr>
      </w:pPr>
      <w:r>
        <w:rPr>
          <w:lang w:val="en-US"/>
        </w:rPr>
        <w:t xml:space="preserve">Due to high yearly variations of the trophic state within one lake it is important to use several years to define the status of a lake. I have used 5 years. The status is simply the average value (solid blue line in the plot).  The trend is based on a regression over the last 5 years (solid black line), that includes the standard error of the slope to balance out fluctuations. It is defined as: </w:t>
      </w:r>
      <m:oMath>
        <m:r>
          <w:rPr>
            <w:rFonts w:ascii="Cambria Math" w:hAnsi="Cambria Math"/>
            <w:lang w:val="en-US"/>
          </w:rPr>
          <m:t>NDTr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trend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negative Slope</m:t>
            </m:r>
          </m:num>
          <m:den>
            <m:r>
              <w:rPr>
                <w:rFonts w:ascii="Cambria Math" w:hAnsi="Cambria Math"/>
                <w:lang w:val="en-US"/>
              </w:rPr>
              <m:t>relative Standard error</m:t>
            </m:r>
          </m:den>
        </m:f>
      </m:oMath>
      <w:r>
        <w:rPr>
          <w:rFonts w:eastAsiaTheme="minorEastAsia"/>
          <w:lang w:val="en-US"/>
        </w:rPr>
        <w:t>. It uses</w:t>
      </w:r>
      <w:r w:rsidR="0074253D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negative slope because decreasing </w:t>
      </w:r>
      <w:proofErr w:type="spellStart"/>
      <w:r>
        <w:rPr>
          <w:rFonts w:eastAsiaTheme="minorEastAsia"/>
          <w:lang w:val="en-US"/>
        </w:rPr>
        <w:t>NDTrI</w:t>
      </w:r>
      <w:proofErr w:type="spellEnd"/>
      <w:r>
        <w:rPr>
          <w:rFonts w:eastAsiaTheme="minorEastAsia"/>
          <w:lang w:val="en-US"/>
        </w:rPr>
        <w:t xml:space="preserve"> actually </w:t>
      </w:r>
      <w:r w:rsidR="0074253D">
        <w:rPr>
          <w:rFonts w:eastAsiaTheme="minorEastAsia"/>
          <w:lang w:val="en-US"/>
        </w:rPr>
        <w:t>indicates</w:t>
      </w:r>
      <w:r>
        <w:rPr>
          <w:rFonts w:eastAsiaTheme="minorEastAsia"/>
          <w:lang w:val="en-US"/>
        </w:rPr>
        <w:t xml:space="preserve"> an improvement of water quality.</w:t>
      </w:r>
    </w:p>
    <w:p w:rsidR="009847E1" w:rsidRDefault="009847E1" w:rsidP="009847E1">
      <w:pPr>
        <w:rPr>
          <w:lang w:val="en-US"/>
        </w:rPr>
      </w:pPr>
      <w:r>
        <w:rPr>
          <w:lang w:val="en-US"/>
        </w:rPr>
        <w:t xml:space="preserve">In the case of </w:t>
      </w:r>
      <w:proofErr w:type="spellStart"/>
      <w:r>
        <w:rPr>
          <w:lang w:val="en-US"/>
        </w:rPr>
        <w:t>Flugha</w:t>
      </w:r>
      <w:r w:rsidR="0074253D">
        <w:rPr>
          <w:lang w:val="en-US"/>
        </w:rPr>
        <w:t>f</w:t>
      </w:r>
      <w:r>
        <w:rPr>
          <w:lang w:val="en-US"/>
        </w:rPr>
        <w:t>ensee</w:t>
      </w:r>
      <w:proofErr w:type="spellEnd"/>
      <w:r>
        <w:rPr>
          <w:lang w:val="en-US"/>
        </w:rPr>
        <w:t xml:space="preserve"> (</w:t>
      </w:r>
      <w:r w:rsidR="0074253D">
        <w:rPr>
          <w:lang w:val="en-US"/>
        </w:rPr>
        <w:t>a little bit</w:t>
      </w:r>
      <w:r>
        <w:rPr>
          <w:lang w:val="en-US"/>
        </w:rPr>
        <w:t xml:space="preserve"> boring, but you know the lake well), the exact slope is -0.008. The standard error of the slope is 0.0051 (relative standard error -&gt; 64%). The trend is 0.008 / 0.64 = 0.0125. --&gt; a higher slope and/or a lower amount of fluctuations leads to a stronger trend.</w:t>
      </w:r>
      <w:r w:rsidR="00116F3A">
        <w:rPr>
          <w:lang w:val="en-US"/>
        </w:rPr>
        <w:t xml:space="preserve"> </w:t>
      </w:r>
    </w:p>
    <w:p w:rsidR="00116F3A" w:rsidRDefault="00116F3A" w:rsidP="009847E1">
      <w:pPr>
        <w:rPr>
          <w:lang w:val="en-US"/>
        </w:rPr>
      </w:pPr>
      <w:r>
        <w:rPr>
          <w:lang w:val="en-US"/>
        </w:rPr>
        <w:t xml:space="preserve">Alternatively, if there is large number of lakes to compare, ranking can be a more robust interpretation of trophic status and trends. This might be especially important if </w:t>
      </w:r>
      <w:proofErr w:type="spellStart"/>
      <w:r>
        <w:rPr>
          <w:lang w:val="en-US"/>
        </w:rPr>
        <w:t>copernicus</w:t>
      </w:r>
      <w:proofErr w:type="spellEnd"/>
      <w:r>
        <w:rPr>
          <w:lang w:val="en-US"/>
        </w:rPr>
        <w:t xml:space="preserve"> hardware of algorithm change so that reflectance values are less comparable between years. However, a lot of information about the difference between lake trophic state will not be considered.</w:t>
      </w:r>
    </w:p>
    <w:p w:rsidR="009847E1" w:rsidRPr="009847E1" w:rsidRDefault="009847E1" w:rsidP="009847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198AA">
            <wp:extent cx="2887884" cy="236879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98" cy="2387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7E1" w:rsidRPr="009847E1" w:rsidRDefault="009847E1">
      <w:pPr>
        <w:rPr>
          <w:lang w:val="en-US"/>
        </w:rPr>
      </w:pPr>
    </w:p>
    <w:sectPr w:rsidR="009847E1" w:rsidRPr="00984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2BAF"/>
    <w:multiLevelType w:val="hybridMultilevel"/>
    <w:tmpl w:val="16A87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E1"/>
    <w:rsid w:val="00116F3A"/>
    <w:rsid w:val="00200218"/>
    <w:rsid w:val="00327623"/>
    <w:rsid w:val="004B4139"/>
    <w:rsid w:val="004F4BB6"/>
    <w:rsid w:val="0074253D"/>
    <w:rsid w:val="009847E1"/>
    <w:rsid w:val="00CD635A"/>
    <w:rsid w:val="00D63560"/>
    <w:rsid w:val="00F3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C6CD"/>
  <w15:chartTrackingRefBased/>
  <w15:docId w15:val="{A76DCF49-0F04-46B2-AC80-DDBE8117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7E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84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1685</Characters>
  <Application>Microsoft Office Word</Application>
  <DocSecurity>0</DocSecurity>
  <Lines>14</Lines>
  <Paragraphs>3</Paragraphs>
  <ScaleCrop>false</ScaleCrop>
  <Company>Kompetenz Zentrum Wasser Berlin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Zamzow</dc:creator>
  <cp:keywords/>
  <dc:description/>
  <cp:lastModifiedBy>Malte Zamzow</cp:lastModifiedBy>
  <cp:revision>7</cp:revision>
  <dcterms:created xsi:type="dcterms:W3CDTF">2025-02-04T08:28:00Z</dcterms:created>
  <dcterms:modified xsi:type="dcterms:W3CDTF">2025-02-11T13:01:00Z</dcterms:modified>
</cp:coreProperties>
</file>