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
        <w:gridCol w:w="15"/>
        <w:gridCol w:w="4878"/>
        <w:gridCol w:w="3102"/>
        <w:tblGridChange w:id="0">
          <w:tblGrid>
            <w:gridCol w:w="1021"/>
            <w:gridCol w:w="15"/>
            <w:gridCol w:w="4878"/>
            <w:gridCol w:w="3102"/>
          </w:tblGrid>
        </w:tblGridChange>
      </w:tblGrid>
      <w:tr>
        <w:trPr>
          <w:cantSplit w:val="0"/>
          <w:tblHeader w:val="0"/>
        </w:trPr>
        <w:tc>
          <w:tcPr>
            <w:gridSpan w:val="4"/>
          </w:tcPr>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Koo Wei Jie’s profile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tc>
      </w:tr>
      <w:tr>
        <w:trPr>
          <w:cantSplit w:val="0"/>
          <w:tblHeader w:val="0"/>
        </w:trPr>
        <w:tc>
          <w:tcPr>
            <w:gridSpan w:val="3"/>
            <w:vMerge w:val="restart"/>
            <w:tcBorders>
              <w:left w:color="000000" w:space="0" w:sz="0" w:val="nil"/>
              <w:bottom w:color="000000" w:space="0" w:sz="0" w:val="nil"/>
              <w:right w:color="000000" w:space="0" w:sz="0" w:val="nil"/>
            </w:tcBorders>
          </w:tcPr>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Bachelor’s degree graduate in Information Technology at HELP University with study abroad experience in Germany for Bachelor Electronic and Information Technology. Worked on modern web development technology as personal projects with frameworks and stacks such as </w:t>
            </w:r>
            <w:r w:rsidDel="00000000" w:rsidR="00000000" w:rsidRPr="00000000">
              <w:rPr>
                <w:rFonts w:ascii="Times New Roman" w:cs="Times New Roman" w:eastAsia="Times New Roman" w:hAnsi="Times New Roman"/>
                <w:b w:val="1"/>
                <w:rtl w:val="0"/>
              </w:rPr>
              <w:t xml:space="preserve">NextJS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ReactJS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Angular </w:t>
            </w:r>
            <w:r w:rsidDel="00000000" w:rsidR="00000000" w:rsidRPr="00000000">
              <w:rPr>
                <w:rFonts w:ascii="Times New Roman" w:cs="Times New Roman" w:eastAsia="Times New Roman" w:hAnsi="Times New Roman"/>
                <w:rtl w:val="0"/>
              </w:rPr>
              <w:t xml:space="preserve">and many more. Current real work experiences with programming language involved are </w:t>
            </w:r>
            <w:r w:rsidDel="00000000" w:rsidR="00000000" w:rsidRPr="00000000">
              <w:rPr>
                <w:rFonts w:ascii="Times New Roman" w:cs="Times New Roman" w:eastAsia="Times New Roman" w:hAnsi="Times New Roman"/>
                <w:b w:val="1"/>
                <w:rtl w:val="0"/>
              </w:rPr>
              <w:t xml:space="preserve">PHP, Java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b w:val="1"/>
                <w:rtl w:val="0"/>
              </w:rPr>
              <w:t xml:space="preserve"> .NET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tc>
        <w:tc>
          <w:tcPr>
            <w:tcBorders>
              <w:left w:color="000000" w:space="0" w:sz="0" w:val="nil"/>
              <w:bottom w:color="000000" w:space="0" w:sz="4" w:val="single"/>
              <w:right w:color="000000" w:space="0" w:sz="0" w:val="nil"/>
            </w:tcBorders>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Personal Info</w:t>
            </w:r>
          </w:p>
        </w:tc>
      </w:tr>
      <w:tr>
        <w:trPr>
          <w:cantSplit w:val="0"/>
          <w:trHeight w:val="640" w:hRule="atLeast"/>
          <w:tblHeader w:val="0"/>
        </w:trPr>
        <w:tc>
          <w:tcPr>
            <w:gridSpan w:val="3"/>
            <w:vMerge w:val="continue"/>
            <w:tcBorders>
              <w:left w:color="000000" w:space="0" w:sz="0" w:val="nil"/>
              <w:bottom w:color="000000" w:space="0" w:sz="0" w:val="nil"/>
              <w:right w:color="000000" w:space="0" w:sz="0" w:val="nil"/>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restart"/>
            <w:tcBorders>
              <w:left w:color="000000" w:space="0" w:sz="0" w:val="nil"/>
              <w:bottom w:color="000000" w:space="0" w:sz="0" w:val="nil"/>
              <w:right w:color="000000" w:space="0" w:sz="0" w:val="nil"/>
            </w:tcBorders>
          </w:tcPr>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Address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Jalan 4/5A Taman Melati, Setapak, 53100, Kuala Lumpur, Malaysia</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Phone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+60 182 024 183</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rtl w:val="0"/>
              </w:rPr>
              <w:br w:type="textWrapping"/>
            </w:r>
            <w:hyperlink r:id="rId7">
              <w:r w:rsidDel="00000000" w:rsidR="00000000" w:rsidRPr="00000000">
                <w:rPr>
                  <w:rFonts w:ascii="Times New Roman" w:cs="Times New Roman" w:eastAsia="Times New Roman" w:hAnsi="Times New Roman"/>
                  <w:color w:val="0000ff"/>
                  <w:u w:val="single"/>
                  <w:rtl w:val="0"/>
                </w:rPr>
                <w:t xml:space="preserve">koo.wj95@gmail.com</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LinkedIn</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0000ff"/>
                  <w:u w:val="single"/>
                  <w:rtl w:val="0"/>
                </w:rPr>
                <w:t xml:space="preserve">https://www.linkedin.com/in/koo-wei-jie-274081207/</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c>
      </w:tr>
      <w:tr>
        <w:trPr>
          <w:cantSplit w:val="0"/>
          <w:trHeight w:val="412" w:hRule="atLeast"/>
          <w:tblHeader w:val="0"/>
        </w:trP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Experience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12" w:hRule="atLeast"/>
          <w:tblHeader w:val="0"/>
        </w:trPr>
        <w:tc>
          <w:tcPr>
            <w:gridSpan w:val="2"/>
            <w:tcBorders>
              <w:top w:color="000000" w:space="0" w:sz="4" w:val="single"/>
              <w:left w:color="000000" w:space="0" w:sz="0" w:val="nil"/>
              <w:bottom w:color="ffffff" w:space="0" w:sz="4" w:val="single"/>
              <w:right w:color="000000" w:space="0" w:sz="0" w:val="nil"/>
            </w:tcBorders>
          </w:tcPr>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2023/05 - Present</w:t>
            </w:r>
          </w:p>
        </w:tc>
        <w:tc>
          <w:tcPr>
            <w:tcBorders>
              <w:top w:color="000000" w:space="0" w:sz="4" w:val="single"/>
              <w:left w:color="000000" w:space="0" w:sz="0" w:val="nil"/>
              <w:bottom w:color="ffffff" w:space="0" w:sz="4" w:val="single"/>
              <w:right w:color="000000" w:space="0" w:sz="0" w:val="nil"/>
            </w:tcBorders>
          </w:tcPr>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Quality Assurance</w:t>
            </w:r>
          </w:p>
          <w:p w:rsidR="00000000" w:rsidDel="00000000" w:rsidP="00000000" w:rsidRDefault="00000000" w:rsidRPr="00000000" w14:paraId="0000002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Envision Digital Technologies Sdn Bhd, Bangsar South, Kuala Lumpur</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Qualifications &amp; Responsibilities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UI/UX bugs by comparing design layout and staging assets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Writing test cases for both positive and negative scenarios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Finding critical functional bug by experimenting input exploitation and other brute force methods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Researching and developing automation for end user testing</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tl w:val="0"/>
              </w:rPr>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2" w:hRule="atLeast"/>
          <w:tblHeader w:val="0"/>
        </w:trPr>
        <w:tc>
          <w:tcPr>
            <w:gridSpan w:val="2"/>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2022/06 - 2023/05</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Developer</w:t>
            </w:r>
          </w:p>
          <w:p w:rsidR="00000000" w:rsidDel="00000000" w:rsidP="00000000" w:rsidRDefault="00000000" w:rsidRPr="00000000" w14:paraId="0000002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Envision Digital Technologies Sdn Bhd, Bangsar South, Kuala Lumpur</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Qualifications &amp; Responsibilities</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Maintaining back office functionality with bug fixes or improving features based on client requests</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additional RESTful API with PHP</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Fixing bug related to microservices, UI</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Appointed as team lead for maintaining and improving admin site</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Building new features for admin use case</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Testing random number generator using </w:t>
            </w:r>
            <w:r w:rsidDel="00000000" w:rsidR="00000000" w:rsidRPr="00000000">
              <w:rPr>
                <w:rFonts w:ascii="Times New Roman" w:cs="Times New Roman" w:eastAsia="Times New Roman" w:hAnsi="Times New Roman"/>
                <w:b w:val="1"/>
                <w:rtl w:val="0"/>
              </w:rPr>
              <w:t xml:space="preserve">.NET</w:t>
            </w:r>
            <w:r w:rsidDel="00000000" w:rsidR="00000000" w:rsidRPr="00000000">
              <w:rPr>
                <w:rFonts w:ascii="Times New Roman" w:cs="Times New Roman" w:eastAsia="Times New Roman" w:hAnsi="Times New Roman"/>
                <w:rtl w:val="0"/>
              </w:rPr>
              <w:t xml:space="preserve"> framework</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tl w:val="0"/>
              </w:rPr>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2" w:hRule="atLeast"/>
          <w:tblHeader w:val="0"/>
        </w:trPr>
        <w:tc>
          <w:tcPr>
            <w:gridSpan w:val="2"/>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2021/08</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Internship as programmer/cybersecurity student</w:t>
            </w:r>
          </w:p>
          <w:p w:rsidR="00000000" w:rsidDel="00000000" w:rsidP="00000000" w:rsidRDefault="00000000" w:rsidRPr="00000000" w14:paraId="0000003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CSP Global Technologies Sdn Bhd, Mont Kiara, Kuala Lumpur</w:t>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Qualifications &amp; Responsibilities</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Analyze endpoint IT security technologies</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Compare different IT security technologies solutions and features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Light modification on company landing page (</w:t>
            </w:r>
            <w:hyperlink r:id="rId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https://lifecycle.cspglobal.com/support/home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Reports compilation, writing email to other business representative to address issues on landing page customization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2019/02 – 2019/03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Printing workshop worker</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Cityhom Services, George Town, Penang, Malaysia</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Key Qualifications &amp; Responsibilities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numPr>
                <w:ilvl w:val="0"/>
                <w:numId w:val="3"/>
              </w:numPr>
              <w:spacing w:after="0" w:before="28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Applied glue and stacking prayer papers</w:t>
            </w:r>
          </w:p>
          <w:p w:rsidR="00000000" w:rsidDel="00000000" w:rsidP="00000000" w:rsidRDefault="00000000" w:rsidRPr="00000000" w14:paraId="00000045">
            <w:pPr>
              <w:numPr>
                <w:ilvl w:val="0"/>
                <w:numId w:val="3"/>
              </w:numPr>
              <w:spacing w:before="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Cutting dimension for offering papers</w:t>
            </w:r>
          </w:p>
          <w:p w:rsidR="00000000" w:rsidDel="00000000" w:rsidP="00000000" w:rsidRDefault="00000000" w:rsidRPr="00000000" w14:paraId="00000046">
            <w:pPr>
              <w:spacing w:before="0" w:line="259" w:lineRule="auto"/>
              <w:ind w:left="720" w:firstLine="0"/>
              <w:rPr>
                <w:rFonts w:ascii="Times New Roman" w:cs="Times New Roman" w:eastAsia="Times New Roman" w:hAnsi="Times New Roman"/>
              </w:rPr>
            </w:pPr>
            <w:r w:rsidDel="00000000" w:rsidR="00000000" w:rsidRPr="00000000">
              <w:rPr>
                <w:rtl w:val="0"/>
              </w:rPr>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1116" w:hRule="atLeast"/>
          <w:tblHeader w:val="0"/>
        </w:trPr>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2019/01 – 2019/02</w:t>
            </w:r>
          </w:p>
        </w:tc>
        <w:tc>
          <w:tcPr>
            <w:gridSpan w:val="2"/>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Insurance office assistant</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Wisma Prudential Insurance Office, Pulau Tikus, Penang, Malaysia</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Key Qualifications &amp; Responsibilities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numPr>
                <w:ilvl w:val="0"/>
                <w:numId w:val="4"/>
              </w:numPr>
              <w:spacing w:after="0" w:before="28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errands for customer payment</w:t>
            </w:r>
          </w:p>
          <w:p w:rsidR="00000000" w:rsidDel="00000000" w:rsidP="00000000" w:rsidRDefault="00000000" w:rsidRPr="00000000" w14:paraId="0000004C">
            <w:pPr>
              <w:numPr>
                <w:ilvl w:val="0"/>
                <w:numId w:val="4"/>
              </w:numPr>
              <w:spacing w:after="0" w:before="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Collecting insurance fees from high school students (Chung Ling High School)</w:t>
            </w:r>
          </w:p>
          <w:p w:rsidR="00000000" w:rsidDel="00000000" w:rsidP="00000000" w:rsidRDefault="00000000" w:rsidRPr="00000000" w14:paraId="0000004D">
            <w:pPr>
              <w:numPr>
                <w:ilvl w:val="0"/>
                <w:numId w:val="4"/>
              </w:numPr>
              <w:spacing w:after="0" w:before="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 decoration for Chinese New Year festival</w:t>
            </w:r>
          </w:p>
          <w:p w:rsidR="00000000" w:rsidDel="00000000" w:rsidP="00000000" w:rsidRDefault="00000000" w:rsidRPr="00000000" w14:paraId="0000004E">
            <w:pPr>
              <w:numPr>
                <w:ilvl w:val="0"/>
                <w:numId w:val="4"/>
              </w:numPr>
              <w:spacing w:after="0" w:before="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meeting minutes</w:t>
            </w:r>
          </w:p>
          <w:p w:rsidR="00000000" w:rsidDel="00000000" w:rsidP="00000000" w:rsidRDefault="00000000" w:rsidRPr="00000000" w14:paraId="0000004F">
            <w:pPr>
              <w:numPr>
                <w:ilvl w:val="0"/>
                <w:numId w:val="4"/>
              </w:numPr>
              <w:spacing w:after="0" w:before="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excel financing for agents' weekly performance report</w:t>
            </w:r>
          </w:p>
          <w:p w:rsidR="00000000" w:rsidDel="00000000" w:rsidP="00000000" w:rsidRDefault="00000000" w:rsidRPr="00000000" w14:paraId="00000050">
            <w:pPr>
              <w:numPr>
                <w:ilvl w:val="0"/>
                <w:numId w:val="4"/>
              </w:numPr>
              <w:spacing w:after="280" w:before="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Preparing Powerpoint presentation for meeting</w:t>
            </w:r>
          </w:p>
          <w:p w:rsidR="00000000" w:rsidDel="00000000" w:rsidP="00000000" w:rsidRDefault="00000000" w:rsidRPr="00000000" w14:paraId="00000051">
            <w:pPr>
              <w:spacing w:after="280" w:before="28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280" w:before="28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280" w:before="28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280" w:before="28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before="280" w:line="259" w:lineRule="auto"/>
              <w:rPr>
                <w:rFonts w:ascii="Times New Roman" w:cs="Times New Roman" w:eastAsia="Times New Roman" w:hAnsi="Times New Roman"/>
              </w:rPr>
            </w:pPr>
            <w:r w:rsidDel="00000000" w:rsidR="00000000" w:rsidRPr="00000000">
              <w:rPr>
                <w:rtl w:val="0"/>
              </w:rPr>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281" w:hRule="atLeast"/>
          <w:tblHeader w:val="0"/>
        </w:trP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Language</w:t>
            </w:r>
            <w:r w:rsidDel="00000000" w:rsidR="00000000" w:rsidRPr="00000000">
              <w:rPr>
                <w:rtl w:val="0"/>
              </w:rPr>
            </w:r>
          </w:p>
        </w:tc>
      </w:tr>
      <w:tr>
        <w:trPr>
          <w:cantSplit w:val="0"/>
          <w:trHeight w:val="2745" w:hRule="atLeast"/>
          <w:tblHeader w:val="0"/>
        </w:trP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gridSpan w:val="2"/>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English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1876425" cy="180975"/>
                      <wp:effectExtent b="0" l="0" r="0" t="0"/>
                      <wp:wrapNone/>
                      <wp:docPr id="36" name=""/>
                      <a:graphic>
                        <a:graphicData uri="http://schemas.microsoft.com/office/word/2010/wordprocessingShape">
                          <wps:wsp>
                            <wps:cNvSpPr/>
                            <wps:cNvPr id="8" name="Shape 8"/>
                            <wps:spPr>
                              <a:xfrm>
                                <a:off x="4412550" y="3694275"/>
                                <a:ext cx="1866900" cy="171450"/>
                              </a:xfrm>
                              <a:prstGeom prst="rect">
                                <a:avLst/>
                              </a:prstGeom>
                              <a:solidFill>
                                <a:srgbClr val="D8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1876425" cy="180975"/>
                      <wp:effectExtent b="0" l="0" r="0" t="0"/>
                      <wp:wrapNone/>
                      <wp:docPr id="3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876425" cy="180975"/>
                              </a:xfrm>
                              <a:prstGeom prst="rect"/>
                              <a:ln/>
                            </pic:spPr>
                          </pic:pic>
                        </a:graphicData>
                      </a:graphic>
                    </wp:anchor>
                  </w:drawing>
                </mc:Fallback>
              </mc:AlternateConten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Excellent</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Malay</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028325" cy="180975"/>
                      <wp:effectExtent b="0" l="0" r="0" t="0"/>
                      <wp:wrapNone/>
                      <wp:docPr id="34" name=""/>
                      <a:graphic>
                        <a:graphicData uri="http://schemas.microsoft.com/office/word/2010/wordprocessingShape">
                          <wps:wsp>
                            <wps:cNvSpPr/>
                            <wps:cNvPr id="6" name="Shape 6"/>
                            <wps:spPr>
                              <a:xfrm>
                                <a:off x="4836600" y="3694275"/>
                                <a:ext cx="1018800" cy="171450"/>
                              </a:xfrm>
                              <a:prstGeom prst="rect">
                                <a:avLst/>
                              </a:prstGeom>
                              <a:solidFill>
                                <a:srgbClr val="D8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028325" cy="180975"/>
                      <wp:effectExtent b="0" l="0" r="0" t="0"/>
                      <wp:wrapNone/>
                      <wp:docPr id="3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028325" cy="180975"/>
                              </a:xfrm>
                              <a:prstGeom prst="rect"/>
                              <a:ln/>
                            </pic:spPr>
                          </pic:pic>
                        </a:graphicData>
                      </a:graphic>
                    </wp:anchor>
                  </w:drawing>
                </mc:Fallback>
              </mc:AlternateContent>
            </w:r>
          </w:p>
          <w:p w:rsidR="00000000" w:rsidDel="00000000" w:rsidP="00000000" w:rsidRDefault="00000000" w:rsidRPr="00000000" w14:paraId="0000006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Intermediate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Chinese/Mandarin</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438725" cy="180975"/>
                      <wp:effectExtent b="0" l="0" r="0" t="0"/>
                      <wp:wrapNone/>
                      <wp:docPr id="31" name=""/>
                      <a:graphic>
                        <a:graphicData uri="http://schemas.microsoft.com/office/word/2010/wordprocessingShape">
                          <wps:wsp>
                            <wps:cNvSpPr/>
                            <wps:cNvPr id="3" name="Shape 3"/>
                            <wps:spPr>
                              <a:xfrm>
                                <a:off x="4631400" y="3694275"/>
                                <a:ext cx="1429200" cy="171450"/>
                              </a:xfrm>
                              <a:prstGeom prst="rect">
                                <a:avLst/>
                              </a:prstGeom>
                              <a:solidFill>
                                <a:srgbClr val="D8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438725" cy="180975"/>
                      <wp:effectExtent b="0" l="0" r="0" t="0"/>
                      <wp:wrapNone/>
                      <wp:docPr id="3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1438725" cy="180975"/>
                              </a:xfrm>
                              <a:prstGeom prst="rect"/>
                              <a:ln/>
                            </pic:spPr>
                          </pic:pic>
                        </a:graphicData>
                      </a:graphic>
                    </wp:anchor>
                  </w:drawing>
                </mc:Fallback>
              </mc:AlternateContent>
            </w:r>
          </w:p>
          <w:p w:rsidR="00000000" w:rsidDel="00000000" w:rsidP="00000000" w:rsidRDefault="00000000" w:rsidRPr="00000000" w14:paraId="0000006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German</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91125" cy="180975"/>
                      <wp:effectExtent b="0" l="0" r="0" t="0"/>
                      <wp:wrapNone/>
                      <wp:docPr id="37" name=""/>
                      <a:graphic>
                        <a:graphicData uri="http://schemas.microsoft.com/office/word/2010/wordprocessingShape">
                          <wps:wsp>
                            <wps:cNvSpPr/>
                            <wps:cNvPr id="9" name="Shape 9"/>
                            <wps:spPr>
                              <a:xfrm>
                                <a:off x="5155200" y="3694275"/>
                                <a:ext cx="381600" cy="171450"/>
                              </a:xfrm>
                              <a:prstGeom prst="rect">
                                <a:avLst/>
                              </a:prstGeom>
                              <a:solidFill>
                                <a:srgbClr val="D8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91125" cy="180975"/>
                      <wp:effectExtent b="0" l="0" r="0" t="0"/>
                      <wp:wrapNone/>
                      <wp:docPr id="37"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391125" cy="180975"/>
                              </a:xfrm>
                              <a:prstGeom prst="rect"/>
                              <a:ln/>
                            </pic:spPr>
                          </pic:pic>
                        </a:graphicData>
                      </a:graphic>
                    </wp:anchor>
                  </w:drawing>
                </mc:Fallback>
              </mc:AlternateContent>
            </w:r>
          </w:p>
          <w:p w:rsidR="00000000" w:rsidDel="00000000" w:rsidP="00000000" w:rsidRDefault="00000000" w:rsidRPr="00000000" w14:paraId="0000006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Beginner</w:t>
            </w:r>
          </w:p>
          <w:p w:rsidR="00000000" w:rsidDel="00000000" w:rsidP="00000000" w:rsidRDefault="00000000" w:rsidRPr="00000000" w14:paraId="0000006B">
            <w:pPr>
              <w:jc w:val="right"/>
              <w:rPr>
                <w:rFonts w:ascii="Times New Roman" w:cs="Times New Roman" w:eastAsia="Times New Roman" w:hAnsi="Times New Roman"/>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Education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Skills</w:t>
            </w:r>
          </w:p>
        </w:tc>
      </w:tr>
      <w:tr>
        <w:trPr>
          <w:cantSplit w:val="0"/>
          <w:trHeight w:val="2253" w:hRule="atLeast"/>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7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2019/05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2022/05</w:t>
            </w:r>
          </w:p>
        </w:tc>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Bachelor of Information Technology</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HELP University, Kuala Lumpur, Malaysia</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Relevant Coursework</w:t>
            </w:r>
            <w:r w:rsidDel="00000000" w:rsidR="00000000" w:rsidRPr="00000000">
              <w:rPr>
                <w:rFonts w:ascii="Times New Roman" w:cs="Times New Roman" w:eastAsia="Times New Roman" w:hAnsi="Times New Roman"/>
                <w:rtl w:val="0"/>
              </w:rPr>
              <w:t xml:space="preserve">: Introduction to Programming [Python], Object-Oriented Programming (OOP) [Java], Web Programming [</w:t>
            </w:r>
            <w:r w:rsidDel="00000000" w:rsidR="00000000" w:rsidRPr="00000000">
              <w:rPr>
                <w:rFonts w:ascii="Times New Roman" w:cs="Times New Roman" w:eastAsia="Times New Roman" w:hAnsi="Times New Roman"/>
                <w:sz w:val="24"/>
                <w:szCs w:val="24"/>
                <w:rtl w:val="0"/>
              </w:rPr>
              <w:t xml:space="preserve">HTML, CSS, JavaScript, PHP, TypeScript, NodeJS, AngularJS, MongoDB, Express</w:t>
            </w:r>
            <w:r w:rsidDel="00000000" w:rsidR="00000000" w:rsidRPr="00000000">
              <w:rPr>
                <w:rFonts w:ascii="Times New Roman" w:cs="Times New Roman" w:eastAsia="Times New Roman" w:hAnsi="Times New Roman"/>
                <w:rtl w:val="0"/>
              </w:rPr>
              <w:t xml:space="preserve">], Mobile App Development [Xamarin, C#], User Experience Design,</w:t>
            </w:r>
            <w:r w:rsidDel="00000000" w:rsidR="00000000" w:rsidRPr="00000000">
              <w:rPr>
                <w:rFonts w:ascii="Times New Roman" w:cs="Times New Roman" w:eastAsia="Times New Roman" w:hAnsi="Times New Roman"/>
                <w:sz w:val="24"/>
                <w:szCs w:val="24"/>
                <w:rtl w:val="0"/>
              </w:rPr>
              <w:t xml:space="preserve"> Version Control [GitHub], Project Management Tools [Gantt Chart], </w:t>
            </w:r>
            <w:r w:rsidDel="00000000" w:rsidR="00000000" w:rsidRPr="00000000">
              <w:rPr>
                <w:rFonts w:ascii="Times New Roman" w:cs="Times New Roman" w:eastAsia="Times New Roman" w:hAnsi="Times New Roman"/>
                <w:rtl w:val="0"/>
              </w:rPr>
              <w:t xml:space="preserve">System Architecture and Design.</w:t>
              <w:br w:type="textWrapping"/>
            </w:r>
            <w:r w:rsidDel="00000000" w:rsidR="00000000" w:rsidRPr="00000000">
              <w:rPr>
                <w:rFonts w:ascii="Times New Roman" w:cs="Times New Roman" w:eastAsia="Times New Roman" w:hAnsi="Times New Roman"/>
                <w:b w:val="1"/>
                <w:rtl w:val="0"/>
              </w:rPr>
              <w:t xml:space="preserve">Expected Graduation</w:t>
            </w:r>
            <w:r w:rsidDel="00000000" w:rsidR="00000000" w:rsidRPr="00000000">
              <w:rPr>
                <w:rFonts w:ascii="Times New Roman" w:cs="Times New Roman" w:eastAsia="Times New Roman" w:hAnsi="Times New Roman"/>
                <w:rtl w:val="0"/>
              </w:rPr>
              <w:t xml:space="preserve">: 2022</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tc>
        <w:tc>
          <w:tcPr>
            <w:vMerge w:val="restart"/>
            <w:tcBorders>
              <w:left w:color="000000" w:space="0" w:sz="0" w:val="nil"/>
              <w:bottom w:color="000000" w:space="0" w:sz="0" w:val="nil"/>
              <w:right w:color="000000" w:space="0" w:sz="0" w:val="nil"/>
            </w:tcBorders>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 Writing</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028325" cy="180975"/>
                      <wp:effectExtent b="0" l="0" r="0" t="0"/>
                      <wp:wrapNone/>
                      <wp:docPr id="38" name=""/>
                      <a:graphic>
                        <a:graphicData uri="http://schemas.microsoft.com/office/word/2010/wordprocessingShape">
                          <wps:wsp>
                            <wps:cNvSpPr/>
                            <wps:cNvPr id="10" name="Shape 10"/>
                            <wps:spPr>
                              <a:xfrm>
                                <a:off x="4836600" y="3694275"/>
                                <a:ext cx="1018800" cy="171450"/>
                              </a:xfrm>
                              <a:prstGeom prst="rect">
                                <a:avLst/>
                              </a:prstGeom>
                              <a:solidFill>
                                <a:srgbClr val="D8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028325" cy="180975"/>
                      <wp:effectExtent b="0" l="0" r="0" t="0"/>
                      <wp:wrapNone/>
                      <wp:docPr id="38"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1028325" cy="180975"/>
                              </a:xfrm>
                              <a:prstGeom prst="rect"/>
                              <a:ln/>
                            </pic:spPr>
                          </pic:pic>
                        </a:graphicData>
                      </a:graphic>
                    </wp:anchor>
                  </w:drawing>
                </mc:Fallback>
              </mc:AlternateContent>
            </w:r>
          </w:p>
          <w:p w:rsidR="00000000" w:rsidDel="00000000" w:rsidP="00000000" w:rsidRDefault="00000000" w:rsidRPr="00000000" w14:paraId="0000007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Intermediate</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76425" cy="180975"/>
                      <wp:effectExtent b="0" l="0" r="0" t="0"/>
                      <wp:wrapNone/>
                      <wp:docPr id="32" name=""/>
                      <a:graphic>
                        <a:graphicData uri="http://schemas.microsoft.com/office/word/2010/wordprocessingShape">
                          <wps:wsp>
                            <wps:cNvSpPr/>
                            <wps:cNvPr id="4" name="Shape 4"/>
                            <wps:spPr>
                              <a:xfrm>
                                <a:off x="4412550" y="3694275"/>
                                <a:ext cx="1866900" cy="171450"/>
                              </a:xfrm>
                              <a:prstGeom prst="rect">
                                <a:avLst/>
                              </a:prstGeom>
                              <a:solidFill>
                                <a:srgbClr val="D8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76425" cy="180975"/>
                      <wp:effectExtent b="0" l="0" r="0" t="0"/>
                      <wp:wrapNone/>
                      <wp:docPr id="3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876425" cy="180975"/>
                              </a:xfrm>
                              <a:prstGeom prst="rect"/>
                              <a:ln/>
                            </pic:spPr>
                          </pic:pic>
                        </a:graphicData>
                      </a:graphic>
                    </wp:anchor>
                  </w:drawing>
                </mc:Fallback>
              </mc:AlternateContent>
            </w:r>
          </w:p>
          <w:p w:rsidR="00000000" w:rsidDel="00000000" w:rsidP="00000000" w:rsidRDefault="00000000" w:rsidRPr="00000000" w14:paraId="0000007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Excellent</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438725" cy="180975"/>
                      <wp:effectExtent b="0" l="0" r="0" t="0"/>
                      <wp:wrapNone/>
                      <wp:docPr id="35" name=""/>
                      <a:graphic>
                        <a:graphicData uri="http://schemas.microsoft.com/office/word/2010/wordprocessingShape">
                          <wps:wsp>
                            <wps:cNvSpPr/>
                            <wps:cNvPr id="7" name="Shape 7"/>
                            <wps:spPr>
                              <a:xfrm>
                                <a:off x="4631400" y="3694275"/>
                                <a:ext cx="1429200" cy="171450"/>
                              </a:xfrm>
                              <a:prstGeom prst="rect">
                                <a:avLst/>
                              </a:prstGeom>
                              <a:solidFill>
                                <a:srgbClr val="D8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438725" cy="180975"/>
                      <wp:effectExtent b="0" l="0" r="0" t="0"/>
                      <wp:wrapNone/>
                      <wp:docPr id="35"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1438725" cy="180975"/>
                              </a:xfrm>
                              <a:prstGeom prst="rect"/>
                              <a:ln/>
                            </pic:spPr>
                          </pic:pic>
                        </a:graphicData>
                      </a:graphic>
                    </wp:anchor>
                  </w:drawing>
                </mc:Fallback>
              </mc:AlternateContent>
            </w:r>
          </w:p>
          <w:p w:rsidR="00000000" w:rsidDel="00000000" w:rsidP="00000000" w:rsidRDefault="00000000" w:rsidRPr="00000000" w14:paraId="0000007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&amp; Prototyping</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87525" cy="180975"/>
                      <wp:effectExtent b="0" l="0" r="0" t="0"/>
                      <wp:wrapNone/>
                      <wp:docPr id="30" name=""/>
                      <a:graphic>
                        <a:graphicData uri="http://schemas.microsoft.com/office/word/2010/wordprocessingShape">
                          <wps:wsp>
                            <wps:cNvSpPr/>
                            <wps:cNvPr id="2" name="Shape 2"/>
                            <wps:spPr>
                              <a:xfrm>
                                <a:off x="4707000" y="3694275"/>
                                <a:ext cx="1278000" cy="171450"/>
                              </a:xfrm>
                              <a:prstGeom prst="rect">
                                <a:avLst/>
                              </a:prstGeom>
                              <a:solidFill>
                                <a:srgbClr val="D8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87525" cy="180975"/>
                      <wp:effectExtent b="0" l="0" r="0" t="0"/>
                      <wp:wrapNone/>
                      <wp:docPr id="30"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1287525" cy="180975"/>
                              </a:xfrm>
                              <a:prstGeom prst="rect"/>
                              <a:ln/>
                            </pic:spPr>
                          </pic:pic>
                        </a:graphicData>
                      </a:graphic>
                    </wp:anchor>
                  </w:drawing>
                </mc:Fallback>
              </mc:AlternateContent>
            </w:r>
          </w:p>
          <w:p w:rsidR="00000000" w:rsidDel="00000000" w:rsidP="00000000" w:rsidRDefault="00000000" w:rsidRPr="00000000" w14:paraId="0000007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w:t>
            </w:r>
          </w:p>
          <w:p w:rsidR="00000000" w:rsidDel="00000000" w:rsidP="00000000" w:rsidRDefault="00000000" w:rsidRPr="00000000" w14:paraId="00000080">
            <w:pPr>
              <w:jc w:val="right"/>
              <w:rPr>
                <w:rFonts w:ascii="Times New Roman" w:cs="Times New Roman" w:eastAsia="Times New Roman" w:hAnsi="Times New Roman"/>
              </w:rPr>
            </w:pPr>
            <w:r w:rsidDel="00000000" w:rsidR="00000000" w:rsidRPr="00000000">
              <w:rPr>
                <w:rtl w:val="0"/>
              </w:rPr>
            </w:r>
          </w:p>
        </w:tc>
      </w:tr>
      <w:tr>
        <w:trPr>
          <w:cantSplit w:val="0"/>
          <w:trHeight w:val="100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2017/03 – 2018/03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Bachelor of Engineering (HONS) Electrical and Electronics [Incomplete]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Tunku Abdul Rahman University College, Kuala Lumpur, Malaysia</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Relevant Coursework</w:t>
            </w:r>
            <w:r w:rsidDel="00000000" w:rsidR="00000000" w:rsidRPr="00000000">
              <w:rPr>
                <w:rFonts w:ascii="Times New Roman" w:cs="Times New Roman" w:eastAsia="Times New Roman" w:hAnsi="Times New Roman"/>
                <w:rtl w:val="0"/>
              </w:rPr>
              <w:t xml:space="preserve">: Programming for Engineering [C++], Engineering Drawing [AutoCAD], Microprocessor Systems [Assembly Language], Digital Logic Design, Project Management for Engineers.</w:t>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tl w:val="0"/>
              </w:rPr>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2015/10 – 2017/01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Bachelor of Electronic and Information Technology [Incomplete]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University of Landshut, Bavaria, Germany</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Relevant Coursework</w:t>
            </w:r>
            <w:r w:rsidDel="00000000" w:rsidR="00000000" w:rsidRPr="00000000">
              <w:rPr>
                <w:rFonts w:ascii="Times New Roman" w:cs="Times New Roman" w:eastAsia="Times New Roman" w:hAnsi="Times New Roman"/>
                <w:rtl w:val="0"/>
              </w:rPr>
              <w:t xml:space="preserve">: General Purpose Programming [C], Numeric Computing [Matlab], Technical Mechanics.</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Awards/Honors and Certifications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8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2019/11</w:t>
            </w:r>
          </w:p>
        </w:tc>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9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 Database iLearning Certificate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2015/02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Pre-Study Pratical Experience (Vorpraktikum)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2012/07</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of Participation, Taylor's Engineering Competition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2012/04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Judo Yellow Belt Senior (Kuala Lumpur Judo Academy)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2007/04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of Achievement, Intermediate Swimming Courses (Water Splash Swimming Academy)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Link to certificates and GPA/CGPA: </w:t>
      </w:r>
      <w:hyperlink r:id="rId18">
        <w:r w:rsidDel="00000000" w:rsidR="00000000" w:rsidRPr="00000000">
          <w:rPr>
            <w:color w:val="0000ff"/>
            <w:u w:val="single"/>
            <w:rtl w:val="0"/>
          </w:rPr>
          <w:t xml:space="preserve">https://drive.google.com/drive/folders/10r8e-zUTEk6OGhKfHiTLwNvAom59-bJX?usp=sharing</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5842000</wp:posOffset>
                </wp:positionV>
                <wp:extent cx="0" cy="19050"/>
                <wp:effectExtent b="0" l="0" r="0" t="0"/>
                <wp:wrapNone/>
                <wp:docPr id="33" name=""/>
                <a:graphic>
                  <a:graphicData uri="http://schemas.microsoft.com/office/word/2010/wordprocessingShape">
                    <wps:wsp>
                      <wps:cNvCnPr/>
                      <wps:spPr>
                        <a:xfrm>
                          <a:off x="3212400" y="3780000"/>
                          <a:ext cx="426720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5842000</wp:posOffset>
                </wp:positionV>
                <wp:extent cx="0" cy="19050"/>
                <wp:effectExtent b="0" l="0" r="0" t="0"/>
                <wp:wrapNone/>
                <wp:docPr id="33"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0" cy="19050"/>
                        </a:xfrm>
                        <a:prstGeom prst="rect"/>
                        <a:ln/>
                      </pic:spPr>
                    </pic:pic>
                  </a:graphicData>
                </a:graphic>
              </wp:anchor>
            </w:drawing>
          </mc:Fallback>
        </mc:AlternateContent>
      </w:r>
    </w:p>
    <w:sectPr>
      <w:pgSz w:h="16838" w:w="11906" w:orient="portrait"/>
      <w:pgMar w:bottom="862" w:top="100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BF1D34"/>
    <w:rPr>
      <w:color w:val="0000ff"/>
      <w:u w:val="single"/>
    </w:rPr>
  </w:style>
  <w:style w:type="character" w:styleId="FollowedHyperlink">
    <w:name w:val="FollowedHyperlink"/>
    <w:basedOn w:val="DefaultParagraphFont"/>
    <w:uiPriority w:val="99"/>
    <w:semiHidden w:val="1"/>
    <w:unhideWhenUsed w:val="1"/>
    <w:rsid w:val="00BF1D34"/>
    <w:rPr>
      <w:color w:val="954f72" w:themeColor="followedHyperlink"/>
      <w:u w:val="single"/>
    </w:rPr>
  </w:style>
  <w:style w:type="table" w:styleId="TableGrid">
    <w:name w:val="Table Grid"/>
    <w:basedOn w:val="TableNormal"/>
    <w:uiPriority w:val="39"/>
    <w:rsid w:val="00E16AB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B62C25"/>
    <w:rPr>
      <w:color w:val="605e5c"/>
      <w:shd w:color="auto" w:fill="e1dfdd" w:val="clear"/>
    </w:rPr>
  </w:style>
  <w:style w:type="paragraph" w:styleId="ListParagraph">
    <w:name w:val="List Paragraph"/>
    <w:basedOn w:val="Normal"/>
    <w:uiPriority w:val="34"/>
    <w:qFormat w:val="1"/>
    <w:rsid w:val="007370D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fecycle.cspglobal.com/support/home" TargetMode="External"/><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hyperlink" Target="https://drive.google.com/drive/folders/10r8e-zUTEk6OGhKfHiTLwNvAom59-bJX?usp=sharing" TargetMode="External"/><Relationship Id="rId7" Type="http://schemas.openxmlformats.org/officeDocument/2006/relationships/hyperlink" Target="mailto:koo.wj95@gmail.com" TargetMode="External"/><Relationship Id="rId8" Type="http://schemas.openxmlformats.org/officeDocument/2006/relationships/hyperlink" Target="https://www.linkedin.com/in/koo-wei-jie-27408120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w1v7RYcYiz2NA2Qmm1EAg9n5NQ==">CgMxLjA4AHIhMWstYjMyMnczNFFEdVVYN3RNNVlEU1YxYXA4a1U4aW0t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2021-05-04T14:15:00Z</dcterms:created>
  <dc:creator>KOO WEI JIE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0x0101007CBB6FFB24A7FD418130134C85789E9B</vt:lpwstr>
  </property>
</Properties>
</file>