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Moonbean Café menu 2026 (a made-up café)</w:t>
      </w:r>
    </w:p>
    <w:p>
      <w:pPr>
        <w:pStyle w:val="Heading2"/>
      </w:pPr>
      <w:r>
        <w:t>Drinks</w:t>
      </w:r>
    </w:p>
    <w:p>
      <w:r>
        <w:t>Latte 65 baht. Mocha 75 baht. Americano 55 baht. Green tea 50 baht. Iced drinks cost 10 baht more.</w:t>
      </w:r>
    </w:p>
    <w:p>
      <w:pPr>
        <w:pStyle w:val="Heading2"/>
      </w:pPr>
      <w:r>
        <w:t>Food</w:t>
      </w:r>
    </w:p>
    <w:p>
      <w:r>
        <w:t>Croissant 45 baht. Brownie 60 baht (contains nuts).</w:t>
      </w:r>
    </w:p>
    <w:p>
      <w:pPr>
        <w:pStyle w:val="Heading2"/>
      </w:pPr>
      <w:r>
        <w:t>Opening hours</w:t>
      </w:r>
    </w:p>
    <w:p>
      <w:r>
        <w:t>Every day from 7 am to 6 pm, except public holidays.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