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AEF2C" w14:textId="77777777" w:rsidR="0082623A" w:rsidRDefault="0082623A"/>
    <w:tbl>
      <w:tblPr>
        <w:tblOverlap w:val="never"/>
        <w:tblW w:w="924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249"/>
      </w:tblGrid>
      <w:tr w:rsidR="00AC07B2" w14:paraId="195D672F" w14:textId="77777777">
        <w:trPr>
          <w:trHeight w:val="936"/>
        </w:trPr>
        <w:tc>
          <w:tcPr>
            <w:tcW w:w="924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4D7669FD" w14:textId="77777777" w:rsidR="00AC07B2" w:rsidRDefault="007019A0" w:rsidP="0082623A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바탕"/>
                <w:b/>
                <w:w w:val="95"/>
                <w:sz w:val="36"/>
              </w:rPr>
              <w:t>지향성</w:t>
            </w:r>
            <w:r>
              <w:rPr>
                <w:rFonts w:eastAsia="바탕"/>
                <w:b/>
                <w:w w:val="95"/>
                <w:sz w:val="36"/>
              </w:rPr>
              <w:t xml:space="preserve"> </w:t>
            </w:r>
            <w:r>
              <w:rPr>
                <w:rFonts w:eastAsia="바탕"/>
                <w:b/>
                <w:w w:val="95"/>
                <w:sz w:val="36"/>
              </w:rPr>
              <w:t>전자파</w:t>
            </w:r>
            <w:r>
              <w:rPr>
                <w:rFonts w:eastAsia="바탕"/>
                <w:b/>
                <w:w w:val="95"/>
                <w:sz w:val="36"/>
              </w:rPr>
              <w:t xml:space="preserve"> </w:t>
            </w:r>
            <w:r>
              <w:rPr>
                <w:rFonts w:eastAsia="바탕"/>
                <w:b/>
                <w:w w:val="95"/>
                <w:sz w:val="36"/>
              </w:rPr>
              <w:t>지도</w:t>
            </w:r>
            <w:r>
              <w:rPr>
                <w:rFonts w:eastAsia="바탕"/>
                <w:b/>
                <w:w w:val="95"/>
                <w:sz w:val="36"/>
              </w:rPr>
              <w:t xml:space="preserve"> </w:t>
            </w:r>
            <w:r>
              <w:rPr>
                <w:rFonts w:eastAsia="바탕"/>
                <w:b/>
                <w:w w:val="95"/>
                <w:sz w:val="36"/>
              </w:rPr>
              <w:t>예측을</w:t>
            </w:r>
            <w:r>
              <w:rPr>
                <w:rFonts w:eastAsia="바탕"/>
                <w:b/>
                <w:w w:val="95"/>
                <w:sz w:val="36"/>
              </w:rPr>
              <w:t xml:space="preserve"> </w:t>
            </w:r>
            <w:r>
              <w:rPr>
                <w:rFonts w:eastAsia="바탕"/>
                <w:b/>
                <w:w w:val="95"/>
                <w:sz w:val="36"/>
              </w:rPr>
              <w:t>위한</w:t>
            </w:r>
          </w:p>
          <w:p w14:paraId="52CCE441" w14:textId="59AE0707" w:rsidR="00AC07B2" w:rsidRDefault="007019A0" w:rsidP="0082623A">
            <w:pPr>
              <w:pStyle w:val="a3"/>
              <w:wordWrap/>
              <w:spacing w:line="288" w:lineRule="auto"/>
              <w:jc w:val="center"/>
            </w:pPr>
            <w:r>
              <w:rPr>
                <w:rFonts w:eastAsia="바탕"/>
                <w:b/>
                <w:w w:val="95"/>
                <w:sz w:val="36"/>
              </w:rPr>
              <w:t xml:space="preserve">RadioMapSeer 기반 교차 도메인 전이학습</w:t>
            </w:r>
            <w:r>
              <w:rPr>
                <w:rFonts w:eastAsia="바탕"/>
                <w:b/>
                <w:w w:val="95"/>
                <w:sz w:val="36"/>
              </w:rPr>
              <w:t xml:space="preserve"/>
            </w:r>
            <w:r>
              <w:rPr>
                <w:rFonts w:eastAsia="바탕"/>
                <w:b/>
                <w:w w:val="95"/>
                <w:sz w:val="36"/>
              </w:rPr>
              <w:t/>
            </w:r>
            <w:r>
              <w:rPr>
                <w:rFonts w:eastAsia="바탕"/>
                <w:b/>
                <w:w w:val="95"/>
                <w:sz w:val="36"/>
              </w:rPr>
              <w:t xml:space="preserve"/>
            </w:r>
            <w:r>
              <w:rPr>
                <w:rFonts w:eastAsia="바탕"/>
                <w:b/>
                <w:w w:val="95"/>
                <w:sz w:val="36"/>
              </w:rPr>
              <w:t/>
            </w:r>
          </w:p>
        </w:tc>
      </w:tr>
    </w:tbl>
    <w:p w14:paraId="2F4C3A2F" w14:textId="77777777" w:rsidR="00AC07B2" w:rsidRDefault="00AC07B2" w:rsidP="0082623A">
      <w:pPr>
        <w:pStyle w:val="a3"/>
        <w:wordWrap/>
        <w:spacing w:line="288" w:lineRule="auto"/>
      </w:pPr>
    </w:p>
    <w:tbl>
      <w:tblPr>
        <w:tblOverlap w:val="never"/>
        <w:tblW w:w="9362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362"/>
      </w:tblGrid>
      <w:tr w:rsidR="00AC07B2" w:rsidRPr="00A30AC4" w14:paraId="4F3C4051" w14:textId="77777777">
        <w:trPr>
          <w:trHeight w:val="3616"/>
        </w:trPr>
        <w:tc>
          <w:tcPr>
            <w:tcW w:w="9362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1A60FB30" w14:textId="77777777" w:rsidR="00AC07B2" w:rsidRPr="00A30AC4" w:rsidRDefault="00AC07B2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</w:rPr>
            </w:pPr>
          </w:p>
          <w:p w14:paraId="15911950" w14:textId="77777777" w:rsidR="005A120E" w:rsidRPr="00812D06" w:rsidRDefault="005A120E" w:rsidP="005A120E">
            <w:pPr>
              <w:pStyle w:val="a3"/>
              <w:wordWrap/>
              <w:spacing w:line="336" w:lineRule="auto"/>
              <w:jc w:val="center"/>
              <w:rPr>
                <w:rFonts w:ascii="한컴바탕" w:eastAsia="굴림" w:hAnsi="굴림" w:cs="굴림"/>
                <w:kern w:val="0"/>
                <w:szCs w:val="20"/>
              </w:rPr>
            </w:pPr>
            <w:r>
              <w:rPr>
                <w:rFonts w:ascii="한컴바탕" w:eastAsia="한컴바탕" w:hAnsi="굴림" w:cs="굴림"/>
                <w:b/>
                <w:bCs/>
                <w:kern w:val="0"/>
                <w:szCs w:val="20"/>
              </w:rPr>
              <w:t>[국문 저자명]</w:t>
            </w:r>
          </w:p>
          <w:p w14:paraId="7A84C05D" w14:textId="77777777" w:rsidR="005A120E" w:rsidRPr="00812D06" w:rsidRDefault="005A120E" w:rsidP="005A120E">
            <w:pPr>
              <w:wordWrap/>
              <w:spacing w:after="0" w:line="336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한컴바탕" w:hAnsi="굴림" w:cs="굴림"/>
                <w:b/>
                <w:bCs/>
                <w:color w:val="000000"/>
                <w:kern w:val="0"/>
                <w:szCs w:val="20"/>
              </w:rPr>
              <w:t>[국문 소속]</w:t>
            </w:r>
          </w:p>
          <w:p w14:paraId="51D4B9BA" w14:textId="77777777" w:rsidR="00AC07B2" w:rsidRPr="00A30AC4" w:rsidRDefault="007019A0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</w:rPr>
              <w:t>e-mail : [이메일]</w:t>
            </w:r>
          </w:p>
          <w:p w14:paraId="68E5FDD8" w14:textId="77777777" w:rsidR="00AC07B2" w:rsidRPr="00A30AC4" w:rsidRDefault="00AC07B2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</w:rPr>
            </w:pPr>
          </w:p>
          <w:p w14:paraId="5A48292D" w14:textId="77777777" w:rsidR="00AC07B2" w:rsidRPr="00A30AC4" w:rsidRDefault="007019A0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  <w:sz w:val="24"/>
              </w:rPr>
              <w:t xml:space="preserve">Cross-Domain Transfer Learning from RadioMapSeer</w:t>
            </w:r>
          </w:p>
          <w:p w14:paraId="1D6077CB" w14:textId="77777777" w:rsidR="00AC07B2" w:rsidRPr="00A30AC4" w:rsidRDefault="007019A0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  <w:sz w:val="24"/>
              </w:rPr>
              <w:t>for Directional Electromagnetic Field Map Prediction</w:t>
            </w:r>
          </w:p>
          <w:p w14:paraId="18E0756C" w14:textId="77777777" w:rsidR="00AC07B2" w:rsidRPr="00A30AC4" w:rsidRDefault="00AC07B2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  <w:sz w:val="24"/>
              </w:rPr>
            </w:pPr>
          </w:p>
          <w:p w14:paraId="76057F6E" w14:textId="77777777" w:rsidR="00272714" w:rsidRDefault="00272714" w:rsidP="0082623A">
            <w:pPr>
              <w:pStyle w:val="a3"/>
              <w:wordWrap/>
              <w:spacing w:line="288" w:lineRule="auto"/>
              <w:jc w:val="center"/>
              <w:rPr>
                <w:b/>
                <w:bCs/>
                <w:shd w:val="clear" w:color="auto" w:fill="FFFFFF"/>
              </w:rPr>
            </w:pPr>
            <w:r>
              <w:rPr>
                <w:rFonts w:hint="eastAsia"/>
                <w:b/>
                <w:bCs/>
                <w:shd w:val="clear" w:color="auto" w:fill="FFFFFF"/>
              </w:rPr>
              <w:t>[Author Names]</w:t>
            </w:r>
          </w:p>
          <w:p w14:paraId="4BF69EF0" w14:textId="77777777" w:rsidR="00AC07B2" w:rsidRPr="00A30AC4" w:rsidRDefault="00272714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</w:rPr>
            </w:pPr>
            <w:r>
              <w:rPr>
                <w:rFonts w:hint="eastAsia"/>
                <w:b/>
                <w:bCs/>
                <w:shd w:val="clear" w:color="auto" w:fill="FFFFFF"/>
              </w:rPr>
              <w:t>[Affiliation]</w:t>
            </w:r>
          </w:p>
        </w:tc>
      </w:tr>
    </w:tbl>
    <w:p w14:paraId="557C492D" w14:textId="77777777" w:rsidR="0082623A" w:rsidRPr="00A30AC4" w:rsidRDefault="0082623A" w:rsidP="0082623A">
      <w:pPr>
        <w:pStyle w:val="a3"/>
        <w:wordWrap/>
        <w:spacing w:line="288" w:lineRule="auto"/>
        <w:rPr>
          <w:rFonts w:ascii="HY신명조" w:eastAsia="HY신명조"/>
        </w:rPr>
        <w:sectPr w:rsidR="0082623A" w:rsidRPr="00A30AC4" w:rsidSect="0082623A">
          <w:endnotePr>
            <w:numFmt w:val="decimal"/>
          </w:endnotePr>
          <w:pgSz w:w="11906" w:h="16838"/>
          <w:pgMar w:top="1701" w:right="1134" w:bottom="1701" w:left="1134" w:header="1134" w:footer="1134" w:gutter="0"/>
          <w:cols w:space="567"/>
        </w:sectPr>
      </w:pPr>
    </w:p>
    <w:p w14:paraId="1C1036D1" w14:textId="77777777" w:rsidR="00AC07B2" w:rsidRPr="00A30AC4" w:rsidRDefault="007019A0" w:rsidP="0082623A">
      <w:pPr>
        <w:pStyle w:val="a3"/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b/>
          <w:sz w:val="24"/>
        </w:rPr>
        <w:t>Abstract</w:t>
      </w:r>
    </w:p>
    <w:p w14:paraId="35139FE2" w14:textId="77777777" w:rsidR="00AC07B2" w:rsidRPr="00A30AC4" w:rsidRDefault="00AC07B2" w:rsidP="0082623A">
      <w:pPr>
        <w:pStyle w:val="a3"/>
        <w:wordWrap/>
        <w:spacing w:line="288" w:lineRule="auto"/>
        <w:jc w:val="center"/>
        <w:rPr>
          <w:rFonts w:ascii="HY신명조" w:eastAsia="HY신명조"/>
        </w:rPr>
      </w:pPr>
    </w:p>
    <w:p w14:paraId="4CE95E2B" w14:textId="49CAC7CB" w:rsidR="00AC07B2" w:rsidRPr="00A30AC4" w:rsidRDefault="007019A0" w:rsidP="0082623A">
      <w:pPr>
        <w:pStyle w:val="a3"/>
        <w:tabs>
          <w:tab w:val="left" w:pos="800"/>
          <w:tab w:val="left" w:pos="1600"/>
          <w:tab w:val="left" w:pos="1786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</w:rPr>
        <w:t xml:space="preserve">  </w:t>
      </w:r>
      <w:r w:rsidR="00827D01">
        <w:rPr>
          <w:rFonts w:ascii="HY신명조" w:eastAsia="HY신명조" w:hint="eastAsia"/>
          <w:sz w:val="18"/>
        </w:rPr>
        <w:t>Directional e</w:t>
      </w:r>
      <w:r>
        <w:rPr>
          <w:rFonts w:ascii="HY신명조" w:eastAsia="HY신명조" w:hint="eastAsia"/>
          <w:sz w:val="18"/>
        </w:rPr>
        <w:t>lectromagnetic field (EMF)</w:t>
      </w:r>
      <w:r w:rsidR="007B7C8A">
        <w:rPr>
          <w:rFonts w:ascii="HY신명조" w:eastAsia="HY신명조" w:hint="eastAsia"/>
          <w:sz w:val="18"/>
        </w:rPr>
        <w:t xml:space="preserve"> </w:t>
      </w:r>
      <w:r>
        <w:rPr>
          <w:rFonts w:ascii="HY신명조" w:eastAsia="HY신명조" w:hint="eastAsia"/>
          <w:sz w:val="18"/>
        </w:rPr>
        <w:t>dataset contains limited training samples, motivating additional pretraining on</w:t>
      </w:r>
      <w:r w:rsidR="00456F65">
        <w:rPr>
          <w:rFonts w:ascii="HY신명조" w:eastAsia="HY신명조" w:hint="eastAsia"/>
          <w:sz w:val="18"/>
        </w:rPr>
        <w:t xml:space="preserve"> large datasets, such as</w:t>
      </w:r>
      <w:r>
        <w:rPr>
          <w:rFonts w:ascii="HY신명조" w:eastAsia="HY신명조" w:hint="eastAsia"/>
          <w:sz w:val="18"/>
        </w:rPr>
        <w:t xml:space="preserve"> RadioMapSeer. However, domain differences between the datasets make the transferability of the learned representations uncertain. </w:t>
      </w:r>
      <w:r w:rsidR="00C62932">
        <w:rPr>
          <w:rFonts w:ascii="HY신명조" w:eastAsia="HY신명조" w:hint="eastAsia"/>
          <w:sz w:val="18"/>
        </w:rPr>
        <w:t xml:space="preserve">We therefore investigate transfer learning from RadioMapSeer using two starting points: a randomly initialized convolutional neural network (CNN) and </w:t>
      </w:r>
      <w:r w:rsidR="00E92D0A">
        <w:rPr>
          <w:rFonts w:ascii="HY신명조" w:eastAsia="HY신명조" w:hint="eastAsia"/>
          <w:sz w:val="18"/>
        </w:rPr>
        <w:t xml:space="preserve">pretrained image foundation model </w:t>
      </w:r>
      <w:r w:rsidR="00C62932">
        <w:rPr>
          <w:rFonts w:ascii="HY신명조" w:eastAsia="HY신명조" w:hint="eastAsia"/>
          <w:sz w:val="18"/>
        </w:rPr>
        <w:t>DINOv2.</w:t>
      </w:r>
      <w:r w:rsidR="001E0D84">
        <w:rPr>
          <w:rFonts w:ascii="HY신명조" w:eastAsia="HY신명조" w:hint="eastAsia"/>
          <w:sz w:val="18"/>
        </w:rPr>
        <w:t xml:space="preserve"> </w:t>
      </w:r>
      <w:r w:rsidR="002C0D76">
        <w:rPr>
          <w:rFonts w:ascii="HY신명조" w:eastAsia="HY신명조" w:hint="eastAsia"/>
          <w:sz w:val="18"/>
        </w:rPr>
        <w:t>For DINOv2, encoder–decoder transfer</w:t>
      </w:r>
      <w:r>
        <w:rPr>
          <w:rFonts w:ascii="HY신명조" w:eastAsia="HY신명조" w:hint="eastAsia"/>
          <w:sz w:val="18"/>
        </w:rPr>
        <w:t xml:space="preserve"> with low-rank adaptation </w:t>
      </w:r>
      <w:r w:rsidR="00AA6A15">
        <w:rPr>
          <w:rFonts w:ascii="HY신명조" w:eastAsia="HY신명조" w:hint="eastAsia"/>
          <w:sz w:val="18"/>
        </w:rPr>
        <w:t>using</w:t>
      </w:r>
      <w:r>
        <w:rPr>
          <w:rFonts w:ascii="HY신명조" w:eastAsia="HY신명조" w:hint="eastAsia"/>
          <w:sz w:val="18"/>
        </w:rPr>
        <w:t xml:space="preserve"> L1 loss in both domains reduces mean absolute error by 8.002% relative to DINOv2 without RadioMapSeer pretraining. These results show that RadioMapSeer pretraining can benefit EMF map prediction despite the domain differences.</w:t>
      </w:r>
    </w:p>
    <w:p w14:paraId="2FCE72E3" w14:textId="77777777" w:rsidR="00AC07B2" w:rsidRPr="00A30AC4" w:rsidRDefault="00AC07B2" w:rsidP="0082623A">
      <w:pPr>
        <w:pStyle w:val="a3"/>
        <w:tabs>
          <w:tab w:val="left" w:pos="800"/>
          <w:tab w:val="left" w:pos="1600"/>
          <w:tab w:val="left" w:pos="1786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88" w:lineRule="auto"/>
        <w:rPr>
          <w:rFonts w:ascii="HY신명조" w:eastAsia="HY신명조"/>
          <w:sz w:val="18"/>
        </w:rPr>
      </w:pPr>
    </w:p>
    <w:p w14:paraId="1E1A2B16" w14:textId="02993026" w:rsidR="00AC07B2" w:rsidRPr="00A30AC4" w:rsidRDefault="007019A0" w:rsidP="00665048">
      <w:pPr>
        <w:pStyle w:val="a3"/>
        <w:tabs>
          <w:tab w:val="left" w:pos="800"/>
          <w:tab w:val="left" w:pos="1600"/>
          <w:tab w:val="left" w:pos="1786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</w:rPr>
        <w:t>I. 서론</w:t>
      </w:r>
    </w:p>
    <w:p w14:paraId="6CF39C71" w14:textId="77777777" w:rsidR="00AC07B2" w:rsidRPr="00A30AC4" w:rsidRDefault="00AC07B2" w:rsidP="0082623A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58C596C2" w14:textId="0D80A7D2" w:rsidR="00AC07B2" w:rsidRPr="00A30AC4" w:rsidRDefault="007019A0" w:rsidP="0082623A"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</w:rPr>
        <w:t xml:space="preserve">  지향성 전자파(EMF) 지도 예측에는 건물</w:t>
      </w:r>
      <w:r w:rsidR="00313B5A">
        <w:rPr>
          <w:rFonts w:ascii="HY신명조" w:eastAsia="HY신명조" w:hint="eastAsia"/>
          <w:sz w:val="18"/>
        </w:rPr>
        <w:t xml:space="preserve"> 및 </w:t>
      </w:r>
      <w:r>
        <w:rPr>
          <w:rFonts w:ascii="HY신명조" w:eastAsia="HY신명조" w:hint="eastAsia"/>
          <w:sz w:val="18"/>
        </w:rPr>
        <w:t xml:space="preserve">송신기 정보와 안테나 조건을 함께 반영해야 하지만, 다양한 조건의 학습 </w:t>
      </w:r>
      <w:r w:rsidR="003412C3">
        <w:rPr>
          <w:rFonts w:ascii="HY신명조" w:eastAsia="HY신명조" w:hint="eastAsia"/>
          <w:sz w:val="18"/>
        </w:rPr>
        <w:t>데이터</w:t>
      </w:r>
      <w:r>
        <w:rPr>
          <w:rFonts w:ascii="HY신명조" w:eastAsia="HY신명조" w:hint="eastAsia"/>
          <w:sz w:val="18"/>
        </w:rPr>
        <w:t xml:space="preserve">를 확보하기는 어렵다. 공개 데이터셋 </w:t>
      </w:r>
      <w:r w:rsidR="00FD0510">
        <w:rPr>
          <w:rFonts w:ascii="HY신명조" w:eastAsia="HY신명조" w:hint="eastAsia"/>
          <w:sz w:val="18"/>
        </w:rPr>
        <w:t xml:space="preserve">RadioMapSeer[1]은 </w:t>
      </w:r>
      <w:r w:rsidR="00A3231A">
        <w:rPr>
          <w:rFonts w:ascii="HY신명조" w:eastAsia="HY신명조" w:hint="eastAsia"/>
          <w:sz w:val="18"/>
        </w:rPr>
        <w:t xml:space="preserve">데이터 규모가 커 </w:t>
      </w:r>
      <w:r w:rsidR="00F574AD">
        <w:rPr>
          <w:rFonts w:ascii="HY신명조" w:eastAsia="HY신명조" w:hint="eastAsia"/>
          <w:sz w:val="18"/>
        </w:rPr>
        <w:t>전이학습에</w:t>
      </w:r>
      <w:r w:rsidR="00EB71A9">
        <w:rPr>
          <w:rFonts w:ascii="HY신명조" w:eastAsia="HY신명조" w:hint="eastAsia"/>
          <w:sz w:val="18"/>
        </w:rPr>
        <w:t xml:space="preserve"> 사용하는 걸 </w:t>
      </w:r>
      <w:r w:rsidR="00CA698E">
        <w:rPr>
          <w:rFonts w:ascii="HY신명조" w:eastAsia="HY신명조" w:hint="eastAsia"/>
          <w:sz w:val="18"/>
        </w:rPr>
        <w:t>고려</w:t>
      </w:r>
      <w:r w:rsidR="00EB71A9">
        <w:rPr>
          <w:rFonts w:ascii="HY신명조" w:eastAsia="HY신명조" w:hint="eastAsia"/>
          <w:sz w:val="18"/>
        </w:rPr>
        <w:t>할 수 있다. 그러나 RadioMapSeer 데이터셋은</w:t>
      </w:r>
      <w:r w:rsidR="00A3231A">
        <w:rPr>
          <w:rFonts w:ascii="HY신명조" w:eastAsia="HY신명조" w:hint="eastAsia"/>
          <w:sz w:val="18"/>
        </w:rPr>
        <w:t xml:space="preserve"> </w:t>
      </w:r>
      <w:r w:rsidR="00FD0510">
        <w:rPr>
          <w:rFonts w:ascii="HY신명조" w:eastAsia="HY신명조" w:hint="eastAsia"/>
          <w:sz w:val="18"/>
        </w:rPr>
        <w:t>등방 안테나를 가정하고, pathloss map을 정답으로 사용</w:t>
      </w:r>
      <w:r w:rsidR="00A3231A">
        <w:rPr>
          <w:rFonts w:ascii="HY신명조" w:eastAsia="HY신명조" w:hint="eastAsia"/>
          <w:sz w:val="18"/>
        </w:rPr>
        <w:t>한다는 차이점이 있다</w:t>
      </w:r>
      <w:r w:rsidR="00FD0510">
        <w:rPr>
          <w:rFonts w:ascii="HY신명조" w:eastAsia="HY신명조" w:hint="eastAsia"/>
          <w:sz w:val="18"/>
        </w:rPr>
        <w:t>.</w:t>
      </w:r>
      <w:r w:rsidR="00A3231A">
        <w:rPr>
          <w:rFonts w:ascii="HY신명조" w:eastAsia="HY신명조" w:hint="eastAsia"/>
          <w:sz w:val="18"/>
        </w:rPr>
        <w:t xml:space="preserve"> </w:t>
      </w:r>
      <w:r w:rsidR="00F574AD">
        <w:rPr>
          <w:rFonts w:ascii="HY신명조" w:eastAsia="HY신명조" w:hint="eastAsia"/>
          <w:sz w:val="18"/>
        </w:rPr>
        <w:t>두 데이터셋의 특성이 다르기 때문에</w:t>
      </w:r>
      <w:r>
        <w:rPr>
          <w:rFonts w:ascii="HY신명조" w:eastAsia="HY신명조" w:hint="eastAsia"/>
          <w:sz w:val="18"/>
        </w:rPr>
        <w:t xml:space="preserve"> 전이 </w:t>
      </w:r>
      <w:r w:rsidR="00F574AD">
        <w:rPr>
          <w:rFonts w:ascii="HY신명조" w:eastAsia="HY신명조" w:hint="eastAsia"/>
          <w:sz w:val="18"/>
        </w:rPr>
        <w:t xml:space="preserve">학습 시 성능 개선이 이뤄지는지 </w:t>
      </w:r>
      <w:r>
        <w:rPr>
          <w:rFonts w:ascii="HY신명조" w:eastAsia="HY신명조" w:hint="eastAsia"/>
          <w:sz w:val="18"/>
        </w:rPr>
        <w:t>확인할 필요가 있다.</w:t>
      </w:r>
    </w:p>
    <w:p w14:paraId="2F35661F" w14:textId="325BFCBF" w:rsidR="00AC07B2" w:rsidRPr="00A30AC4" w:rsidRDefault="007019A0" w:rsidP="0082623A"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  <w:sz w:val="18"/>
        </w:rPr>
        <w:t xml:space="preserve">  본 논문은 DINOv2[2] 기반 예측기에서 RadioMapSeer 추가 사전학습의 효과를 분석한다.</w:t>
      </w:r>
      <w:r w:rsidR="00031BBB">
        <w:rPr>
          <w:rFonts w:ascii="HY신명조" w:eastAsia="HY신명조" w:hint="eastAsia"/>
          <w:sz w:val="18"/>
        </w:rPr>
        <w:t xml:space="preserve"> </w:t>
      </w:r>
      <w:r w:rsidR="0013683F">
        <w:rPr>
          <w:rFonts w:ascii="HY신명조" w:eastAsia="HY신명조" w:hint="eastAsia"/>
          <w:sz w:val="18"/>
        </w:rPr>
        <w:t xml:space="preserve">DINOv2의 사전학습 가중치에서 시작하여, 추가 사전학습이 없는 경우, 추가 사전학습 후 인코더만 전이한 경우, 그리고 인코더와 디코더 모두 전이한 경우를 비교하여, </w:t>
      </w:r>
      <w:r w:rsidR="0061604A">
        <w:rPr>
          <w:rFonts w:ascii="HY신명조" w:eastAsia="HY신명조" w:hint="eastAsia"/>
          <w:sz w:val="18"/>
        </w:rPr>
        <w:t xml:space="preserve">모델의 </w:t>
      </w:r>
      <w:r>
        <w:rPr>
          <w:rFonts w:ascii="HY신명조" w:eastAsia="HY신명조" w:hint="eastAsia"/>
          <w:sz w:val="18"/>
        </w:rPr>
        <w:t xml:space="preserve">전이 범위 및 </w:t>
      </w:r>
      <w:r w:rsidR="00CA698E">
        <w:rPr>
          <w:rFonts w:ascii="HY신명조" w:eastAsia="HY신명조" w:hint="eastAsia"/>
          <w:sz w:val="18"/>
        </w:rPr>
        <w:t>학습</w:t>
      </w:r>
      <w:r>
        <w:rPr>
          <w:rFonts w:ascii="HY신명조" w:eastAsia="HY신명조" w:hint="eastAsia"/>
          <w:sz w:val="18"/>
        </w:rPr>
        <w:t xml:space="preserve"> 방식에 따른 성능 차이를 살펴본다.</w:t>
      </w:r>
    </w:p>
    <w:p w14:paraId="2E9B7E57" w14:textId="77777777" w:rsidR="008611DF" w:rsidRDefault="008611DF">
      <w:pPr>
        <w:sectPr w:rsidR="008611DF" w:rsidSect="0082623A">
          <w:endnotePr>
            <w:numFmt w:val="decimal"/>
          </w:endnotePr>
          <w:type w:val="continuous"/>
          <w:pgSz w:w="11906" w:h="16838"/>
          <w:pgMar w:top="1701" w:right="1134" w:bottom="1701" w:left="1134" w:header="1134" w:footer="1134" w:gutter="0"/>
          <w:cols w:num="2" w:space="567"/>
        </w:sectPr>
      </w:pPr>
    </w:p>
    <w:p w14:paraId="1E4AA999" w14:textId="77777777" w:rsidR="00AC07B2" w:rsidRPr="00A30AC4" w:rsidRDefault="007019A0" w:rsidP="0082623A">
      <w:pPr>
        <w:pStyle w:val="a3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jc w:val="center"/>
        <w:rPr>
          <w:rFonts w:ascii="HY신명조" w:eastAsia="HY신명조"/>
        </w:rPr>
      </w:pPr>
      <w:r>
        <w:rPr>
          <w:rFonts w:ascii="HY신명조" w:eastAsia="HY신명조" w:hint="eastAsia"/>
          <w:sz w:val="24"/>
        </w:rPr>
        <w:lastRenderedPageBreak/>
        <w:t>Ⅳ. 결론 및 향후 연구 방향</w:t>
      </w:r>
    </w:p>
    <w:p w14:paraId="31590BD4" w14:textId="77777777" w:rsidR="00AC07B2" w:rsidRPr="00A30AC4" w:rsidRDefault="00AC07B2" w:rsidP="0082623A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61AA4301" w14:textId="27E98816" w:rsidR="00C4317A" w:rsidRDefault="007019A0" w:rsidP="00C4317A">
      <w:pPr>
        <w:pStyle w:val="a3"/>
        <w:wordWrap/>
        <w:spacing w:line="288" w:lineRule="auto"/>
        <w:ind w:firstLine="180"/>
        <w:rPr>
          <w:rFonts w:ascii="HY신명조" w:eastAsia="HY신명조"/>
        </w:rPr>
      </w:pPr>
      <w:r>
        <w:rPr>
          <w:rFonts w:ascii="HY신명조" w:eastAsia="HY신명조" w:hint="eastAsia"/>
          <w:sz w:val="18"/>
        </w:rPr>
        <w:t xml:space="preserve">본 논문은 </w:t>
      </w:r>
      <w:r w:rsidR="00E724AE">
        <w:rPr>
          <w:rFonts w:ascii="HY신명조" w:eastAsia="HY신명조" w:hint="eastAsia"/>
          <w:sz w:val="18"/>
        </w:rPr>
        <w:t>지</w:t>
      </w:r>
      <w:r w:rsidR="00F52DAC">
        <w:rPr>
          <w:rFonts w:ascii="HY신명조" w:eastAsia="HY신명조" w:hint="eastAsia"/>
          <w:sz w:val="18"/>
        </w:rPr>
        <w:t>향성 안테나의</w:t>
      </w:r>
      <w:r>
        <w:rPr>
          <w:rFonts w:ascii="HY신명조" w:eastAsia="HY신명조" w:hint="eastAsia"/>
          <w:sz w:val="18"/>
        </w:rPr>
        <w:t xml:space="preserve"> EMF </w:t>
      </w:r>
      <w:r w:rsidR="00B71D1C">
        <w:rPr>
          <w:rFonts w:ascii="HY신명조" w:eastAsia="HY신명조" w:hint="eastAsia"/>
          <w:sz w:val="18"/>
        </w:rPr>
        <w:t>map prediction</w:t>
      </w:r>
      <w:r w:rsidR="00A64E84">
        <w:rPr>
          <w:rFonts w:ascii="HY신명조" w:eastAsia="HY신명조" w:hint="eastAsia"/>
          <w:sz w:val="18"/>
        </w:rPr>
        <w:t xml:space="preserve"> 학습 과정</w:t>
      </w:r>
      <w:r>
        <w:rPr>
          <w:rFonts w:ascii="HY신명조" w:eastAsia="HY신명조" w:hint="eastAsia"/>
          <w:sz w:val="18"/>
        </w:rPr>
        <w:t>에서 RadioMapSeer 추가 사전학습의 효과를 비교하였다. 인코더</w:t>
      </w:r>
      <w:r w:rsidR="00FD6286">
        <w:rPr>
          <w:rFonts w:ascii="HY신명조" w:eastAsia="HY신명조" w:hint="eastAsia"/>
          <w:sz w:val="18"/>
        </w:rPr>
        <w:t xml:space="preserve"> 및 </w:t>
      </w:r>
      <w:r>
        <w:rPr>
          <w:rFonts w:ascii="HY신명조" w:eastAsia="HY신명조" w:hint="eastAsia"/>
          <w:sz w:val="18"/>
        </w:rPr>
        <w:t>디코더 전이</w:t>
      </w:r>
      <w:r w:rsidR="00B17BD7">
        <w:rPr>
          <w:rFonts w:ascii="HY신명조" w:eastAsia="HY신명조" w:hint="eastAsia"/>
          <w:sz w:val="18"/>
        </w:rPr>
        <w:t xml:space="preserve"> 시</w:t>
      </w:r>
      <w:r>
        <w:rPr>
          <w:rFonts w:ascii="HY신명조" w:eastAsia="HY신명조" w:hint="eastAsia"/>
          <w:sz w:val="18"/>
        </w:rPr>
        <w:t xml:space="preserve"> LoRA를 결합하고 두 도메인에 L1 </w:t>
      </w:r>
      <w:r w:rsidR="00C33B3D">
        <w:rPr>
          <w:rFonts w:ascii="HY신명조" w:eastAsia="HY신명조" w:hint="eastAsia"/>
          <w:sz w:val="18"/>
        </w:rPr>
        <w:t>loss 함수를</w:t>
      </w:r>
      <w:r>
        <w:rPr>
          <w:rFonts w:ascii="HY신명조" w:eastAsia="HY신명조" w:hint="eastAsia"/>
          <w:sz w:val="18"/>
        </w:rPr>
        <w:t xml:space="preserve"> 적용했을 때, </w:t>
      </w:r>
      <w:r w:rsidR="00525328">
        <w:rPr>
          <w:rFonts w:ascii="HY신명조" w:eastAsia="HY신명조" w:hint="eastAsia"/>
          <w:sz w:val="18"/>
        </w:rPr>
        <w:t>추가 사전</w:t>
      </w:r>
      <w:r>
        <w:rPr>
          <w:rFonts w:ascii="HY신명조" w:eastAsia="HY신명조" w:hint="eastAsia"/>
          <w:sz w:val="18"/>
        </w:rPr>
        <w:t xml:space="preserve">학습이 </w:t>
      </w:r>
      <w:r w:rsidR="00461E31">
        <w:rPr>
          <w:rFonts w:ascii="HY신명조" w:eastAsia="HY신명조" w:hint="eastAsia"/>
          <w:sz w:val="18"/>
        </w:rPr>
        <w:t>있</w:t>
      </w:r>
      <w:r>
        <w:rPr>
          <w:rFonts w:ascii="HY신명조" w:eastAsia="HY신명조" w:hint="eastAsia"/>
          <w:sz w:val="18"/>
        </w:rPr>
        <w:t>는</w:t>
      </w:r>
      <w:r w:rsidR="005934DF">
        <w:rPr>
          <w:rFonts w:ascii="HY신명조" w:eastAsia="HY신명조" w:hint="eastAsia"/>
          <w:sz w:val="18"/>
        </w:rPr>
        <w:t xml:space="preserve"> 경우</w:t>
      </w:r>
      <w:r w:rsidR="005F66B5">
        <w:rPr>
          <w:rFonts w:ascii="HY신명조" w:eastAsia="HY신명조" w:hint="eastAsia"/>
          <w:sz w:val="18"/>
        </w:rPr>
        <w:t xml:space="preserve"> test set에서</w:t>
      </w:r>
      <w:r>
        <w:rPr>
          <w:rFonts w:ascii="HY신명조" w:eastAsia="HY신명조" w:hint="eastAsia"/>
          <w:sz w:val="18"/>
        </w:rPr>
        <w:t xml:space="preserve"> MAE가 8.002% </w:t>
      </w:r>
      <w:r w:rsidR="0095557A">
        <w:rPr>
          <w:rFonts w:ascii="HY신명조" w:eastAsia="HY신명조" w:hint="eastAsia"/>
          <w:sz w:val="18"/>
        </w:rPr>
        <w:t>감소</w:t>
      </w:r>
      <w:r>
        <w:rPr>
          <w:rFonts w:ascii="HY신명조" w:eastAsia="HY신명조" w:hint="eastAsia"/>
          <w:sz w:val="18"/>
        </w:rPr>
        <w:t xml:space="preserve">하였다. </w:t>
      </w:r>
      <w:r w:rsidR="00D102FF">
        <w:rPr>
          <w:rFonts w:ascii="HY신명조" w:eastAsia="HY신명조" w:hint="eastAsia"/>
          <w:sz w:val="18"/>
        </w:rPr>
        <w:t>이는 데이터셋의 도메인 차이가 있음에도 불구하고</w:t>
      </w:r>
      <w:r w:rsidR="00ED2242">
        <w:rPr>
          <w:rFonts w:ascii="HY신명조" w:eastAsia="HY신명조" w:hint="eastAsia"/>
          <w:sz w:val="18"/>
        </w:rPr>
        <w:t xml:space="preserve"> </w:t>
      </w:r>
      <w:r w:rsidR="00D102FF">
        <w:rPr>
          <w:rFonts w:ascii="HY신명조" w:eastAsia="HY신명조" w:hint="eastAsia"/>
          <w:sz w:val="18"/>
        </w:rPr>
        <w:t>전이가 성공적으로 이뤄졌다는 점을 시사한다</w:t>
      </w:r>
      <w:r>
        <w:rPr>
          <w:rFonts w:ascii="HY신명조" w:eastAsia="HY신명조" w:hint="eastAsia"/>
          <w:sz w:val="18"/>
        </w:rPr>
        <w:t>.</w:t>
      </w:r>
    </w:p>
    <w:p w14:paraId="49923B3B" w14:textId="521FAD4A" w:rsidR="00AC07B2" w:rsidRPr="00A30AC4" w:rsidRDefault="00AD23D2" w:rsidP="00C4317A">
      <w:pPr>
        <w:pStyle w:val="a3"/>
        <w:wordWrap/>
        <w:spacing w:line="288" w:lineRule="auto"/>
        <w:ind w:firstLine="180"/>
        <w:rPr>
          <w:rFonts w:ascii="HY신명조" w:eastAsia="HY신명조"/>
        </w:rPr>
      </w:pPr>
      <w:r>
        <w:rPr>
          <w:rFonts w:ascii="HY신명조" w:eastAsia="HY신명조" w:hint="eastAsia"/>
          <w:sz w:val="18"/>
        </w:rPr>
        <w:t>이후 연구에서는</w:t>
      </w:r>
      <w:r w:rsidR="007019A0">
        <w:rPr>
          <w:rFonts w:ascii="HY신명조" w:eastAsia="HY신명조" w:hint="eastAsia"/>
          <w:sz w:val="18"/>
        </w:rPr>
        <w:t xml:space="preserve"> </w:t>
      </w:r>
      <w:r w:rsidR="00E724AE">
        <w:rPr>
          <w:rFonts w:ascii="HY신명조" w:eastAsia="HY신명조" w:hint="eastAsia"/>
          <w:sz w:val="18"/>
        </w:rPr>
        <w:t xml:space="preserve">추가 사전학습 방식을 기반으로 </w:t>
      </w:r>
      <w:r>
        <w:rPr>
          <w:rFonts w:ascii="HY신명조" w:eastAsia="HY신명조" w:hint="eastAsia"/>
          <w:sz w:val="18"/>
        </w:rPr>
        <w:t>모델 및 학습 방식을 고도화하여</w:t>
      </w:r>
      <w:r w:rsidR="007019A0">
        <w:rPr>
          <w:rFonts w:ascii="HY신명조" w:eastAsia="HY신명조" w:hint="eastAsia"/>
          <w:sz w:val="18"/>
        </w:rPr>
        <w:t xml:space="preserve"> </w:t>
      </w:r>
      <w:r>
        <w:rPr>
          <w:rFonts w:ascii="HY신명조" w:eastAsia="HY신명조" w:hint="eastAsia"/>
          <w:sz w:val="18"/>
        </w:rPr>
        <w:t>성능을 높이고자 한다.</w:t>
      </w:r>
    </w:p>
    <w:sectPr w:rsidR="00AC07B2" w:rsidRPr="00A30AC4" w:rsidSect="0082623A">
      <w:endnotePr>
        <w:numFmt w:val="decimal"/>
      </w:endnotePr>
      <w:pgSz w:w="11906" w:h="16838"/>
      <w:pgMar w:top="1701" w:right="1134" w:bottom="1701" w:left="1134" w:header="1134" w:footer="1134" w:gutter="0"/>
      <w:cols w:num="2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4E65F" w14:textId="77777777" w:rsidR="00FD4968" w:rsidRDefault="00FD4968" w:rsidP="0082623A">
      <w:pPr>
        <w:spacing w:after="0" w:line="240" w:lineRule="auto"/>
      </w:pPr>
      <w:r>
        <w:separator/>
      </w:r>
    </w:p>
  </w:endnote>
  <w:endnote w:type="continuationSeparator" w:id="0">
    <w:p w14:paraId="0F513C70" w14:textId="77777777" w:rsidR="00FD4968" w:rsidRDefault="00FD4968" w:rsidP="00826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</w:font>
  <w:font w:name="한양견명조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3823F" w14:textId="77777777" w:rsidR="00FD4968" w:rsidRDefault="00FD4968" w:rsidP="0082623A">
      <w:pPr>
        <w:spacing w:after="0" w:line="240" w:lineRule="auto"/>
      </w:pPr>
      <w:r>
        <w:separator/>
      </w:r>
    </w:p>
  </w:footnote>
  <w:footnote w:type="continuationSeparator" w:id="0">
    <w:p w14:paraId="7542FA4E" w14:textId="77777777" w:rsidR="00FD4968" w:rsidRDefault="00FD4968" w:rsidP="008262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07B2"/>
    <w:rsid w:val="00031BBB"/>
    <w:rsid w:val="00070BC6"/>
    <w:rsid w:val="00105DA2"/>
    <w:rsid w:val="0013683F"/>
    <w:rsid w:val="001428A5"/>
    <w:rsid w:val="001A304C"/>
    <w:rsid w:val="001C0B37"/>
    <w:rsid w:val="001E0D84"/>
    <w:rsid w:val="00204A04"/>
    <w:rsid w:val="0023469F"/>
    <w:rsid w:val="00272714"/>
    <w:rsid w:val="002C0D76"/>
    <w:rsid w:val="00304CE3"/>
    <w:rsid w:val="00313B5A"/>
    <w:rsid w:val="00317FFC"/>
    <w:rsid w:val="003412C3"/>
    <w:rsid w:val="003A288C"/>
    <w:rsid w:val="003D04EE"/>
    <w:rsid w:val="00456F65"/>
    <w:rsid w:val="00461E31"/>
    <w:rsid w:val="004975A3"/>
    <w:rsid w:val="00525328"/>
    <w:rsid w:val="005934DF"/>
    <w:rsid w:val="005A0E57"/>
    <w:rsid w:val="005A120E"/>
    <w:rsid w:val="005E19DD"/>
    <w:rsid w:val="005F66B5"/>
    <w:rsid w:val="0061604A"/>
    <w:rsid w:val="00625BDB"/>
    <w:rsid w:val="00665048"/>
    <w:rsid w:val="00672972"/>
    <w:rsid w:val="006E3EC6"/>
    <w:rsid w:val="007019A0"/>
    <w:rsid w:val="0077073B"/>
    <w:rsid w:val="007B7C8A"/>
    <w:rsid w:val="007D5F5B"/>
    <w:rsid w:val="0082623A"/>
    <w:rsid w:val="00827D01"/>
    <w:rsid w:val="008611DF"/>
    <w:rsid w:val="008D3361"/>
    <w:rsid w:val="0092027F"/>
    <w:rsid w:val="0095557A"/>
    <w:rsid w:val="00A30AC4"/>
    <w:rsid w:val="00A3231A"/>
    <w:rsid w:val="00A64E84"/>
    <w:rsid w:val="00AA6A15"/>
    <w:rsid w:val="00AC07B2"/>
    <w:rsid w:val="00AC4DED"/>
    <w:rsid w:val="00AC7A28"/>
    <w:rsid w:val="00AD23D2"/>
    <w:rsid w:val="00AE419F"/>
    <w:rsid w:val="00B17BD7"/>
    <w:rsid w:val="00B41E08"/>
    <w:rsid w:val="00B71D1C"/>
    <w:rsid w:val="00BD3ABC"/>
    <w:rsid w:val="00C20150"/>
    <w:rsid w:val="00C33B3D"/>
    <w:rsid w:val="00C4317A"/>
    <w:rsid w:val="00C62932"/>
    <w:rsid w:val="00C76580"/>
    <w:rsid w:val="00CA698E"/>
    <w:rsid w:val="00CA77F7"/>
    <w:rsid w:val="00CB3317"/>
    <w:rsid w:val="00CD3966"/>
    <w:rsid w:val="00CE179D"/>
    <w:rsid w:val="00D102FF"/>
    <w:rsid w:val="00D160AD"/>
    <w:rsid w:val="00D9579B"/>
    <w:rsid w:val="00DF268C"/>
    <w:rsid w:val="00E2769C"/>
    <w:rsid w:val="00E41715"/>
    <w:rsid w:val="00E724AE"/>
    <w:rsid w:val="00E92D0A"/>
    <w:rsid w:val="00EB67C2"/>
    <w:rsid w:val="00EB71A9"/>
    <w:rsid w:val="00ED2242"/>
    <w:rsid w:val="00F52DAC"/>
    <w:rsid w:val="00F574AD"/>
    <w:rsid w:val="00F70877"/>
    <w:rsid w:val="00F81433"/>
    <w:rsid w:val="00F94912"/>
    <w:rsid w:val="00F95571"/>
    <w:rsid w:val="00FD0510"/>
    <w:rsid w:val="00FD4968"/>
    <w:rsid w:val="00FD6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CF5E2"/>
  <w15:docId w15:val="{FD36455D-50F9-479F-A9E8-27B8FAD1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20E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  <w:outlineLvl w:val="0"/>
    </w:pPr>
    <w:rPr>
      <w:rFonts w:ascii="바탕체" w:eastAsia="바탕체"/>
      <w:color w:val="000000"/>
    </w:rPr>
  </w:style>
  <w:style w:type="paragraph" w:styleId="2">
    <w:name w:val="heading 2"/>
    <w:uiPriority w:val="9"/>
    <w:semiHidden/>
    <w:unhideWhenUsed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  <w:outlineLvl w:val="1"/>
    </w:pPr>
    <w:rPr>
      <w:rFonts w:ascii="바탕체" w:eastAsia="바탕체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">
    <w:name w:val="본문(신명조10)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0">
    <w:name w:val="본문(중고딕10)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</w:rPr>
  </w:style>
  <w:style w:type="paragraph" w:customStyle="1" w:styleId="15">
    <w:name w:val="작은제목(중고딕15)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30"/>
    </w:rPr>
  </w:style>
  <w:style w:type="paragraph" w:customStyle="1" w:styleId="20">
    <w:name w:val="중간제목(옛체20)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customStyle="1" w:styleId="200">
    <w:name w:val="큰제목(견고딕20)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30">
    <w:name w:val="큰제목(견고딕30)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customStyle="1" w:styleId="9">
    <w:name w:val="머리말(신명조9)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0">
    <w:name w:val="머리말(중고딕9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91">
    <w:name w:val="각주내용(신명조9)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4">
    <w:name w:val="수식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절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720" w:lineRule="auto"/>
      <w:ind w:firstLine="200"/>
      <w:textAlignment w:val="baseline"/>
    </w:pPr>
    <w:rPr>
      <w:rFonts w:ascii="한양견명조" w:eastAsia="한양견명조"/>
      <w:color w:val="000000"/>
      <w:spacing w:val="12"/>
      <w:sz w:val="26"/>
    </w:rPr>
  </w:style>
  <w:style w:type="paragraph" w:customStyle="1" w:styleId="11">
    <w:name w:val="개요 1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6">
    <w:name w:val="쪽번호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Times New Roman" w:eastAsia="한양신명조"/>
      <w:color w:val="000000"/>
      <w:sz w:val="22"/>
    </w:rPr>
  </w:style>
  <w:style w:type="paragraph" w:styleId="a7">
    <w:name w:val="header"/>
    <w:basedOn w:val="a"/>
    <w:link w:val="Char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82623A"/>
  </w:style>
  <w:style w:type="paragraph" w:styleId="a8">
    <w:name w:val="footer"/>
    <w:basedOn w:val="a"/>
    <w:link w:val="Char0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826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추계학술대회 투고논문 작성예시</vt:lpstr>
    </vt:vector>
  </TitlesOfParts>
  <Company>Hewlett-Packard Company</Company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추계학술대회 투고논문 작성예시</dc:title>
  <dc:creator>Administrator</dc:creator>
  <cp:lastModifiedBy>이수현</cp:lastModifiedBy>
  <cp:revision>64</cp:revision>
  <dcterms:created xsi:type="dcterms:W3CDTF">2019-05-10T02:21:00Z</dcterms:created>
  <dcterms:modified xsi:type="dcterms:W3CDTF">2026-10-14T09:01:00Z</dcterms:modified>
  <cp:version>0501.0001.01</cp:version>
</cp:coreProperties>
</file>