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5E2B9" w14:textId="3DB28BEB" w:rsidR="00D258D9" w:rsidRPr="004F3C87" w:rsidRDefault="004F3C87" w:rsidP="004F3C87">
      <w:pPr>
        <w:jc w:val="center"/>
        <w:rPr>
          <w:b/>
          <w:bCs/>
          <w:sz w:val="28"/>
          <w:szCs w:val="28"/>
        </w:rPr>
      </w:pPr>
      <w:r w:rsidRPr="004F3C87">
        <w:rPr>
          <w:b/>
          <w:bCs/>
          <w:sz w:val="28"/>
          <w:szCs w:val="28"/>
        </w:rPr>
        <w:t>End to End BI Engineering Project – Big Box Beverage POS Review</w:t>
      </w:r>
    </w:p>
    <w:p w14:paraId="573C6E94" w14:textId="77777777" w:rsidR="004F3C87" w:rsidRDefault="004F3C87"/>
    <w:p w14:paraId="23627472" w14:textId="5C7263C7" w:rsidR="004F3C87" w:rsidRPr="004F3C87" w:rsidRDefault="004F3C87" w:rsidP="004F3C87">
      <w:pPr>
        <w:rPr>
          <w:b/>
          <w:bCs/>
        </w:rPr>
      </w:pPr>
      <w:r w:rsidRPr="004F3C87">
        <w:rPr>
          <w:b/>
          <w:bCs/>
        </w:rPr>
        <w:t xml:space="preserve">1. </w:t>
      </w:r>
      <w:r w:rsidRPr="004F3C87">
        <w:rPr>
          <w:b/>
          <w:bCs/>
        </w:rPr>
        <w:t xml:space="preserve"> DATA PLATFORM SETUP (SQL SERVER → AZURE)</w:t>
      </w:r>
    </w:p>
    <w:p w14:paraId="131A0120" w14:textId="77777777" w:rsidR="004F3C87" w:rsidRPr="004F3C87" w:rsidRDefault="004F3C87" w:rsidP="004F3C87">
      <w:r w:rsidRPr="004F3C87">
        <w:t>Objective</w:t>
      </w:r>
      <w:r w:rsidRPr="004F3C87">
        <w:br/>
        <w:t>Design and implement a SQL-based analytical data platform with Azure as the final hosting environment, using a local development workflow to maximize iteration speed, cost control, and design quality.</w:t>
      </w:r>
    </w:p>
    <w:p w14:paraId="67A9D594" w14:textId="77777777" w:rsidR="004F3C87" w:rsidRPr="004F3C87" w:rsidRDefault="004F3C87" w:rsidP="004F3C87">
      <w:r w:rsidRPr="004F3C87">
        <w:t>High-level approach</w:t>
      </w:r>
      <w:r w:rsidRPr="004F3C87">
        <w:br/>
        <w:t xml:space="preserve">Use a </w:t>
      </w:r>
      <w:r w:rsidRPr="004F3C87">
        <w:rPr>
          <w:b/>
          <w:bCs/>
        </w:rPr>
        <w:t>local SQL Server development environment</w:t>
      </w:r>
      <w:r w:rsidRPr="004F3C87">
        <w:t xml:space="preserve"> as the modeling and experimentation layer, with </w:t>
      </w:r>
      <w:r w:rsidRPr="004F3C87">
        <w:rPr>
          <w:b/>
          <w:bCs/>
        </w:rPr>
        <w:t>Azure SQL Database as the production-analog deployment target</w:t>
      </w:r>
      <w:r w:rsidRPr="004F3C87">
        <w:t>. This separates fast iteration from cloud hosting while preserving near-full compatibility.</w:t>
      </w:r>
    </w:p>
    <w:p w14:paraId="79738E5E" w14:textId="77777777" w:rsidR="004F3C87" w:rsidRPr="004F3C87" w:rsidRDefault="004F3C87" w:rsidP="004F3C87">
      <w:r w:rsidRPr="004F3C87">
        <w:t>Rationale (Why this approach)</w:t>
      </w:r>
      <w:r w:rsidRPr="004F3C87">
        <w:br/>
        <w:t>• Enables rapid schema design and refactoring without incurring cloud costs</w:t>
      </w:r>
      <w:r w:rsidRPr="004F3C87">
        <w:br/>
        <w:t>• Preserves realism: T-SQL artifacts are fully portable to Azure SQL Database</w:t>
      </w:r>
      <w:r w:rsidRPr="004F3C87">
        <w:br/>
        <w:t>• Mirrors real-world enterprise workflows (local dev → cloud deploy)</w:t>
      </w:r>
      <w:r w:rsidRPr="004F3C87">
        <w:br/>
        <w:t>• Allows focus on data modeling, query design, and analytics logic rather than infrastructure friction</w:t>
      </w:r>
    </w:p>
    <w:p w14:paraId="612992CC" w14:textId="77777777" w:rsidR="004F3C87" w:rsidRPr="004F3C87" w:rsidRDefault="004F3C87" w:rsidP="004F3C87">
      <w:r w:rsidRPr="004F3C87">
        <w:t>Target architecture (conceptual)</w:t>
      </w:r>
      <w:r w:rsidRPr="004F3C87">
        <w:br/>
        <w:t>• Development environment: SQL Server Developer Edition (local)</w:t>
      </w:r>
      <w:r w:rsidRPr="004F3C87">
        <w:br/>
        <w:t>• Management &amp; authoring: SQL Server Management Studio (SSMS)</w:t>
      </w:r>
      <w:r w:rsidRPr="004F3C87">
        <w:br/>
        <w:t>• Deployment target: Azure SQL Database (single database)</w:t>
      </w:r>
    </w:p>
    <w:p w14:paraId="12F1969F" w14:textId="77777777" w:rsidR="004F3C87" w:rsidRPr="004F3C87" w:rsidRDefault="004F3C87" w:rsidP="004F3C87">
      <w:r w:rsidRPr="004F3C87">
        <w:t>Design principles applied</w:t>
      </w:r>
      <w:r w:rsidRPr="004F3C87">
        <w:br/>
        <w:t>• Azure-first compatibility: avoid server-level or OS-level dependencies</w:t>
      </w:r>
      <w:r w:rsidRPr="004F3C87">
        <w:br/>
        <w:t>• Single-database mindset (no cross-database coupling)</w:t>
      </w:r>
      <w:r w:rsidRPr="004F3C87">
        <w:br/>
        <w:t>• Declarative schema and query design (tables, views, stored procedures)</w:t>
      </w:r>
      <w:r w:rsidRPr="004F3C87">
        <w:br/>
        <w:t>• Reproducibility: all objects created via scripts, not manual UI actions</w:t>
      </w:r>
    </w:p>
    <w:p w14:paraId="592C0490" w14:textId="77777777" w:rsidR="004F3C87" w:rsidRPr="004F3C87" w:rsidRDefault="004F3C87" w:rsidP="004F3C87">
      <w:r w:rsidRPr="004F3C87">
        <w:t>Development workflow</w:t>
      </w:r>
    </w:p>
    <w:p w14:paraId="08B7E800" w14:textId="77777777" w:rsidR="004F3C87" w:rsidRPr="004F3C87" w:rsidRDefault="004F3C87" w:rsidP="004F3C87">
      <w:pPr>
        <w:numPr>
          <w:ilvl w:val="0"/>
          <w:numId w:val="1"/>
        </w:numPr>
      </w:pPr>
      <w:r w:rsidRPr="004F3C87">
        <w:t>Design schemas, tables, and relationships locally</w:t>
      </w:r>
    </w:p>
    <w:p w14:paraId="124BF9C1" w14:textId="77777777" w:rsidR="004F3C87" w:rsidRPr="004F3C87" w:rsidRDefault="004F3C87" w:rsidP="004F3C87">
      <w:pPr>
        <w:numPr>
          <w:ilvl w:val="0"/>
          <w:numId w:val="1"/>
        </w:numPr>
      </w:pPr>
      <w:r w:rsidRPr="004F3C87">
        <w:t>Load anonymized, realistic sample data</w:t>
      </w:r>
    </w:p>
    <w:p w14:paraId="07B92BF8" w14:textId="77777777" w:rsidR="004F3C87" w:rsidRPr="004F3C87" w:rsidRDefault="004F3C87" w:rsidP="004F3C87">
      <w:pPr>
        <w:numPr>
          <w:ilvl w:val="0"/>
          <w:numId w:val="1"/>
        </w:numPr>
      </w:pPr>
      <w:r w:rsidRPr="004F3C87">
        <w:t>Develop and validate queries, views, and transformations</w:t>
      </w:r>
    </w:p>
    <w:p w14:paraId="65D88E2D" w14:textId="77777777" w:rsidR="004F3C87" w:rsidRPr="004F3C87" w:rsidRDefault="004F3C87" w:rsidP="004F3C87">
      <w:pPr>
        <w:numPr>
          <w:ilvl w:val="0"/>
          <w:numId w:val="1"/>
        </w:numPr>
      </w:pPr>
      <w:r w:rsidRPr="004F3C87">
        <w:t>Optimize for readability, maintainability, and performance</w:t>
      </w:r>
    </w:p>
    <w:p w14:paraId="3FD34052" w14:textId="77777777" w:rsidR="004F3C87" w:rsidRPr="004F3C87" w:rsidRDefault="004F3C87" w:rsidP="004F3C87">
      <w:pPr>
        <w:numPr>
          <w:ilvl w:val="0"/>
          <w:numId w:val="1"/>
        </w:numPr>
      </w:pPr>
      <w:r w:rsidRPr="004F3C87">
        <w:t>Package schema and logic for deployment</w:t>
      </w:r>
    </w:p>
    <w:p w14:paraId="265759D0" w14:textId="77777777" w:rsidR="004F3C87" w:rsidRPr="004F3C87" w:rsidRDefault="004F3C87" w:rsidP="004F3C87">
      <w:pPr>
        <w:numPr>
          <w:ilvl w:val="0"/>
          <w:numId w:val="1"/>
        </w:numPr>
      </w:pPr>
      <w:r w:rsidRPr="004F3C87">
        <w:lastRenderedPageBreak/>
        <w:t>Deploy equivalent structures to Azure SQL Database</w:t>
      </w:r>
    </w:p>
    <w:p w14:paraId="001D5A1B" w14:textId="77777777" w:rsidR="004F3C87" w:rsidRPr="004F3C87" w:rsidRDefault="004F3C87" w:rsidP="004F3C87">
      <w:r w:rsidRPr="004F3C87">
        <w:t>Azure deployment intent</w:t>
      </w:r>
      <w:r w:rsidRPr="004F3C87">
        <w:br/>
        <w:t xml:space="preserve">Azure serves as the </w:t>
      </w:r>
      <w:r w:rsidRPr="004F3C87">
        <w:rPr>
          <w:b/>
          <w:bCs/>
        </w:rPr>
        <w:t>hosting and access layer</w:t>
      </w:r>
      <w:r w:rsidRPr="004F3C87">
        <w:t>, not the experimentation layer. The Azure environment reflects a clean, production-like implementation of a validated design rather than an evolving sandbox.</w:t>
      </w:r>
    </w:p>
    <w:p w14:paraId="0116739C" w14:textId="77777777" w:rsidR="004F3C87" w:rsidRPr="004F3C87" w:rsidRDefault="004F3C87" w:rsidP="004F3C87">
      <w:r w:rsidRPr="004F3C87">
        <w:t>Explicit non-goals (by design)</w:t>
      </w:r>
      <w:r w:rsidRPr="004F3C87">
        <w:br/>
        <w:t>• No SQL Server Agent jobs</w:t>
      </w:r>
      <w:r w:rsidRPr="004F3C87">
        <w:br/>
        <w:t>• No OS-level scripting or file dependencies</w:t>
      </w:r>
      <w:r w:rsidRPr="004F3C87">
        <w:br/>
        <w:t>• No VM-based SQL Server</w:t>
      </w:r>
      <w:r w:rsidRPr="004F3C87">
        <w:br/>
        <w:t>• No over-engineered enterprise features unnecessary for the use case</w:t>
      </w:r>
    </w:p>
    <w:p w14:paraId="555DEB2F" w14:textId="7CB14066" w:rsidR="004F3C87" w:rsidRPr="004F3C87" w:rsidRDefault="004F3C87" w:rsidP="004F3C87">
      <w:r w:rsidRPr="004F3C87">
        <w:t>What this demonstrates</w:t>
      </w:r>
      <w:r w:rsidRPr="004F3C87">
        <w:br/>
        <w:t>• Sound architectural judgment and trade-off awareness</w:t>
      </w:r>
      <w:r w:rsidRPr="004F3C87">
        <w:br/>
        <w:t>• Cloud fluency without unnecessary cost or complexity</w:t>
      </w:r>
      <w:r w:rsidRPr="004F3C87">
        <w:br/>
        <w:t>• Clean separation of development and deployment concerns</w:t>
      </w:r>
      <w:r w:rsidRPr="004F3C87">
        <w:br/>
        <w:t>• Real-world SQL Server → Azure SQL portability experience</w:t>
      </w:r>
      <w:r w:rsidRPr="004F3C87">
        <w:br/>
        <w:t>• Focus on data modeling, analytics, and decision support rather than tooling noise</w:t>
      </w:r>
    </w:p>
    <w:p w14:paraId="0F14452D" w14:textId="77777777" w:rsidR="004F3C87" w:rsidRPr="004F3C87" w:rsidRDefault="004F3C87" w:rsidP="004F3C87">
      <w:r w:rsidRPr="004F3C87">
        <w:t>Success criteria</w:t>
      </w:r>
      <w:r w:rsidRPr="004F3C87">
        <w:br/>
        <w:t>• Schema and queries deploy cleanly from local SQL Server to Azure SQL Database</w:t>
      </w:r>
      <w:r w:rsidRPr="004F3C87">
        <w:br/>
        <w:t>• Azure-hosted database supports analytical workloads as designed</w:t>
      </w:r>
      <w:r w:rsidRPr="004F3C87">
        <w:br/>
        <w:t>• Architecture and workflow are explainable in a concise executive narrative</w:t>
      </w:r>
    </w:p>
    <w:p w14:paraId="592DE25B" w14:textId="77777777" w:rsidR="004F3C87" w:rsidRDefault="004F3C87"/>
    <w:sectPr w:rsidR="004F3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5692D"/>
    <w:multiLevelType w:val="multilevel"/>
    <w:tmpl w:val="6DE8C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651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C87"/>
    <w:rsid w:val="001C0B3B"/>
    <w:rsid w:val="004D1C24"/>
    <w:rsid w:val="004F3C87"/>
    <w:rsid w:val="00753F13"/>
    <w:rsid w:val="00A861BF"/>
    <w:rsid w:val="00AA67AD"/>
    <w:rsid w:val="00B2479D"/>
    <w:rsid w:val="00D2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5724F"/>
  <w15:chartTrackingRefBased/>
  <w15:docId w15:val="{2D583EB2-E374-44B4-B963-338CBE48E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C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ken_slate</dc:creator>
  <cp:keywords/>
  <dc:description/>
  <cp:lastModifiedBy>ken_slate</cp:lastModifiedBy>
  <cp:revision>1</cp:revision>
  <dcterms:created xsi:type="dcterms:W3CDTF">2026-02-06T13:40:00Z</dcterms:created>
  <dcterms:modified xsi:type="dcterms:W3CDTF">2026-02-06T13:49:00Z</dcterms:modified>
</cp:coreProperties>
</file>