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cstheme="majorHAnsi"/>
          <w:b/>
        </w:rPr>
        <w:id w:val="805429490"/>
        <w:docPartObj>
          <w:docPartGallery w:val="Cover Pages"/>
          <w:docPartUnique/>
        </w:docPartObj>
      </w:sdtPr>
      <w:sdtContent>
        <w:p w:rsidR="00BC0134" w:rsidRPr="00C01645" w:rsidRDefault="00340604" w:rsidP="00C01645">
          <w:pPr>
            <w:rPr>
              <w:rFonts w:asciiTheme="majorHAnsi" w:hAnsiTheme="majorHAnsi" w:cstheme="majorHAnsi"/>
              <w:b/>
            </w:rPr>
          </w:pPr>
          <w:r w:rsidRPr="005F6758">
            <w:rPr>
              <w:rFonts w:asciiTheme="majorHAnsi" w:hAnsiTheme="majorHAnsi" w:cstheme="majorHAnsi"/>
              <w:b/>
              <w:noProof/>
              <w:lang w:val="en-SG" w:eastAsia="zh-CN" w:bidi="ar-SA"/>
            </w:rPr>
            <w:drawing>
              <wp:anchor distT="0" distB="0" distL="114300" distR="114300" simplePos="0" relativeHeight="251687424" behindDoc="1" locked="0" layoutInCell="1" allowOverlap="1" wp14:anchorId="6F1DD69E" wp14:editId="66BF709E">
                <wp:simplePos x="0" y="0"/>
                <wp:positionH relativeFrom="page">
                  <wp:posOffset>1180465</wp:posOffset>
                </wp:positionH>
                <wp:positionV relativeFrom="paragraph">
                  <wp:posOffset>158750</wp:posOffset>
                </wp:positionV>
                <wp:extent cx="5943600" cy="4255135"/>
                <wp:effectExtent l="495300" t="228600" r="0" b="1269365"/>
                <wp:wrapSquare wrapText="bothSides"/>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43600" cy="4255135"/>
                        </a:xfrm>
                        <a:prstGeom prst="rect">
                          <a:avLst/>
                        </a:prstGeom>
                        <a:noFill/>
                        <a:ln>
                          <a:noFill/>
                        </a:ln>
                        <a:effectLst>
                          <a:outerShdw blurRad="76200" dir="18900000" sy="23000" kx="-1200000" algn="bl" rotWithShape="0">
                            <a:prstClr val="black">
                              <a:alpha val="20000"/>
                            </a:prstClr>
                          </a:outerShdw>
                        </a:effectLst>
                        <a:scene3d>
                          <a:camera prst="perspectiveHeroicExtremeRightFacing"/>
                          <a:lightRig rig="threePt" dir="t"/>
                        </a:scene3d>
                        <a:extLst/>
                      </pic:spPr>
                    </pic:pic>
                  </a:graphicData>
                </a:graphic>
                <wp14:sizeRelH relativeFrom="page">
                  <wp14:pctWidth>0</wp14:pctWidth>
                </wp14:sizeRelH>
                <wp14:sizeRelV relativeFrom="page">
                  <wp14:pctHeight>0</wp14:pctHeight>
                </wp14:sizeRelV>
              </wp:anchor>
            </w:drawing>
          </w:r>
          <w:r w:rsidRPr="00E472EC">
            <w:rPr>
              <w:rFonts w:asciiTheme="majorHAnsi" w:hAnsiTheme="majorHAnsi" w:cstheme="majorHAnsi"/>
              <w:smallCaps/>
              <w:noProof/>
              <w:lang w:val="en-SG" w:eastAsia="zh-CN" w:bidi="ar-SA"/>
            </w:rPr>
            <mc:AlternateContent>
              <mc:Choice Requires="wps">
                <w:drawing>
                  <wp:anchor distT="0" distB="0" distL="114300" distR="114300" simplePos="0" relativeHeight="251674112" behindDoc="0" locked="0" layoutInCell="1" allowOverlap="1" wp14:anchorId="4D500ACF" wp14:editId="12BB9725">
                    <wp:simplePos x="0" y="0"/>
                    <wp:positionH relativeFrom="page">
                      <wp:posOffset>708025</wp:posOffset>
                    </wp:positionH>
                    <wp:positionV relativeFrom="paragraph">
                      <wp:posOffset>5525770</wp:posOffset>
                    </wp:positionV>
                    <wp:extent cx="6411595" cy="971550"/>
                    <wp:effectExtent l="0" t="0" r="0" b="0"/>
                    <wp:wrapNone/>
                    <wp:docPr id="12"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1595"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488F" w:rsidRPr="00D73C0D" w:rsidRDefault="00B3488F" w:rsidP="00C15A97">
                                <w:pPr>
                                  <w:jc w:val="center"/>
                                  <w:rPr>
                                    <w:rFonts w:cs="Arial"/>
                                    <w:sz w:val="72"/>
                                    <w:szCs w:val="72"/>
                                  </w:rPr>
                                </w:pPr>
                                <w:sdt>
                                  <w:sdtPr>
                                    <w:rPr>
                                      <w:rStyle w:val="TitleChar"/>
                                    </w:rPr>
                                    <w:id w:val="-56781973"/>
                                    <w:dataBinding w:prefixMappings="xmlns:ns0='http://schemas.openxmlformats.org/package/2006/metadata/core-properties' xmlns:ns1='http://purl.org/dc/elements/1.1/'" w:xpath="/ns0:coreProperties[1]/ns1:subject[1]" w:storeItemID="{6C3C8BC8-F283-45AE-878A-BAB7291924A1}"/>
                                    <w:text/>
                                  </w:sdtPr>
                                  <w:sdtContent>
                                    <w:r>
                                      <w:rPr>
                                        <w:rStyle w:val="TitleChar"/>
                                      </w:rPr>
                                      <w:t>TEXT processing algorithm FOR financial news analytics</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3" o:spid="_x0000_s1026" type="#_x0000_t202" style="position:absolute;margin-left:55.75pt;margin-top:435.1pt;width:504.85pt;height:76.5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" filled="f" stroked="f">
                    <v:textbox>
                      <w:txbxContent>
                        <w:p w:rsidR="008B4DB1" w:rsidRPr="00D73C0D" w:rsidRDefault="008B4DB1" w:rsidP="00C15A97">
                          <w:pPr>
                            <w:jc w:val="center"/>
                            <w:rPr>
                              <w:rFonts w:cs="Arial"/>
                              <w:sz w:val="72"/>
                              <w:szCs w:val="72"/>
                            </w:rPr>
                          </w:pPr>
                          <w:sdt>
                            <w:sdtPr>
                              <w:rPr>
                                <w:rStyle w:val="TitleChar"/>
                              </w:rPr>
                              <w:id w:val="-56781973"/>
                              <w:dataBinding w:prefixMappings="xmlns:ns0='http://schemas.openxmlformats.org/package/2006/metadata/core-properties' xmlns:ns1='http://purl.org/dc/elements/1.1/'" w:xpath="/ns0:coreProperties[1]/ns1:subject[1]" w:storeItemID="{6C3C8BC8-F283-45AE-878A-BAB7291924A1}"/>
                              <w:text/>
                            </w:sdtPr>
                            <w:sdtContent>
                              <w:r>
                                <w:rPr>
                                  <w:rStyle w:val="TitleChar"/>
                                </w:rPr>
                                <w:t>TEXT processing algorithm FOR financial news analytics</w:t>
                              </w:r>
                            </w:sdtContent>
                          </w:sdt>
                        </w:p>
                      </w:txbxContent>
                    </v:textbox>
                    <w10:wrap anchorx="page"/>
                  </v:shape>
                </w:pict>
              </mc:Fallback>
            </mc:AlternateContent>
          </w:r>
          <w:r w:rsidRPr="00E472EC">
            <w:rPr>
              <w:rFonts w:asciiTheme="majorHAnsi" w:hAnsiTheme="majorHAnsi" w:cstheme="majorHAnsi"/>
              <w:smallCaps/>
              <w:noProof/>
              <w:lang w:val="en-SG" w:eastAsia="zh-CN" w:bidi="ar-SA"/>
            </w:rPr>
            <mc:AlternateContent>
              <mc:Choice Requires="wps">
                <w:drawing>
                  <wp:anchor distT="0" distB="0" distL="114300" distR="114300" simplePos="0" relativeHeight="251684352" behindDoc="0" locked="0" layoutInCell="1" allowOverlap="1" wp14:anchorId="59505C1A" wp14:editId="7AEA3133">
                    <wp:simplePos x="0" y="0"/>
                    <wp:positionH relativeFrom="page">
                      <wp:posOffset>2360295</wp:posOffset>
                    </wp:positionH>
                    <wp:positionV relativeFrom="paragraph">
                      <wp:posOffset>7181850</wp:posOffset>
                    </wp:positionV>
                    <wp:extent cx="3106420" cy="1126490"/>
                    <wp:effectExtent l="0" t="0" r="0" b="0"/>
                    <wp:wrapNone/>
                    <wp:docPr id="1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6420" cy="1126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488F" w:rsidRDefault="00B3488F" w:rsidP="002B01FF">
                                <w:pPr>
                                  <w:pStyle w:val="Names"/>
                                  <w:spacing w:after="0"/>
                                  <w:rPr>
                                    <w:rFonts w:asciiTheme="majorHAnsi" w:hAnsiTheme="majorHAnsi" w:cstheme="majorHAnsi"/>
                                  </w:rPr>
                                </w:pPr>
                                <w:sdt>
                                  <w:sdtPr>
                                    <w:id w:val="705600582"/>
                                  </w:sdtPr>
                                  <w:sdtEndPr>
                                    <w:rPr>
                                      <w:rFonts w:asciiTheme="majorHAnsi" w:hAnsiTheme="majorHAnsi" w:cstheme="majorHAnsi"/>
                                    </w:rPr>
                                  </w:sdtEndPr>
                                  <w:sdtContent>
                                    <w:r w:rsidRPr="00C01645">
                                      <w:rPr>
                                        <w:rFonts w:asciiTheme="majorHAnsi" w:hAnsiTheme="majorHAnsi" w:cstheme="majorHAnsi"/>
                                        <w:b/>
                                      </w:rPr>
                                      <w:t>Student Name</w:t>
                                    </w:r>
                                    <w:r w:rsidRPr="00C01645">
                                      <w:rPr>
                                        <w:rFonts w:asciiTheme="majorHAnsi" w:hAnsiTheme="majorHAnsi" w:cstheme="majorHAnsi"/>
                                        <w:b/>
                                      </w:rPr>
                                      <w:tab/>
                                      <w:t>:</w:t>
                                    </w:r>
                                    <w:r w:rsidRPr="00E472EC">
                                      <w:rPr>
                                        <w:rFonts w:asciiTheme="majorHAnsi" w:hAnsiTheme="majorHAnsi" w:cstheme="majorHAnsi"/>
                                      </w:rPr>
                                      <w:t xml:space="preserve"> Soh Jun Jie</w:t>
                                    </w:r>
                                  </w:sdtContent>
                                </w:sdt>
                              </w:p>
                              <w:p w:rsidR="00B3488F" w:rsidRPr="00E472EC" w:rsidRDefault="00B3488F" w:rsidP="00C01645">
                                <w:pPr>
                                  <w:pStyle w:val="Names"/>
                                  <w:spacing w:before="0" w:after="0"/>
                                  <w:rPr>
                                    <w:rFonts w:asciiTheme="majorHAnsi" w:hAnsiTheme="majorHAnsi" w:cstheme="majorHAnsi"/>
                                  </w:rPr>
                                </w:pPr>
                                <w:sdt>
                                  <w:sdtPr>
                                    <w:rPr>
                                      <w:rFonts w:asciiTheme="majorHAnsi" w:hAnsiTheme="majorHAnsi" w:cstheme="majorHAnsi"/>
                                    </w:rPr>
                                    <w:id w:val="-2093303932"/>
                                  </w:sdtPr>
                                  <w:sdtContent>
                                    <w:proofErr w:type="gramStart"/>
                                    <w:r>
                                      <w:rPr>
                                        <w:rFonts w:asciiTheme="majorHAnsi" w:hAnsiTheme="majorHAnsi" w:cstheme="majorHAnsi"/>
                                        <w:b/>
                                      </w:rPr>
                                      <w:t>Admin no.</w:t>
                                    </w:r>
                                    <w:proofErr w:type="gramEnd"/>
                                    <w:r>
                                      <w:rPr>
                                        <w:rFonts w:asciiTheme="majorHAnsi" w:hAnsiTheme="majorHAnsi" w:cstheme="majorHAnsi"/>
                                        <w:b/>
                                      </w:rPr>
                                      <w:tab/>
                                    </w:r>
                                    <w:r w:rsidRPr="00C01645">
                                      <w:rPr>
                                        <w:rFonts w:asciiTheme="majorHAnsi" w:hAnsiTheme="majorHAnsi" w:cstheme="majorHAnsi"/>
                                        <w:b/>
                                      </w:rPr>
                                      <w:tab/>
                                      <w:t>:</w:t>
                                    </w:r>
                                    <w:r w:rsidRPr="00E472EC">
                                      <w:rPr>
                                        <w:rFonts w:asciiTheme="majorHAnsi" w:hAnsiTheme="majorHAnsi" w:cstheme="majorHAnsi"/>
                                      </w:rPr>
                                      <w:t xml:space="preserve"> </w:t>
                                    </w:r>
                                    <w:r>
                                      <w:rPr>
                                        <w:rFonts w:asciiTheme="majorHAnsi" w:hAnsiTheme="majorHAnsi" w:cstheme="majorHAnsi"/>
                                      </w:rPr>
                                      <w:t>1003346B</w:t>
                                    </w:r>
                                  </w:sdtContent>
                                </w:sdt>
                                <w:r w:rsidRPr="00E472EC">
                                  <w:rPr>
                                    <w:rFonts w:asciiTheme="majorHAnsi" w:hAnsiTheme="majorHAnsi" w:cstheme="majorHAnsi"/>
                                  </w:rPr>
                                  <w:br/>
                                </w:r>
                                <w:sdt>
                                  <w:sdtPr>
                                    <w:rPr>
                                      <w:rFonts w:asciiTheme="majorHAnsi" w:hAnsiTheme="majorHAnsi" w:cstheme="majorHAnsi"/>
                                    </w:rPr>
                                    <w:id w:val="-1620069405"/>
                                  </w:sdtPr>
                                  <w:sdtContent>
                                    <w:r w:rsidRPr="00C01645">
                                      <w:rPr>
                                        <w:rFonts w:asciiTheme="majorHAnsi" w:hAnsiTheme="majorHAnsi" w:cstheme="majorHAnsi"/>
                                        <w:b/>
                                      </w:rPr>
                                      <w:t xml:space="preserve">MP Group     </w:t>
                                    </w:r>
                                    <w:r w:rsidRPr="00C01645">
                                      <w:rPr>
                                        <w:rFonts w:asciiTheme="majorHAnsi" w:hAnsiTheme="majorHAnsi" w:cstheme="majorHAnsi"/>
                                        <w:b/>
                                      </w:rPr>
                                      <w:tab/>
                                      <w:t>:</w:t>
                                    </w:r>
                                    <w:r w:rsidRPr="00E472EC">
                                      <w:rPr>
                                        <w:rFonts w:asciiTheme="majorHAnsi" w:hAnsiTheme="majorHAnsi" w:cstheme="majorHAnsi"/>
                                      </w:rPr>
                                      <w:t xml:space="preserve"> SOLY</w:t>
                                    </w:r>
                                  </w:sdtContent>
                                </w:sdt>
                                <w:r w:rsidRPr="00E472EC">
                                  <w:rPr>
                                    <w:rFonts w:asciiTheme="majorHAnsi" w:hAnsiTheme="majorHAnsi" w:cstheme="majorHAnsi"/>
                                  </w:rPr>
                                  <w:br/>
                                </w:r>
                                <w:sdt>
                                  <w:sdtPr>
                                    <w:rPr>
                                      <w:rFonts w:asciiTheme="majorHAnsi" w:hAnsiTheme="majorHAnsi" w:cstheme="majorHAnsi"/>
                                    </w:rPr>
                                    <w:id w:val="1885907292"/>
                                  </w:sdtPr>
                                  <w:sdtContent>
                                    <w:r w:rsidRPr="00C01645">
                                      <w:rPr>
                                        <w:rFonts w:asciiTheme="majorHAnsi" w:hAnsiTheme="majorHAnsi" w:cstheme="majorHAnsi"/>
                                        <w:b/>
                                      </w:rPr>
                                      <w:t>Project ID</w:t>
                                    </w:r>
                                    <w:r w:rsidRPr="00C01645">
                                      <w:rPr>
                                        <w:rFonts w:asciiTheme="majorHAnsi" w:hAnsiTheme="majorHAnsi" w:cstheme="majorHAnsi"/>
                                        <w:b/>
                                      </w:rPr>
                                      <w:tab/>
                                    </w:r>
                                    <w:r w:rsidRPr="00C01645">
                                      <w:rPr>
                                        <w:rFonts w:asciiTheme="majorHAnsi" w:hAnsiTheme="majorHAnsi" w:cstheme="majorHAnsi"/>
                                        <w:b/>
                                      </w:rPr>
                                      <w:tab/>
                                      <w:t>:</w:t>
                                    </w:r>
                                    <w:r w:rsidRPr="00E472EC">
                                      <w:rPr>
                                        <w:rFonts w:asciiTheme="majorHAnsi" w:hAnsiTheme="majorHAnsi" w:cstheme="majorHAnsi"/>
                                      </w:rPr>
                                      <w:t xml:space="preserve"> FBI1215</w:t>
                                    </w:r>
                                  </w:sdtContent>
                                </w:sdt>
                              </w:p>
                              <w:p w:rsidR="00B3488F" w:rsidRPr="00E472EC" w:rsidRDefault="00B3488F" w:rsidP="002B01FF">
                                <w:pPr>
                                  <w:pStyle w:val="Names"/>
                                  <w:spacing w:before="0"/>
                                  <w:rPr>
                                    <w:rFonts w:asciiTheme="majorHAnsi" w:hAnsiTheme="majorHAnsi" w:cstheme="majorHAnsi"/>
                                  </w:rPr>
                                </w:pPr>
                                <w:sdt>
                                  <w:sdtPr>
                                    <w:rPr>
                                      <w:rFonts w:asciiTheme="majorHAnsi" w:hAnsiTheme="majorHAnsi" w:cstheme="majorHAnsi"/>
                                      <w:b/>
                                    </w:rPr>
                                    <w:id w:val="-1791276241"/>
                                  </w:sdtPr>
                                  <w:sdtEndPr>
                                    <w:rPr>
                                      <w:b w:val="0"/>
                                    </w:rPr>
                                  </w:sdtEndPr>
                                  <w:sdtContent>
                                    <w:r w:rsidRPr="00C01645">
                                      <w:rPr>
                                        <w:rFonts w:asciiTheme="majorHAnsi" w:hAnsiTheme="majorHAnsi" w:cstheme="majorHAnsi"/>
                                        <w:b/>
                                      </w:rPr>
                                      <w:t>Project Title</w:t>
                                    </w:r>
                                    <w:r w:rsidRPr="00C01645">
                                      <w:rPr>
                                        <w:rFonts w:asciiTheme="majorHAnsi" w:hAnsiTheme="majorHAnsi" w:cstheme="majorHAnsi"/>
                                        <w:b/>
                                      </w:rPr>
                                      <w:tab/>
                                      <w:t>:</w:t>
                                    </w:r>
                                    <w:r w:rsidRPr="00E472EC">
                                      <w:rPr>
                                        <w:rFonts w:asciiTheme="majorHAnsi" w:hAnsiTheme="majorHAnsi" w:cstheme="majorHAnsi"/>
                                      </w:rPr>
                                      <w:t xml:space="preserve"> </w:t>
                                    </w:r>
                                    <w:proofErr w:type="spellStart"/>
                                    <w:r w:rsidRPr="00E472EC">
                                      <w:rPr>
                                        <w:rFonts w:asciiTheme="majorHAnsi" w:hAnsiTheme="majorHAnsi" w:cstheme="majorHAnsi"/>
                                      </w:rPr>
                                      <w:t>nTrader</w:t>
                                    </w:r>
                                    <w:proofErr w:type="spellEnd"/>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27" type="#_x0000_t202" style="position:absolute;margin-left:185.85pt;margin-top:565.5pt;width:244.6pt;height:88.7pt;z-index:251684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" stroked="f">
                    <v:textbox>
                      <w:txbxContent>
                        <w:p w:rsidR="008B4DB1" w:rsidRDefault="008B4DB1" w:rsidP="002B01FF">
                          <w:pPr>
                            <w:pStyle w:val="Names"/>
                            <w:spacing w:after="0"/>
                            <w:rPr>
                              <w:rFonts w:asciiTheme="majorHAnsi" w:hAnsiTheme="majorHAnsi" w:cstheme="majorHAnsi"/>
                            </w:rPr>
                          </w:pPr>
                          <w:sdt>
                            <w:sdtPr>
                              <w:id w:val="705600582"/>
                            </w:sdtPr>
                            <w:sdtEndPr>
                              <w:rPr>
                                <w:rFonts w:asciiTheme="majorHAnsi" w:hAnsiTheme="majorHAnsi" w:cstheme="majorHAnsi"/>
                              </w:rPr>
                            </w:sdtEndPr>
                            <w:sdtContent>
                              <w:r w:rsidRPr="00C01645">
                                <w:rPr>
                                  <w:rFonts w:asciiTheme="majorHAnsi" w:hAnsiTheme="majorHAnsi" w:cstheme="majorHAnsi"/>
                                  <w:b/>
                                </w:rPr>
                                <w:t>Student Name</w:t>
                              </w:r>
                              <w:r w:rsidRPr="00C01645">
                                <w:rPr>
                                  <w:rFonts w:asciiTheme="majorHAnsi" w:hAnsiTheme="majorHAnsi" w:cstheme="majorHAnsi"/>
                                  <w:b/>
                                </w:rPr>
                                <w:tab/>
                                <w:t>:</w:t>
                              </w:r>
                              <w:r w:rsidRPr="00E472EC">
                                <w:rPr>
                                  <w:rFonts w:asciiTheme="majorHAnsi" w:hAnsiTheme="majorHAnsi" w:cstheme="majorHAnsi"/>
                                </w:rPr>
                                <w:t xml:space="preserve"> Soh Jun Jie</w:t>
                              </w:r>
                            </w:sdtContent>
                          </w:sdt>
                        </w:p>
                        <w:p w:rsidR="008B4DB1" w:rsidRPr="00E472EC" w:rsidRDefault="008B4DB1" w:rsidP="00C01645">
                          <w:pPr>
                            <w:pStyle w:val="Names"/>
                            <w:spacing w:before="0" w:after="0"/>
                            <w:rPr>
                              <w:rFonts w:asciiTheme="majorHAnsi" w:hAnsiTheme="majorHAnsi" w:cstheme="majorHAnsi"/>
                            </w:rPr>
                          </w:pPr>
                          <w:sdt>
                            <w:sdtPr>
                              <w:rPr>
                                <w:rFonts w:asciiTheme="majorHAnsi" w:hAnsiTheme="majorHAnsi" w:cstheme="majorHAnsi"/>
                              </w:rPr>
                              <w:id w:val="-2093303932"/>
                            </w:sdtPr>
                            <w:sdtContent>
                              <w:proofErr w:type="gramStart"/>
                              <w:r>
                                <w:rPr>
                                  <w:rFonts w:asciiTheme="majorHAnsi" w:hAnsiTheme="majorHAnsi" w:cstheme="majorHAnsi"/>
                                  <w:b/>
                                </w:rPr>
                                <w:t>Admin no.</w:t>
                              </w:r>
                              <w:proofErr w:type="gramEnd"/>
                              <w:r>
                                <w:rPr>
                                  <w:rFonts w:asciiTheme="majorHAnsi" w:hAnsiTheme="majorHAnsi" w:cstheme="majorHAnsi"/>
                                  <w:b/>
                                </w:rPr>
                                <w:tab/>
                              </w:r>
                              <w:r w:rsidRPr="00C01645">
                                <w:rPr>
                                  <w:rFonts w:asciiTheme="majorHAnsi" w:hAnsiTheme="majorHAnsi" w:cstheme="majorHAnsi"/>
                                  <w:b/>
                                </w:rPr>
                                <w:tab/>
                                <w:t>:</w:t>
                              </w:r>
                              <w:r w:rsidRPr="00E472EC">
                                <w:rPr>
                                  <w:rFonts w:asciiTheme="majorHAnsi" w:hAnsiTheme="majorHAnsi" w:cstheme="majorHAnsi"/>
                                </w:rPr>
                                <w:t xml:space="preserve"> </w:t>
                              </w:r>
                              <w:r>
                                <w:rPr>
                                  <w:rFonts w:asciiTheme="majorHAnsi" w:hAnsiTheme="majorHAnsi" w:cstheme="majorHAnsi"/>
                                </w:rPr>
                                <w:t>1003346B</w:t>
                              </w:r>
                            </w:sdtContent>
                          </w:sdt>
                          <w:r w:rsidRPr="00E472EC">
                            <w:rPr>
                              <w:rFonts w:asciiTheme="majorHAnsi" w:hAnsiTheme="majorHAnsi" w:cstheme="majorHAnsi"/>
                            </w:rPr>
                            <w:br/>
                          </w:r>
                          <w:sdt>
                            <w:sdtPr>
                              <w:rPr>
                                <w:rFonts w:asciiTheme="majorHAnsi" w:hAnsiTheme="majorHAnsi" w:cstheme="majorHAnsi"/>
                              </w:rPr>
                              <w:id w:val="-1620069405"/>
                            </w:sdtPr>
                            <w:sdtContent>
                              <w:r w:rsidRPr="00C01645">
                                <w:rPr>
                                  <w:rFonts w:asciiTheme="majorHAnsi" w:hAnsiTheme="majorHAnsi" w:cstheme="majorHAnsi"/>
                                  <w:b/>
                                </w:rPr>
                                <w:t xml:space="preserve">MP Group     </w:t>
                              </w:r>
                              <w:r w:rsidRPr="00C01645">
                                <w:rPr>
                                  <w:rFonts w:asciiTheme="majorHAnsi" w:hAnsiTheme="majorHAnsi" w:cstheme="majorHAnsi"/>
                                  <w:b/>
                                </w:rPr>
                                <w:tab/>
                                <w:t>:</w:t>
                              </w:r>
                              <w:r w:rsidRPr="00E472EC">
                                <w:rPr>
                                  <w:rFonts w:asciiTheme="majorHAnsi" w:hAnsiTheme="majorHAnsi" w:cstheme="majorHAnsi"/>
                                </w:rPr>
                                <w:t xml:space="preserve"> SOLY</w:t>
                              </w:r>
                            </w:sdtContent>
                          </w:sdt>
                          <w:r w:rsidRPr="00E472EC">
                            <w:rPr>
                              <w:rFonts w:asciiTheme="majorHAnsi" w:hAnsiTheme="majorHAnsi" w:cstheme="majorHAnsi"/>
                            </w:rPr>
                            <w:br/>
                          </w:r>
                          <w:sdt>
                            <w:sdtPr>
                              <w:rPr>
                                <w:rFonts w:asciiTheme="majorHAnsi" w:hAnsiTheme="majorHAnsi" w:cstheme="majorHAnsi"/>
                              </w:rPr>
                              <w:id w:val="1885907292"/>
                            </w:sdtPr>
                            <w:sdtContent>
                              <w:r w:rsidRPr="00C01645">
                                <w:rPr>
                                  <w:rFonts w:asciiTheme="majorHAnsi" w:hAnsiTheme="majorHAnsi" w:cstheme="majorHAnsi"/>
                                  <w:b/>
                                </w:rPr>
                                <w:t>Project ID</w:t>
                              </w:r>
                              <w:r w:rsidRPr="00C01645">
                                <w:rPr>
                                  <w:rFonts w:asciiTheme="majorHAnsi" w:hAnsiTheme="majorHAnsi" w:cstheme="majorHAnsi"/>
                                  <w:b/>
                                </w:rPr>
                                <w:tab/>
                              </w:r>
                              <w:r w:rsidRPr="00C01645">
                                <w:rPr>
                                  <w:rFonts w:asciiTheme="majorHAnsi" w:hAnsiTheme="majorHAnsi" w:cstheme="majorHAnsi"/>
                                  <w:b/>
                                </w:rPr>
                                <w:tab/>
                                <w:t>:</w:t>
                              </w:r>
                              <w:r w:rsidRPr="00E472EC">
                                <w:rPr>
                                  <w:rFonts w:asciiTheme="majorHAnsi" w:hAnsiTheme="majorHAnsi" w:cstheme="majorHAnsi"/>
                                </w:rPr>
                                <w:t xml:space="preserve"> FBI1215</w:t>
                              </w:r>
                            </w:sdtContent>
                          </w:sdt>
                        </w:p>
                        <w:p w:rsidR="008B4DB1" w:rsidRPr="00E472EC" w:rsidRDefault="008B4DB1" w:rsidP="002B01FF">
                          <w:pPr>
                            <w:pStyle w:val="Names"/>
                            <w:spacing w:before="0"/>
                            <w:rPr>
                              <w:rFonts w:asciiTheme="majorHAnsi" w:hAnsiTheme="majorHAnsi" w:cstheme="majorHAnsi"/>
                            </w:rPr>
                          </w:pPr>
                          <w:sdt>
                            <w:sdtPr>
                              <w:rPr>
                                <w:rFonts w:asciiTheme="majorHAnsi" w:hAnsiTheme="majorHAnsi" w:cstheme="majorHAnsi"/>
                                <w:b/>
                              </w:rPr>
                              <w:id w:val="-1791276241"/>
                            </w:sdtPr>
                            <w:sdtEndPr>
                              <w:rPr>
                                <w:b w:val="0"/>
                              </w:rPr>
                            </w:sdtEndPr>
                            <w:sdtContent>
                              <w:r w:rsidRPr="00C01645">
                                <w:rPr>
                                  <w:rFonts w:asciiTheme="majorHAnsi" w:hAnsiTheme="majorHAnsi" w:cstheme="majorHAnsi"/>
                                  <w:b/>
                                </w:rPr>
                                <w:t>Project Title</w:t>
                              </w:r>
                              <w:r w:rsidRPr="00C01645">
                                <w:rPr>
                                  <w:rFonts w:asciiTheme="majorHAnsi" w:hAnsiTheme="majorHAnsi" w:cstheme="majorHAnsi"/>
                                  <w:b/>
                                </w:rPr>
                                <w:tab/>
                                <w:t>:</w:t>
                              </w:r>
                              <w:r w:rsidRPr="00E472EC">
                                <w:rPr>
                                  <w:rFonts w:asciiTheme="majorHAnsi" w:hAnsiTheme="majorHAnsi" w:cstheme="majorHAnsi"/>
                                </w:rPr>
                                <w:t xml:space="preserve"> </w:t>
                              </w:r>
                              <w:proofErr w:type="spellStart"/>
                              <w:r w:rsidRPr="00E472EC">
                                <w:rPr>
                                  <w:rFonts w:asciiTheme="majorHAnsi" w:hAnsiTheme="majorHAnsi" w:cstheme="majorHAnsi"/>
                                </w:rPr>
                                <w:t>nTrader</w:t>
                              </w:r>
                              <w:proofErr w:type="spellEnd"/>
                            </w:sdtContent>
                          </w:sdt>
                        </w:p>
                      </w:txbxContent>
                    </v:textbox>
                    <w10:wrap anchorx="page"/>
                  </v:shape>
                </w:pict>
              </mc:Fallback>
            </mc:AlternateContent>
          </w:r>
          <w:r w:rsidRPr="00E472EC">
            <w:rPr>
              <w:rFonts w:asciiTheme="majorHAnsi" w:hAnsiTheme="majorHAnsi" w:cstheme="majorHAnsi"/>
              <w:noProof/>
              <w:sz w:val="28"/>
              <w:szCs w:val="28"/>
              <w:lang w:val="en-SG" w:eastAsia="zh-CN" w:bidi="ar-SA"/>
            </w:rPr>
            <mc:AlternateContent>
              <mc:Choice Requires="wps">
                <w:drawing>
                  <wp:anchor distT="0" distB="0" distL="114300" distR="114300" simplePos="0" relativeHeight="251686400" behindDoc="0" locked="0" layoutInCell="0" allowOverlap="1" wp14:anchorId="056E76FB" wp14:editId="79D71BA0">
                    <wp:simplePos x="0" y="0"/>
                    <wp:positionH relativeFrom="page">
                      <wp:posOffset>3740093</wp:posOffset>
                    </wp:positionH>
                    <wp:positionV relativeFrom="bottomMargin">
                      <wp:posOffset>-1495226</wp:posOffset>
                    </wp:positionV>
                    <wp:extent cx="348615" cy="348615"/>
                    <wp:effectExtent l="0" t="0" r="0" b="0"/>
                    <wp:wrapNone/>
                    <wp:docPr id="14" name="Oval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8615" cy="348615"/>
                            </a:xfrm>
                            <a:prstGeom prst="ellipse">
                              <a:avLst/>
                            </a:prstGeom>
                            <a:solidFill>
                              <a:schemeClr val="accent5">
                                <a:lumMod val="75000"/>
                              </a:schemeClr>
                            </a:solidFill>
                            <a:ln>
                              <a:noFill/>
                            </a:ln>
                          </wps:spPr>
                          <wps:txbx>
                            <w:txbxContent>
                              <w:p w:rsidR="00B3488F" w:rsidRPr="00E97B07" w:rsidRDefault="00B3488F" w:rsidP="00C01645">
                                <w:pPr>
                                  <w:pStyle w:val="by"/>
                                  <w:rPr>
                                    <w:szCs w:val="40"/>
                                  </w:rPr>
                                </w:pPr>
                                <w:proofErr w:type="gramStart"/>
                                <w:r w:rsidRPr="00E97B07">
                                  <w:t>by</w:t>
                                </w:r>
                                <w:proofErr w:type="gramEnd"/>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81" o:spid="_x0000_s1028" style="position:absolute;margin-left:294.5pt;margin-top:-117.75pt;width:27.45pt;height:27.45pt;z-index:251686400;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" o:allowincell="f" fillcolor="#a37a37 [2408]" stroked="f">
                    <v:textbox inset="0,0,0,0">
                      <w:txbxContent>
                        <w:p w:rsidR="008B4DB1" w:rsidRPr="00E97B07" w:rsidRDefault="008B4DB1" w:rsidP="00C01645">
                          <w:pPr>
                            <w:pStyle w:val="by"/>
                            <w:rPr>
                              <w:szCs w:val="40"/>
                            </w:rPr>
                          </w:pPr>
                          <w:proofErr w:type="gramStart"/>
                          <w:r w:rsidRPr="00E97B07">
                            <w:t>by</w:t>
                          </w:r>
                          <w:proofErr w:type="gramEnd"/>
                        </w:p>
                      </w:txbxContent>
                    </v:textbox>
                    <w10:wrap anchorx="page" anchory="margin"/>
                  </v:oval>
                </w:pict>
              </mc:Fallback>
            </mc:AlternateContent>
          </w:r>
          <w:r w:rsidR="00240FAE" w:rsidRPr="00E472EC">
            <w:rPr>
              <w:rFonts w:asciiTheme="majorHAnsi" w:hAnsiTheme="majorHAnsi" w:cstheme="majorHAnsi"/>
              <w:b/>
            </w:rPr>
            <w:br w:type="page"/>
          </w:r>
        </w:p>
      </w:sdtContent>
    </w:sdt>
    <w:p w:rsidR="006F5B78" w:rsidRPr="00E472EC" w:rsidRDefault="006F5B78" w:rsidP="002448EB">
      <w:pPr>
        <w:pStyle w:val="Heading1"/>
        <w:ind w:right="713"/>
        <w:rPr>
          <w:rFonts w:cstheme="majorHAnsi"/>
        </w:rPr>
      </w:pPr>
      <w:r w:rsidRPr="00E472EC">
        <w:rPr>
          <w:rFonts w:cstheme="majorHAnsi"/>
        </w:rPr>
        <w:lastRenderedPageBreak/>
        <w:t>TABLE OF CONTENTS</w:t>
      </w:r>
    </w:p>
    <w:p w:rsidR="00A04676" w:rsidRDefault="00973EC0" w:rsidP="00E97B07">
      <w:pPr>
        <w:pStyle w:val="Level1"/>
        <w:rPr>
          <w:rFonts w:asciiTheme="majorHAnsi" w:hAnsiTheme="majorHAnsi" w:cstheme="majorHAnsi"/>
          <w:webHidden/>
        </w:rPr>
      </w:pPr>
      <w:r>
        <w:rPr>
          <w:rFonts w:asciiTheme="majorHAnsi" w:hAnsiTheme="majorHAnsi" w:cstheme="majorHAnsi"/>
          <w:caps w:val="0"/>
        </w:rPr>
        <w:t xml:space="preserve">1. </w:t>
      </w:r>
      <w:r w:rsidR="00124CE0">
        <w:rPr>
          <w:rFonts w:asciiTheme="majorHAnsi" w:hAnsiTheme="majorHAnsi" w:cstheme="majorHAnsi"/>
          <w:caps w:val="0"/>
        </w:rPr>
        <w:t>Introduction</w:t>
      </w:r>
      <w:r w:rsidR="00A04676" w:rsidRPr="00E472EC">
        <w:rPr>
          <w:rFonts w:asciiTheme="majorHAnsi" w:hAnsiTheme="majorHAnsi" w:cstheme="majorHAnsi"/>
          <w:webHidden/>
        </w:rPr>
        <w:tab/>
      </w:r>
      <w:r w:rsidR="00C60346">
        <w:rPr>
          <w:rFonts w:asciiTheme="majorHAnsi" w:hAnsiTheme="majorHAnsi" w:cstheme="majorHAnsi"/>
          <w:webHidden/>
        </w:rPr>
        <w:t>1</w:t>
      </w:r>
    </w:p>
    <w:p w:rsidR="00B85DB0" w:rsidRDefault="00E42DA2" w:rsidP="00980310">
      <w:pPr>
        <w:pStyle w:val="Level1"/>
        <w:rPr>
          <w:rFonts w:asciiTheme="majorHAnsi" w:hAnsiTheme="majorHAnsi" w:cstheme="majorHAnsi"/>
          <w:caps w:val="0"/>
        </w:rPr>
      </w:pPr>
      <w:r w:rsidRPr="00E42DA2">
        <w:rPr>
          <w:rFonts w:asciiTheme="majorHAnsi" w:hAnsiTheme="majorHAnsi" w:cstheme="majorHAnsi"/>
          <w:caps w:val="0"/>
        </w:rPr>
        <w:t>2. B</w:t>
      </w:r>
      <w:r>
        <w:rPr>
          <w:rFonts w:asciiTheme="majorHAnsi" w:hAnsiTheme="majorHAnsi" w:cstheme="majorHAnsi"/>
          <w:caps w:val="0"/>
        </w:rPr>
        <w:t>ackground of Natural Language Processing</w:t>
      </w:r>
      <w:r w:rsidR="00B85DB0" w:rsidRPr="00E472EC">
        <w:rPr>
          <w:rFonts w:asciiTheme="majorHAnsi" w:hAnsiTheme="majorHAnsi" w:cstheme="majorHAnsi"/>
          <w:webHidden/>
        </w:rPr>
        <w:tab/>
      </w:r>
      <w:r w:rsidR="00A533F8">
        <w:rPr>
          <w:rFonts w:asciiTheme="majorHAnsi" w:hAnsiTheme="majorHAnsi" w:cstheme="majorHAnsi"/>
          <w:webHidden/>
        </w:rPr>
        <w:t>1</w:t>
      </w:r>
    </w:p>
    <w:p w:rsidR="006F5B78" w:rsidRDefault="00320241" w:rsidP="00980310">
      <w:pPr>
        <w:pStyle w:val="Level1"/>
        <w:rPr>
          <w:rFonts w:asciiTheme="majorHAnsi" w:hAnsiTheme="majorHAnsi" w:cstheme="majorHAnsi"/>
          <w:webHidden/>
        </w:rPr>
      </w:pPr>
      <w:r>
        <w:rPr>
          <w:rFonts w:asciiTheme="majorHAnsi" w:hAnsiTheme="majorHAnsi" w:cstheme="majorHAnsi"/>
          <w:caps w:val="0"/>
        </w:rPr>
        <w:t>3</w:t>
      </w:r>
      <w:r w:rsidR="00973EC0">
        <w:rPr>
          <w:rFonts w:asciiTheme="majorHAnsi" w:hAnsiTheme="majorHAnsi" w:cstheme="majorHAnsi"/>
          <w:caps w:val="0"/>
        </w:rPr>
        <w:t xml:space="preserve">. </w:t>
      </w:r>
      <w:r w:rsidR="007358ED">
        <w:rPr>
          <w:rFonts w:asciiTheme="majorHAnsi" w:hAnsiTheme="majorHAnsi" w:cstheme="majorHAnsi"/>
          <w:caps w:val="0"/>
        </w:rPr>
        <w:t>News Analytics NLP algorithm</w:t>
      </w:r>
      <w:r w:rsidR="006F5B78" w:rsidRPr="00E472EC">
        <w:rPr>
          <w:rFonts w:asciiTheme="majorHAnsi" w:hAnsiTheme="majorHAnsi" w:cstheme="majorHAnsi"/>
          <w:webHidden/>
        </w:rPr>
        <w:tab/>
      </w:r>
      <w:r w:rsidR="00A533F8">
        <w:rPr>
          <w:rFonts w:asciiTheme="majorHAnsi" w:hAnsiTheme="majorHAnsi" w:cstheme="majorHAnsi"/>
          <w:webHidden/>
        </w:rPr>
        <w:t>2</w:t>
      </w:r>
    </w:p>
    <w:p w:rsidR="000B6386" w:rsidRPr="00E472EC" w:rsidRDefault="00320241" w:rsidP="000B6386">
      <w:pPr>
        <w:pStyle w:val="Level2"/>
        <w:rPr>
          <w:rFonts w:asciiTheme="majorHAnsi" w:hAnsiTheme="majorHAnsi" w:cstheme="majorHAnsi"/>
        </w:rPr>
      </w:pPr>
      <w:r>
        <w:rPr>
          <w:rFonts w:asciiTheme="majorHAnsi" w:hAnsiTheme="majorHAnsi" w:cstheme="majorHAnsi"/>
        </w:rPr>
        <w:t>Section 3</w:t>
      </w:r>
      <w:r w:rsidR="000B6386" w:rsidRPr="00E472EC">
        <w:rPr>
          <w:rFonts w:asciiTheme="majorHAnsi" w:hAnsiTheme="majorHAnsi" w:cstheme="majorHAnsi"/>
        </w:rPr>
        <w:t>.1</w:t>
      </w:r>
      <w:r w:rsidR="000B6386">
        <w:rPr>
          <w:rFonts w:asciiTheme="majorHAnsi" w:hAnsiTheme="majorHAnsi" w:cstheme="majorHAnsi"/>
        </w:rPr>
        <w:t xml:space="preserve"> SOLY Text Analysis Algorithm</w:t>
      </w:r>
      <w:r w:rsidR="000B6386" w:rsidRPr="00E472EC">
        <w:rPr>
          <w:rFonts w:asciiTheme="majorHAnsi" w:hAnsiTheme="majorHAnsi" w:cstheme="majorHAnsi"/>
          <w:webHidden/>
        </w:rPr>
        <w:tab/>
      </w:r>
      <w:r w:rsidR="00A533F8">
        <w:rPr>
          <w:rFonts w:asciiTheme="majorHAnsi" w:hAnsiTheme="majorHAnsi" w:cstheme="majorHAnsi"/>
          <w:webHidden/>
        </w:rPr>
        <w:t>2</w:t>
      </w:r>
    </w:p>
    <w:p w:rsidR="000B6386" w:rsidRPr="00E472EC" w:rsidRDefault="00320241" w:rsidP="000B6386">
      <w:pPr>
        <w:pStyle w:val="Level2"/>
        <w:rPr>
          <w:rFonts w:asciiTheme="majorHAnsi" w:hAnsiTheme="majorHAnsi" w:cstheme="majorHAnsi"/>
        </w:rPr>
      </w:pPr>
      <w:r>
        <w:rPr>
          <w:rFonts w:asciiTheme="majorHAnsi" w:hAnsiTheme="majorHAnsi" w:cstheme="majorHAnsi"/>
        </w:rPr>
        <w:t>Section 3</w:t>
      </w:r>
      <w:r w:rsidR="000B6386" w:rsidRPr="00E472EC">
        <w:rPr>
          <w:rFonts w:asciiTheme="majorHAnsi" w:hAnsiTheme="majorHAnsi" w:cstheme="majorHAnsi"/>
        </w:rPr>
        <w:t>.2</w:t>
      </w:r>
      <w:r w:rsidR="000B6386">
        <w:rPr>
          <w:rFonts w:asciiTheme="majorHAnsi" w:hAnsiTheme="majorHAnsi" w:cstheme="majorHAnsi"/>
        </w:rPr>
        <w:t xml:space="preserve"> NLP Algorithm Methodology &amp; Techniques</w:t>
      </w:r>
      <w:r w:rsidR="000B6386" w:rsidRPr="00E472EC">
        <w:rPr>
          <w:rFonts w:asciiTheme="majorHAnsi" w:hAnsiTheme="majorHAnsi" w:cstheme="majorHAnsi"/>
          <w:webHidden/>
        </w:rPr>
        <w:tab/>
      </w:r>
      <w:r w:rsidR="00A533F8">
        <w:rPr>
          <w:rFonts w:asciiTheme="majorHAnsi" w:hAnsiTheme="majorHAnsi" w:cstheme="majorHAnsi"/>
          <w:webHidden/>
        </w:rPr>
        <w:t>3</w:t>
      </w:r>
    </w:p>
    <w:p w:rsidR="006F5B78" w:rsidRPr="00E472EC" w:rsidRDefault="001C7951" w:rsidP="00E97B07">
      <w:pPr>
        <w:pStyle w:val="Level1"/>
        <w:rPr>
          <w:rFonts w:asciiTheme="majorHAnsi" w:hAnsiTheme="majorHAnsi" w:cstheme="majorHAnsi"/>
        </w:rPr>
      </w:pPr>
      <w:r>
        <w:rPr>
          <w:rFonts w:asciiTheme="majorHAnsi" w:hAnsiTheme="majorHAnsi" w:cstheme="majorHAnsi"/>
        </w:rPr>
        <w:t xml:space="preserve">4. </w:t>
      </w:r>
      <w:r w:rsidR="00225D66">
        <w:rPr>
          <w:rFonts w:asciiTheme="majorHAnsi" w:hAnsiTheme="majorHAnsi" w:cstheme="majorHAnsi"/>
          <w:caps w:val="0"/>
        </w:rPr>
        <w:t>Automating Financial Jargons Learning</w:t>
      </w:r>
      <w:r w:rsidR="006F5B78" w:rsidRPr="00E472EC">
        <w:rPr>
          <w:rFonts w:asciiTheme="majorHAnsi" w:hAnsiTheme="majorHAnsi" w:cstheme="majorHAnsi"/>
          <w:webHidden/>
        </w:rPr>
        <w:tab/>
      </w:r>
      <w:r w:rsidR="00225D66">
        <w:rPr>
          <w:rFonts w:asciiTheme="majorHAnsi" w:hAnsiTheme="majorHAnsi" w:cstheme="majorHAnsi"/>
          <w:webHidden/>
        </w:rPr>
        <w:t>9</w:t>
      </w:r>
    </w:p>
    <w:p w:rsidR="006F5B78" w:rsidRPr="00E472EC" w:rsidRDefault="00225D66" w:rsidP="00E97B07">
      <w:pPr>
        <w:pStyle w:val="Level1"/>
        <w:rPr>
          <w:rFonts w:asciiTheme="majorHAnsi" w:hAnsiTheme="majorHAnsi" w:cstheme="majorHAnsi"/>
        </w:rPr>
      </w:pPr>
      <w:r>
        <w:rPr>
          <w:rFonts w:asciiTheme="majorHAnsi" w:hAnsiTheme="majorHAnsi" w:cstheme="majorHAnsi"/>
        </w:rPr>
        <w:t xml:space="preserve">5. </w:t>
      </w:r>
      <w:r w:rsidR="006F5B78" w:rsidRPr="00225D66">
        <w:rPr>
          <w:rFonts w:asciiTheme="majorHAnsi" w:hAnsiTheme="majorHAnsi" w:cstheme="majorHAnsi"/>
          <w:caps w:val="0"/>
        </w:rPr>
        <w:t>C</w:t>
      </w:r>
      <w:r w:rsidRPr="00225D66">
        <w:rPr>
          <w:rFonts w:asciiTheme="majorHAnsi" w:hAnsiTheme="majorHAnsi" w:cstheme="majorHAnsi"/>
          <w:caps w:val="0"/>
        </w:rPr>
        <w:t>onclusion</w:t>
      </w:r>
      <w:r w:rsidR="006F5B78" w:rsidRPr="00E472EC">
        <w:rPr>
          <w:rFonts w:asciiTheme="majorHAnsi" w:hAnsiTheme="majorHAnsi" w:cstheme="majorHAnsi"/>
          <w:webHidden/>
        </w:rPr>
        <w:tab/>
      </w:r>
      <w:r w:rsidR="001C2F44">
        <w:rPr>
          <w:rFonts w:asciiTheme="majorHAnsi" w:hAnsiTheme="majorHAnsi" w:cstheme="majorHAnsi"/>
          <w:webHidden/>
        </w:rPr>
        <w:t>10</w:t>
      </w:r>
    </w:p>
    <w:p w:rsidR="00FA6EBD" w:rsidRDefault="00225D66" w:rsidP="00685B56">
      <w:pPr>
        <w:pStyle w:val="Level1"/>
        <w:rPr>
          <w:rFonts w:asciiTheme="majorHAnsi" w:hAnsiTheme="majorHAnsi" w:cstheme="majorHAnsi"/>
          <w:webHidden/>
        </w:rPr>
      </w:pPr>
      <w:r>
        <w:rPr>
          <w:rFonts w:asciiTheme="majorHAnsi" w:hAnsiTheme="majorHAnsi" w:cstheme="majorHAnsi"/>
        </w:rPr>
        <w:t xml:space="preserve">6. </w:t>
      </w:r>
      <w:r>
        <w:rPr>
          <w:rFonts w:asciiTheme="majorHAnsi" w:hAnsiTheme="majorHAnsi" w:cstheme="majorHAnsi"/>
          <w:caps w:val="0"/>
        </w:rPr>
        <w:t>Appendices</w:t>
      </w:r>
      <w:r w:rsidR="00FA6EBD" w:rsidRPr="00E472EC">
        <w:rPr>
          <w:rFonts w:asciiTheme="majorHAnsi" w:hAnsiTheme="majorHAnsi" w:cstheme="majorHAnsi"/>
          <w:webHidden/>
        </w:rPr>
        <w:tab/>
      </w:r>
      <w:r w:rsidR="001C2F44">
        <w:rPr>
          <w:rFonts w:asciiTheme="majorHAnsi" w:hAnsiTheme="majorHAnsi" w:cstheme="majorHAnsi"/>
          <w:webHidden/>
        </w:rPr>
        <w:t>11</w:t>
      </w:r>
    </w:p>
    <w:p w:rsidR="00A214EC" w:rsidRDefault="00225D66" w:rsidP="00685B56">
      <w:pPr>
        <w:pStyle w:val="Level1"/>
        <w:rPr>
          <w:rStyle w:val="Strong"/>
          <w:rFonts w:asciiTheme="majorHAnsi" w:hAnsiTheme="majorHAnsi" w:cstheme="majorHAnsi"/>
          <w:b/>
          <w:bCs/>
        </w:rPr>
        <w:sectPr w:rsidR="00A214EC" w:rsidSect="004E40A8">
          <w:footerReference w:type="default" r:id="rId14"/>
          <w:footerReference w:type="first" r:id="rId15"/>
          <w:pgSz w:w="12240" w:h="15840" w:code="1"/>
          <w:pgMar w:top="1440" w:right="1440" w:bottom="1440" w:left="1440" w:header="720" w:footer="720" w:gutter="0"/>
          <w:pgNumType w:start="1"/>
          <w:cols w:space="360"/>
          <w:titlePg/>
          <w:docGrid w:linePitch="360"/>
        </w:sectPr>
      </w:pPr>
      <w:r>
        <w:rPr>
          <w:rFonts w:asciiTheme="majorHAnsi" w:hAnsiTheme="majorHAnsi" w:cstheme="majorHAnsi"/>
        </w:rPr>
        <w:t xml:space="preserve">7. </w:t>
      </w:r>
      <w:r>
        <w:rPr>
          <w:rFonts w:asciiTheme="majorHAnsi" w:hAnsiTheme="majorHAnsi" w:cstheme="majorHAnsi"/>
          <w:caps w:val="0"/>
        </w:rPr>
        <w:t>B</w:t>
      </w:r>
      <w:r w:rsidR="00A214EC" w:rsidRPr="00225D66">
        <w:rPr>
          <w:rFonts w:asciiTheme="majorHAnsi" w:hAnsiTheme="majorHAnsi" w:cstheme="majorHAnsi"/>
          <w:caps w:val="0"/>
        </w:rPr>
        <w:t>ibliography</w:t>
      </w:r>
      <w:r w:rsidR="00A214EC" w:rsidRPr="00E472EC">
        <w:rPr>
          <w:rFonts w:asciiTheme="majorHAnsi" w:hAnsiTheme="majorHAnsi" w:cstheme="majorHAnsi"/>
          <w:webHidden/>
        </w:rPr>
        <w:tab/>
      </w:r>
      <w:r w:rsidR="001C2F44">
        <w:rPr>
          <w:rFonts w:asciiTheme="majorHAnsi" w:hAnsiTheme="majorHAnsi" w:cstheme="majorHAnsi"/>
          <w:webHidden/>
        </w:rPr>
        <w:t>1</w:t>
      </w:r>
      <w:r w:rsidR="00720288">
        <w:rPr>
          <w:rFonts w:asciiTheme="majorHAnsi" w:hAnsiTheme="majorHAnsi" w:cstheme="majorHAnsi"/>
          <w:webHidden/>
        </w:rPr>
        <w:t>6</w:t>
      </w:r>
    </w:p>
    <w:p w:rsidR="00931CA4" w:rsidRDefault="00973EC0" w:rsidP="00931CA4">
      <w:pPr>
        <w:pStyle w:val="Heading1"/>
      </w:pPr>
      <w:r>
        <w:lastRenderedPageBreak/>
        <w:t xml:space="preserve">1. </w:t>
      </w:r>
      <w:r w:rsidR="001F4892">
        <w:t>Introduction</w:t>
      </w:r>
    </w:p>
    <w:p w:rsidR="007D2353" w:rsidRDefault="003D3320" w:rsidP="00B62A20">
      <w:pPr>
        <w:spacing w:line="240" w:lineRule="auto"/>
      </w:pPr>
      <w:r>
        <w:t xml:space="preserve">The </w:t>
      </w:r>
      <w:r w:rsidR="003D6B57">
        <w:t>foundation feature</w:t>
      </w:r>
      <w:r w:rsidR="00566997">
        <w:t>s</w:t>
      </w:r>
      <w:r>
        <w:t xml:space="preserve"> of </w:t>
      </w:r>
      <w:r w:rsidR="00626880">
        <w:t xml:space="preserve">Project </w:t>
      </w:r>
      <w:proofErr w:type="spellStart"/>
      <w:r w:rsidR="00626880">
        <w:t>nTrader</w:t>
      </w:r>
      <w:proofErr w:type="spellEnd"/>
      <w:r w:rsidR="00B33663">
        <w:t xml:space="preserve"> is </w:t>
      </w:r>
      <w:r w:rsidR="003D6B57">
        <w:t>the ability to</w:t>
      </w:r>
      <w:r w:rsidR="00B33663">
        <w:t xml:space="preserve"> </w:t>
      </w:r>
      <w:r w:rsidR="001E7BC4" w:rsidRPr="002A17A0">
        <w:rPr>
          <w:i/>
          <w:u w:val="single"/>
        </w:rPr>
        <w:t xml:space="preserve">spot </w:t>
      </w:r>
      <w:r w:rsidR="00D46F3C" w:rsidRPr="002A17A0">
        <w:rPr>
          <w:i/>
          <w:u w:val="single"/>
        </w:rPr>
        <w:t>future</w:t>
      </w:r>
      <w:r w:rsidR="00A8620F" w:rsidRPr="002A17A0">
        <w:rPr>
          <w:i/>
          <w:u w:val="single"/>
        </w:rPr>
        <w:t xml:space="preserve"> </w:t>
      </w:r>
      <w:r w:rsidR="001E7BC4" w:rsidRPr="002A17A0">
        <w:rPr>
          <w:i/>
          <w:u w:val="single"/>
        </w:rPr>
        <w:t>changes in market movement</w:t>
      </w:r>
      <w:r w:rsidR="00130EA1" w:rsidRPr="002A17A0">
        <w:rPr>
          <w:i/>
          <w:u w:val="single"/>
        </w:rPr>
        <w:t xml:space="preserve"> based on </w:t>
      </w:r>
      <w:r w:rsidR="006B6536" w:rsidRPr="002A17A0">
        <w:rPr>
          <w:i/>
          <w:u w:val="single"/>
        </w:rPr>
        <w:t xml:space="preserve">sentiment of </w:t>
      </w:r>
      <w:r w:rsidR="00130EA1" w:rsidRPr="002A17A0">
        <w:rPr>
          <w:i/>
          <w:u w:val="single"/>
        </w:rPr>
        <w:t>financial news</w:t>
      </w:r>
      <w:r w:rsidR="00DE107F" w:rsidRPr="002A17A0">
        <w:rPr>
          <w:i/>
          <w:u w:val="single"/>
        </w:rPr>
        <w:t xml:space="preserve"> and </w:t>
      </w:r>
      <w:r w:rsidR="001E1698" w:rsidRPr="002A17A0">
        <w:rPr>
          <w:i/>
          <w:u w:val="single"/>
        </w:rPr>
        <w:t xml:space="preserve">also </w:t>
      </w:r>
      <w:r w:rsidR="00DE107F" w:rsidRPr="002A17A0">
        <w:rPr>
          <w:i/>
          <w:u w:val="single"/>
        </w:rPr>
        <w:t>simplify technical financial jargons in it</w:t>
      </w:r>
      <w:r w:rsidR="007D2353" w:rsidRPr="002A17A0">
        <w:rPr>
          <w:i/>
          <w:u w:val="single"/>
        </w:rPr>
        <w:t xml:space="preserve"> for better understandability</w:t>
      </w:r>
      <w:r w:rsidR="007D2353">
        <w:t>.</w:t>
      </w:r>
      <w:r w:rsidR="00130EA1">
        <w:t xml:space="preserve"> </w:t>
      </w:r>
      <w:r w:rsidR="007D2353">
        <w:t>I</w:t>
      </w:r>
      <w:r w:rsidR="003D6B57">
        <w:t xml:space="preserve">t is </w:t>
      </w:r>
      <w:r w:rsidR="007D2353">
        <w:t xml:space="preserve">also </w:t>
      </w:r>
      <w:r w:rsidR="003D6B57">
        <w:t>the</w:t>
      </w:r>
      <w:r w:rsidR="00130EA1">
        <w:t xml:space="preserve"> basis in which other </w:t>
      </w:r>
      <w:r w:rsidR="003D6B57">
        <w:t xml:space="preserve">functionality of the system will depend upon, for example, </w:t>
      </w:r>
      <w:r w:rsidR="00DE107F">
        <w:t xml:space="preserve">to collect </w:t>
      </w:r>
      <w:r w:rsidR="00642A6D">
        <w:t xml:space="preserve">and archive </w:t>
      </w:r>
      <w:r w:rsidR="00DE107F">
        <w:t>accurate</w:t>
      </w:r>
      <w:r w:rsidR="003D6B57">
        <w:t xml:space="preserve"> </w:t>
      </w:r>
      <w:r w:rsidR="00642A6D">
        <w:t xml:space="preserve">news </w:t>
      </w:r>
      <w:r w:rsidR="003D6B57">
        <w:t xml:space="preserve">sentiment </w:t>
      </w:r>
      <w:r w:rsidR="00642A6D">
        <w:t xml:space="preserve">analysis </w:t>
      </w:r>
      <w:r w:rsidR="003D6B57">
        <w:t xml:space="preserve">data, </w:t>
      </w:r>
      <w:r w:rsidR="00642A6D">
        <w:t>and to perform</w:t>
      </w:r>
      <w:r w:rsidR="003D6B57">
        <w:t xml:space="preserve"> data analytics on these collected data. Essentially the</w:t>
      </w:r>
      <w:r w:rsidR="0048712C">
        <w:t xml:space="preserve"> system must rely on a text </w:t>
      </w:r>
      <w:r w:rsidR="00642A6D">
        <w:t>analysis</w:t>
      </w:r>
      <w:r w:rsidR="0048712C">
        <w:t xml:space="preserve"> algorit</w:t>
      </w:r>
      <w:r w:rsidR="001E1698">
        <w:t>hm to process natural language (</w:t>
      </w:r>
      <w:r w:rsidR="0048712C">
        <w:t>the</w:t>
      </w:r>
      <w:r w:rsidR="003D6B57">
        <w:t xml:space="preserve"> language</w:t>
      </w:r>
      <w:r w:rsidR="0048712C">
        <w:t>s</w:t>
      </w:r>
      <w:r w:rsidR="003D6B57">
        <w:t xml:space="preserve"> </w:t>
      </w:r>
      <w:r w:rsidR="0048712C">
        <w:t>we all use</w:t>
      </w:r>
      <w:r w:rsidR="003D6B57">
        <w:t xml:space="preserve"> to</w:t>
      </w:r>
      <w:r w:rsidR="001E1698">
        <w:t xml:space="preserve"> understand one another)</w:t>
      </w:r>
      <w:r w:rsidR="0048712C">
        <w:t xml:space="preserve"> in order for this to be possible.</w:t>
      </w:r>
      <w:r w:rsidR="003D6B57">
        <w:t xml:space="preserve"> </w:t>
      </w:r>
      <w:r w:rsidR="0048712C">
        <w:t xml:space="preserve">Such algorithm </w:t>
      </w:r>
      <w:r w:rsidR="003D6B57">
        <w:t xml:space="preserve">must be robust </w:t>
      </w:r>
      <w:r w:rsidR="00DE107F">
        <w:t>in order to produce reliable results.</w:t>
      </w:r>
    </w:p>
    <w:p w:rsidR="005A5BCC" w:rsidRDefault="002231DD" w:rsidP="00B62A20">
      <w:pPr>
        <w:spacing w:line="240" w:lineRule="auto"/>
      </w:pPr>
      <w:r>
        <w:t xml:space="preserve">The main challenges in creating an efficient and </w:t>
      </w:r>
      <w:r w:rsidR="0048712C">
        <w:t>robust</w:t>
      </w:r>
      <w:r>
        <w:t xml:space="preserve"> algorithm </w:t>
      </w:r>
      <w:r w:rsidR="0048712C">
        <w:t xml:space="preserve">however </w:t>
      </w:r>
      <w:r>
        <w:t>for natural language processing (NLP) in the context of financial news and sometimes raw texts in general, lies in the ambiguity of these language, building of large enough dataset to support this algorithm, and the continuous expansion of new financial buzzwords and terms.</w:t>
      </w:r>
      <w:r w:rsidR="001E1698">
        <w:t xml:space="preserve"> </w:t>
      </w:r>
      <w:r w:rsidR="008E0809">
        <w:t xml:space="preserve">This literature review </w:t>
      </w:r>
      <w:r w:rsidR="001E1698">
        <w:t xml:space="preserve">will </w:t>
      </w:r>
      <w:r w:rsidR="005A5BCC">
        <w:t xml:space="preserve">provides a brief introduction to NLP and also </w:t>
      </w:r>
      <w:r w:rsidR="00655B58">
        <w:t xml:space="preserve">delves </w:t>
      </w:r>
      <w:r w:rsidR="007D2353">
        <w:t xml:space="preserve">into </w:t>
      </w:r>
      <w:r>
        <w:t>NLP</w:t>
      </w:r>
      <w:r w:rsidR="007D2353">
        <w:t xml:space="preserve"> algorithms </w:t>
      </w:r>
      <w:r w:rsidR="00534475">
        <w:t xml:space="preserve">used by the industry </w:t>
      </w:r>
      <w:r w:rsidR="006C77C2">
        <w:t xml:space="preserve">now </w:t>
      </w:r>
      <w:r w:rsidR="007D2353">
        <w:t>and the text analysis algorithm created by SOLY</w:t>
      </w:r>
      <w:r>
        <w:t xml:space="preserve"> team</w:t>
      </w:r>
      <w:r w:rsidR="005A5BCC">
        <w:t>.</w:t>
      </w:r>
      <w:r w:rsidR="007D2353">
        <w:t xml:space="preserve"> </w:t>
      </w:r>
      <w:r w:rsidR="005A5BCC">
        <w:t>We aim</w:t>
      </w:r>
      <w:r w:rsidR="007D2353">
        <w:t xml:space="preserve"> to bridge the best of both, in which will </w:t>
      </w:r>
      <w:r w:rsidR="0044091B">
        <w:t xml:space="preserve">allow </w:t>
      </w:r>
      <w:r w:rsidR="008058C3">
        <w:t>our system</w:t>
      </w:r>
      <w:r w:rsidR="0044091B">
        <w:t xml:space="preserve"> to capture the semantic meaning of </w:t>
      </w:r>
      <w:r w:rsidR="009A29F6">
        <w:t>a phrase</w:t>
      </w:r>
      <w:r w:rsidR="008058C3">
        <w:t xml:space="preserve"> </w:t>
      </w:r>
      <w:r w:rsidR="0048712C">
        <w:t>in context,</w:t>
      </w:r>
      <w:r>
        <w:t xml:space="preserve"> </w:t>
      </w:r>
      <w:r w:rsidR="0048712C">
        <w:t>as well as</w:t>
      </w:r>
      <w:r w:rsidR="00F50A82">
        <w:t xml:space="preserve"> </w:t>
      </w:r>
      <w:r w:rsidR="0048712C">
        <w:t>solving</w:t>
      </w:r>
      <w:r>
        <w:t xml:space="preserve"> the above mentioned challenges</w:t>
      </w:r>
      <w:r w:rsidR="009860A9">
        <w:t xml:space="preserve"> through recommendations </w:t>
      </w:r>
      <w:r w:rsidR="00967E39">
        <w:t>throughout</w:t>
      </w:r>
      <w:r w:rsidR="009860A9">
        <w:t xml:space="preserve"> this document</w:t>
      </w:r>
      <w:r w:rsidR="0044091B">
        <w:t>.</w:t>
      </w:r>
    </w:p>
    <w:p w:rsidR="00C51D6D" w:rsidRDefault="00C51D6D" w:rsidP="00B62A20">
      <w:pPr>
        <w:spacing w:before="0" w:after="0"/>
      </w:pPr>
    </w:p>
    <w:p w:rsidR="005A5BCC" w:rsidRDefault="005A5BCC" w:rsidP="005A5BCC">
      <w:pPr>
        <w:pStyle w:val="Heading1"/>
      </w:pPr>
      <w:r>
        <w:t xml:space="preserve">2. </w:t>
      </w:r>
      <w:r w:rsidR="00C51D6D">
        <w:t>Background</w:t>
      </w:r>
      <w:r>
        <w:t xml:space="preserve"> of Natural Language Processing</w:t>
      </w:r>
    </w:p>
    <w:p w:rsidR="00356FCF" w:rsidRDefault="0067601C" w:rsidP="00B62A20">
      <w:pPr>
        <w:spacing w:line="240" w:lineRule="auto"/>
      </w:pPr>
      <w:r>
        <w:t xml:space="preserve">The </w:t>
      </w:r>
      <w:r w:rsidRPr="00C32D69">
        <w:rPr>
          <w:u w:val="single"/>
        </w:rPr>
        <w:t xml:space="preserve">first </w:t>
      </w:r>
      <w:r w:rsidR="00BA13EA" w:rsidRPr="00C32D69">
        <w:rPr>
          <w:u w:val="single"/>
        </w:rPr>
        <w:t xml:space="preserve">formal </w:t>
      </w:r>
      <w:r w:rsidR="00CD0966" w:rsidRPr="00C32D69">
        <w:rPr>
          <w:u w:val="single"/>
        </w:rPr>
        <w:t>research</w:t>
      </w:r>
      <w:r w:rsidR="00CD0966">
        <w:t xml:space="preserve"> related to</w:t>
      </w:r>
      <w:r>
        <w:t xml:space="preserve"> NLP</w:t>
      </w:r>
      <w:r w:rsidR="006C77C2">
        <w:t>-based</w:t>
      </w:r>
      <w:r>
        <w:t xml:space="preserve"> problem solving</w:t>
      </w:r>
      <w:r w:rsidR="00DB455F">
        <w:t xml:space="preserve"> started</w:t>
      </w:r>
      <w:r w:rsidR="00BA13EA">
        <w:t xml:space="preserve"> </w:t>
      </w:r>
      <w:r w:rsidR="00EE4B1B">
        <w:t>from</w:t>
      </w:r>
      <w:r w:rsidR="009F32D4">
        <w:t xml:space="preserve"> </w:t>
      </w:r>
      <w:r w:rsidR="00BA13EA">
        <w:t xml:space="preserve">1950s </w:t>
      </w:r>
      <w:r w:rsidR="007C3994">
        <w:t>to 197</w:t>
      </w:r>
      <w:r w:rsidR="009F32D4">
        <w:t>0s</w:t>
      </w:r>
      <w:r w:rsidR="00EE4B1B">
        <w:t xml:space="preserve"> </w:t>
      </w:r>
      <w:r w:rsidR="00BA13EA">
        <w:t xml:space="preserve">when publications concerning </w:t>
      </w:r>
      <w:r w:rsidR="001F553A">
        <w:t>M</w:t>
      </w:r>
      <w:r w:rsidR="006C77C2">
        <w:t>achine</w:t>
      </w:r>
      <w:r w:rsidR="001F553A">
        <w:t xml:space="preserve"> T</w:t>
      </w:r>
      <w:r w:rsidR="00BA13EA">
        <w:t xml:space="preserve">ranslation </w:t>
      </w:r>
      <w:r w:rsidR="001F553A">
        <w:t xml:space="preserve">(MT) </w:t>
      </w:r>
      <w:r w:rsidR="00BA13EA">
        <w:t>in the late 1940s sparked interests.</w:t>
      </w:r>
      <w:r w:rsidR="00FD5D3B">
        <w:t xml:space="preserve"> </w:t>
      </w:r>
      <w:r w:rsidR="009F32D4">
        <w:t>The</w:t>
      </w:r>
      <w:r w:rsidR="00F65636">
        <w:t xml:space="preserve"> research aiming to materialize</w:t>
      </w:r>
      <w:r w:rsidR="00EE4B1B">
        <w:t xml:space="preserve"> </w:t>
      </w:r>
      <w:r w:rsidR="00F65636">
        <w:t>machine-based language translation</w:t>
      </w:r>
      <w:r w:rsidR="00FD5D3B">
        <w:t xml:space="preserve"> </w:t>
      </w:r>
      <w:r w:rsidR="00F65636">
        <w:t>adopted an over-simplified algorithm</w:t>
      </w:r>
      <w:r w:rsidR="00EE4B1B">
        <w:t xml:space="preserve"> –</w:t>
      </w:r>
      <w:r w:rsidR="00F65636">
        <w:t xml:space="preserve"> using dictionary</w:t>
      </w:r>
      <w:r w:rsidR="00CE239C">
        <w:t xml:space="preserve"> </w:t>
      </w:r>
      <w:r w:rsidR="00F65636">
        <w:t xml:space="preserve">lookup for a </w:t>
      </w:r>
      <w:r w:rsidR="00DB455F">
        <w:t>word-for-word-</w:t>
      </w:r>
      <w:r w:rsidR="00CE239C">
        <w:t>based translation</w:t>
      </w:r>
      <w:r w:rsidR="00EE4B1B">
        <w:t xml:space="preserve">; semantic issues due to polysemy therefore </w:t>
      </w:r>
      <w:r w:rsidR="001F553A">
        <w:t>arise</w:t>
      </w:r>
      <w:r w:rsidR="009F32D4">
        <w:t xml:space="preserve"> and</w:t>
      </w:r>
      <w:r w:rsidR="0070458C">
        <w:t xml:space="preserve"> with slowdown in NLP </w:t>
      </w:r>
      <w:r w:rsidR="001F553A">
        <w:t xml:space="preserve">research </w:t>
      </w:r>
      <w:r w:rsidR="0070458C">
        <w:t>progress</w:t>
      </w:r>
      <w:r w:rsidR="007C3994">
        <w:t xml:space="preserve"> by 1966</w:t>
      </w:r>
      <w:r w:rsidR="0070458C">
        <w:t>,</w:t>
      </w:r>
      <w:r w:rsidR="009F32D4">
        <w:t xml:space="preserve"> the research was declared fail</w:t>
      </w:r>
      <w:r w:rsidR="00D2370A">
        <w:t xml:space="preserve"> and government funding for NLP research stopped</w:t>
      </w:r>
      <w:sdt>
        <w:sdtPr>
          <w:id w:val="-1726521492"/>
          <w:citation/>
        </w:sdtPr>
        <w:sdtContent>
          <w:r w:rsidR="004634D3">
            <w:fldChar w:fldCharType="begin"/>
          </w:r>
          <w:r w:rsidR="004634D3">
            <w:instrText xml:space="preserve"> CITATION Jon01 \l 1033 </w:instrText>
          </w:r>
          <w:r w:rsidR="004634D3">
            <w:fldChar w:fldCharType="separate"/>
          </w:r>
          <w:r w:rsidR="00524AF9">
            <w:rPr>
              <w:noProof/>
            </w:rPr>
            <w:t xml:space="preserve"> (Jones, 2001)</w:t>
          </w:r>
          <w:r w:rsidR="004634D3">
            <w:fldChar w:fldCharType="end"/>
          </w:r>
        </w:sdtContent>
      </w:sdt>
      <w:r w:rsidR="0070458C">
        <w:t>.</w:t>
      </w:r>
      <w:r w:rsidR="004634D3">
        <w:t xml:space="preserve"> </w:t>
      </w:r>
      <w:r w:rsidR="004E1F56">
        <w:t xml:space="preserve">Many NLP research activities had to </w:t>
      </w:r>
      <w:r w:rsidR="001F553A">
        <w:t>terminate due to funding shortage</w:t>
      </w:r>
      <w:r w:rsidR="004E1F56">
        <w:t>, h</w:t>
      </w:r>
      <w:r w:rsidR="00CD0966">
        <w:t>owever basic issues like system archite</w:t>
      </w:r>
      <w:r w:rsidR="00DB455F">
        <w:t>cture and processing methodologies</w:t>
      </w:r>
      <w:r w:rsidR="00CD0966">
        <w:t xml:space="preserve"> </w:t>
      </w:r>
      <w:r w:rsidR="004E1F56">
        <w:t xml:space="preserve">for NLP </w:t>
      </w:r>
      <w:r w:rsidR="00CD0966">
        <w:t xml:space="preserve">were </w:t>
      </w:r>
      <w:r w:rsidR="004634D3">
        <w:t>addressed</w:t>
      </w:r>
      <w:r w:rsidR="00DF7FD4">
        <w:t xml:space="preserve">; the emphasis in </w:t>
      </w:r>
      <w:r w:rsidR="004E1F56">
        <w:t>integrating</w:t>
      </w:r>
      <w:r w:rsidR="00DF7FD4">
        <w:t xml:space="preserve"> Artificial Intelligence</w:t>
      </w:r>
      <w:r w:rsidR="00C83B20">
        <w:t xml:space="preserve"> (AI)</w:t>
      </w:r>
      <w:r w:rsidR="00DF7FD4">
        <w:t xml:space="preserve"> </w:t>
      </w:r>
      <w:r w:rsidR="000C3152">
        <w:t>with some world knowledge to</w:t>
      </w:r>
      <w:r w:rsidR="004E1F56">
        <w:t xml:space="preserve"> NLP,</w:t>
      </w:r>
      <w:r w:rsidR="00DF7FD4">
        <w:t xml:space="preserve"> and</w:t>
      </w:r>
      <w:r w:rsidR="004634D3">
        <w:t xml:space="preserve"> </w:t>
      </w:r>
      <w:r w:rsidR="00DF7FD4">
        <w:t xml:space="preserve">creation of </w:t>
      </w:r>
      <w:r w:rsidR="004634D3">
        <w:t xml:space="preserve">phrase-structure grammar technique </w:t>
      </w:r>
      <w:r w:rsidR="00F50EB3">
        <w:t>which</w:t>
      </w:r>
      <w:r w:rsidR="004634D3">
        <w:t xml:space="preserve"> helps to convert natural language to machine-readable </w:t>
      </w:r>
      <w:r w:rsidR="004E1F56">
        <w:t>format</w:t>
      </w:r>
      <w:r w:rsidR="009853FD">
        <w:t xml:space="preserve"> </w:t>
      </w:r>
      <w:r w:rsidR="007C3994">
        <w:t>serve</w:t>
      </w:r>
      <w:r w:rsidR="004634D3">
        <w:t>s</w:t>
      </w:r>
      <w:r w:rsidR="007C3994">
        <w:t xml:space="preserve"> as learning point</w:t>
      </w:r>
      <w:r w:rsidR="00042EBC" w:rsidRPr="00042EBC">
        <w:t xml:space="preserve"> </w:t>
      </w:r>
      <w:sdt>
        <w:sdtPr>
          <w:id w:val="-547532988"/>
          <w:citation/>
        </w:sdtPr>
        <w:sdtContent>
          <w:r w:rsidR="00042EBC">
            <w:fldChar w:fldCharType="begin"/>
          </w:r>
          <w:r w:rsidR="00042EBC">
            <w:instrText xml:space="preserve"> CITATION Rya11 \l 1033 </w:instrText>
          </w:r>
          <w:r w:rsidR="00042EBC">
            <w:fldChar w:fldCharType="separate"/>
          </w:r>
          <w:r w:rsidR="00524AF9">
            <w:rPr>
              <w:noProof/>
            </w:rPr>
            <w:t>(Lichtig, 2011)</w:t>
          </w:r>
          <w:r w:rsidR="00042EBC">
            <w:fldChar w:fldCharType="end"/>
          </w:r>
        </w:sdtContent>
      </w:sdt>
      <w:r w:rsidR="00CD0966">
        <w:t>.</w:t>
      </w:r>
    </w:p>
    <w:p w:rsidR="00AA7BD3" w:rsidRDefault="009853FD" w:rsidP="00B62A20">
      <w:pPr>
        <w:spacing w:line="240" w:lineRule="auto"/>
      </w:pPr>
      <w:r>
        <w:t>The</w:t>
      </w:r>
      <w:r w:rsidRPr="00F35DA7">
        <w:t xml:space="preserve"> </w:t>
      </w:r>
      <w:r w:rsidRPr="00F35DA7">
        <w:rPr>
          <w:u w:val="single"/>
        </w:rPr>
        <w:t>next phase of NLP research</w:t>
      </w:r>
      <w:r w:rsidR="00B64BDD" w:rsidRPr="00F35DA7">
        <w:rPr>
          <w:u w:val="single"/>
        </w:rPr>
        <w:t xml:space="preserve"> in the late 1970s to late 1980s</w:t>
      </w:r>
      <w:r w:rsidR="00F35DA7" w:rsidRPr="00F35DA7">
        <w:t xml:space="preserve"> </w:t>
      </w:r>
      <w:r w:rsidR="00AA7BD3">
        <w:t>however,</w:t>
      </w:r>
      <w:r w:rsidR="00AA7BD3" w:rsidRPr="00AA7BD3">
        <w:t xml:space="preserve"> </w:t>
      </w:r>
      <w:r w:rsidR="00AA7BD3">
        <w:t xml:space="preserve">sees the sudden rise in NLP research activities, owing largely to cheaper and better quality computational and linguistic resources i.e. parsers, grammatical tools, better database and computers </w:t>
      </w:r>
      <w:sdt>
        <w:sdtPr>
          <w:id w:val="-1940527457"/>
          <w:citation/>
        </w:sdtPr>
        <w:sdtContent>
          <w:r w:rsidR="00AA7BD3">
            <w:fldChar w:fldCharType="begin"/>
          </w:r>
          <w:r w:rsidR="00AA7BD3">
            <w:instrText xml:space="preserve"> CITATION Bor12 \l 1033 </w:instrText>
          </w:r>
          <w:r w:rsidR="00AA7BD3">
            <w:fldChar w:fldCharType="separate"/>
          </w:r>
          <w:r w:rsidR="00524AF9">
            <w:rPr>
              <w:noProof/>
            </w:rPr>
            <w:t>(Bordes, Glorot, Weston, &amp; Bengio, 2012)</w:t>
          </w:r>
          <w:r w:rsidR="00AA7BD3">
            <w:fldChar w:fldCharType="end"/>
          </w:r>
        </w:sdtContent>
      </w:sdt>
      <w:r w:rsidR="00AA7BD3">
        <w:t xml:space="preserve">. This results in many programs written specifically for NLP. For example, a </w:t>
      </w:r>
      <w:proofErr w:type="spellStart"/>
      <w:r w:rsidR="00AA7BD3">
        <w:t>chatbot</w:t>
      </w:r>
      <w:proofErr w:type="spellEnd"/>
      <w:r w:rsidR="00AA7BD3">
        <w:t xml:space="preserve"> program </w:t>
      </w:r>
      <w:r w:rsidR="00DB455F">
        <w:t xml:space="preserve">concept </w:t>
      </w:r>
      <w:r w:rsidR="00AA7BD3" w:rsidRPr="00B62B16">
        <w:rPr>
          <w:i/>
        </w:rPr>
        <w:t>LUNAR</w:t>
      </w:r>
      <w:r w:rsidR="00AA7BD3">
        <w:t xml:space="preserve"> was </w:t>
      </w:r>
      <w:r w:rsidR="001F553A">
        <w:t xml:space="preserve">attempted in 1970s which have </w:t>
      </w:r>
      <w:r w:rsidR="00AA7BD3">
        <w:t>demonstrated to be able to answer questions in its domain with over 90% accuracy</w:t>
      </w:r>
      <w:sdt>
        <w:sdtPr>
          <w:id w:val="571775197"/>
          <w:citation/>
        </w:sdtPr>
        <w:sdtContent>
          <w:r w:rsidR="00AA7BD3">
            <w:fldChar w:fldCharType="begin"/>
          </w:r>
          <w:r w:rsidR="00AA7BD3">
            <w:instrText xml:space="preserve"> CITATION Ser11 \l 1033 </w:instrText>
          </w:r>
          <w:r w:rsidR="00AA7BD3">
            <w:fldChar w:fldCharType="separate"/>
          </w:r>
          <w:r w:rsidR="00524AF9">
            <w:rPr>
              <w:noProof/>
            </w:rPr>
            <w:t xml:space="preserve"> (Linckels &amp; Meinel, 2011)</w:t>
          </w:r>
          <w:r w:rsidR="00AA7BD3">
            <w:fldChar w:fldCharType="end"/>
          </w:r>
        </w:sdtContent>
      </w:sdt>
      <w:r w:rsidR="00AA7BD3">
        <w:t>. Such projects motivated interests and funding in AI</w:t>
      </w:r>
      <w:r w:rsidR="00DB455F">
        <w:t>s</w:t>
      </w:r>
      <w:r w:rsidR="00AA7BD3">
        <w:t xml:space="preserve"> and NLP research. Researchers had abandoned the </w:t>
      </w:r>
      <w:r w:rsidR="00AA7BD3">
        <w:lastRenderedPageBreak/>
        <w:t xml:space="preserve">previous concept of machine translation while starting to rivet at </w:t>
      </w:r>
      <w:r w:rsidR="001F553A">
        <w:t xml:space="preserve">the </w:t>
      </w:r>
      <w:r w:rsidR="00AA7BD3">
        <w:t>linguistic of NLP, in pa</w:t>
      </w:r>
      <w:r w:rsidR="00DB455F">
        <w:t>rticular</w:t>
      </w:r>
      <w:r w:rsidR="00AA7BD3">
        <w:t xml:space="preserve"> grammatical logic computation</w:t>
      </w:r>
      <w:r w:rsidR="00DB455F">
        <w:t>,</w:t>
      </w:r>
      <w:r w:rsidR="000C3152">
        <w:t xml:space="preserve"> </w:t>
      </w:r>
      <w:r w:rsidR="00AA7BD3">
        <w:t>building various grammar types to annotate meaning</w:t>
      </w:r>
      <w:r w:rsidR="00280F2E">
        <w:t xml:space="preserve"> and an increased focus in lexicon growth</w:t>
      </w:r>
      <w:sdt>
        <w:sdtPr>
          <w:id w:val="-1858499039"/>
          <w:citation/>
        </w:sdtPr>
        <w:sdtContent>
          <w:r w:rsidR="00875969">
            <w:fldChar w:fldCharType="begin"/>
          </w:r>
          <w:r w:rsidR="00875969">
            <w:instrText xml:space="preserve"> CITATION Jon01 \l 1033 </w:instrText>
          </w:r>
          <w:r w:rsidR="00875969">
            <w:fldChar w:fldCharType="separate"/>
          </w:r>
          <w:r w:rsidR="00524AF9">
            <w:rPr>
              <w:noProof/>
            </w:rPr>
            <w:t xml:space="preserve"> (Jones, 2001)</w:t>
          </w:r>
          <w:r w:rsidR="00875969">
            <w:fldChar w:fldCharType="end"/>
          </w:r>
        </w:sdtContent>
      </w:sdt>
      <w:r w:rsidR="00AA7BD3">
        <w:t>.</w:t>
      </w:r>
    </w:p>
    <w:p w:rsidR="00BD6955" w:rsidRDefault="001F553A" w:rsidP="00B62A20">
      <w:pPr>
        <w:spacing w:line="240" w:lineRule="auto"/>
      </w:pPr>
      <w:r>
        <w:t xml:space="preserve">The surge in electronic materials after the </w:t>
      </w:r>
      <w:r w:rsidRPr="005F3A4F">
        <w:rPr>
          <w:u w:val="single"/>
        </w:rPr>
        <w:t>late 1980s</w:t>
      </w:r>
      <w:r w:rsidR="004D40C6" w:rsidRPr="005F3A4F">
        <w:rPr>
          <w:u w:val="single"/>
        </w:rPr>
        <w:t xml:space="preserve"> </w:t>
      </w:r>
      <w:r w:rsidR="00DB455F">
        <w:rPr>
          <w:u w:val="single"/>
        </w:rPr>
        <w:t xml:space="preserve">to 2000s </w:t>
      </w:r>
      <w:r w:rsidR="004D40C6" w:rsidRPr="005F3A4F">
        <w:rPr>
          <w:u w:val="single"/>
        </w:rPr>
        <w:t xml:space="preserve">then gave rise to new data source and </w:t>
      </w:r>
      <w:proofErr w:type="spellStart"/>
      <w:r w:rsidR="004D40C6" w:rsidRPr="005F3A4F">
        <w:rPr>
          <w:u w:val="single"/>
        </w:rPr>
        <w:t>testbeds</w:t>
      </w:r>
      <w:proofErr w:type="spellEnd"/>
      <w:r w:rsidR="00EC3034" w:rsidRPr="005F3A4F">
        <w:rPr>
          <w:u w:val="single"/>
        </w:rPr>
        <w:t xml:space="preserve"> for NLP</w:t>
      </w:r>
      <w:r w:rsidR="00B43E0D">
        <w:t>, while</w:t>
      </w:r>
      <w:r w:rsidR="004D40C6">
        <w:t xml:space="preserve"> </w:t>
      </w:r>
      <w:r w:rsidR="00B43E0D">
        <w:t xml:space="preserve">bringing </w:t>
      </w:r>
      <w:r w:rsidR="004D40C6">
        <w:t xml:space="preserve">about a refocus in </w:t>
      </w:r>
      <w:r w:rsidR="00DB455F">
        <w:t xml:space="preserve">more complex </w:t>
      </w:r>
      <w:r w:rsidR="00EC3034">
        <w:t>researches</w:t>
      </w:r>
      <w:r w:rsidR="004D40C6">
        <w:t>, from message processing to text summarizing</w:t>
      </w:r>
      <w:r w:rsidR="00B24899">
        <w:t>,</w:t>
      </w:r>
      <w:r w:rsidR="004D40C6">
        <w:t xml:space="preserve"> and </w:t>
      </w:r>
      <w:r w:rsidR="00B24899">
        <w:t xml:space="preserve">from </w:t>
      </w:r>
      <w:r w:rsidR="00B43E0D">
        <w:t>documents</w:t>
      </w:r>
      <w:r w:rsidR="00B24899">
        <w:t xml:space="preserve">’ abstract-only searching to </w:t>
      </w:r>
      <w:r w:rsidR="004D40C6">
        <w:t>NLP-based full-text searching</w:t>
      </w:r>
      <w:r w:rsidR="00B43E0D">
        <w:t xml:space="preserve"> of documents’ content</w:t>
      </w:r>
      <w:r w:rsidR="007539A2">
        <w:t xml:space="preserve"> </w:t>
      </w:r>
      <w:sdt>
        <w:sdtPr>
          <w:id w:val="1876492103"/>
          <w:citation/>
        </w:sdtPr>
        <w:sdtContent>
          <w:r w:rsidR="007539A2">
            <w:fldChar w:fldCharType="begin"/>
          </w:r>
          <w:r w:rsidR="007539A2">
            <w:instrText xml:space="preserve"> CITATION Jon01 \l 1033 </w:instrText>
          </w:r>
          <w:r w:rsidR="007539A2">
            <w:fldChar w:fldCharType="separate"/>
          </w:r>
          <w:r w:rsidR="00524AF9">
            <w:rPr>
              <w:noProof/>
            </w:rPr>
            <w:t>(Jones, 2001)</w:t>
          </w:r>
          <w:r w:rsidR="007539A2">
            <w:fldChar w:fldCharType="end"/>
          </w:r>
        </w:sdtContent>
      </w:sdt>
      <w:r w:rsidR="00EC3034">
        <w:t>.</w:t>
      </w:r>
      <w:r w:rsidR="00FA2BF6">
        <w:t xml:space="preserve"> The NLP community began to develop probabilistic </w:t>
      </w:r>
      <w:r w:rsidR="00DB455F">
        <w:t xml:space="preserve">grammar tagging </w:t>
      </w:r>
      <w:r w:rsidR="00FA2BF6">
        <w:t xml:space="preserve">models for more </w:t>
      </w:r>
      <w:r w:rsidR="00F920A3">
        <w:t>accurate and robust</w:t>
      </w:r>
      <w:r w:rsidR="00FA2BF6">
        <w:t xml:space="preserve"> </w:t>
      </w:r>
      <w:r w:rsidR="00F920A3">
        <w:t>NLP algorithm while developing logic to handle structure of sentences that are not as ideal.</w:t>
      </w:r>
      <w:r w:rsidR="00BC73D5">
        <w:t xml:space="preserve"> By 1987, the NLP community has begun experim</w:t>
      </w:r>
      <w:r w:rsidR="00DB455F">
        <w:t xml:space="preserve">enting </w:t>
      </w:r>
      <w:r w:rsidR="00BC73D5">
        <w:t>speech recognition technology and in 1991 speech recognition and NLP was officially integrated with the help of DARPA Speech Recognition Workshop.</w:t>
      </w:r>
    </w:p>
    <w:p w:rsidR="000140A6" w:rsidRDefault="00A30937" w:rsidP="00B62A20">
      <w:pPr>
        <w:spacing w:line="240" w:lineRule="auto"/>
      </w:pPr>
      <w:r>
        <w:t>Today</w:t>
      </w:r>
      <w:r w:rsidR="007E4B96">
        <w:t>, d</w:t>
      </w:r>
      <w:r w:rsidR="00542517">
        <w:t>eveloping and testing NLP applications</w:t>
      </w:r>
      <w:r w:rsidR="002B7F00">
        <w:t xml:space="preserve"> are also much faster </w:t>
      </w:r>
      <w:r w:rsidR="007E4B96">
        <w:t xml:space="preserve">and easier </w:t>
      </w:r>
      <w:r w:rsidR="002B7F00">
        <w:t>as more advance computing resources become</w:t>
      </w:r>
      <w:r w:rsidR="004D6D71">
        <w:t>s</w:t>
      </w:r>
      <w:r w:rsidR="002B7F00">
        <w:t xml:space="preserve"> available</w:t>
      </w:r>
      <w:r w:rsidR="007E4B96">
        <w:t xml:space="preserve"> and with years of NLP knowledge build up</w:t>
      </w:r>
      <w:r w:rsidR="002B7F00">
        <w:t xml:space="preserve">. NLP are now used for a wide range </w:t>
      </w:r>
      <w:r w:rsidR="00684BCB">
        <w:t xml:space="preserve">of </w:t>
      </w:r>
      <w:r w:rsidR="002B7F00">
        <w:t xml:space="preserve">applications </w:t>
      </w:r>
      <w:r w:rsidR="00DD4FFF">
        <w:t>area, including text summarizing</w:t>
      </w:r>
      <w:r w:rsidR="002B7F00">
        <w:t xml:space="preserve">, text sentiment analysis, </w:t>
      </w:r>
      <w:r w:rsidR="000C3152">
        <w:t xml:space="preserve">language translation, </w:t>
      </w:r>
      <w:r w:rsidR="00C13EB7">
        <w:t xml:space="preserve">and </w:t>
      </w:r>
      <w:r w:rsidR="004D6D71">
        <w:t>as spelling checker</w:t>
      </w:r>
      <w:r w:rsidR="000C3152">
        <w:t>s</w:t>
      </w:r>
      <w:r w:rsidR="00DD4FFF">
        <w:t>. In the finance domain,</w:t>
      </w:r>
      <w:r w:rsidR="00B91647">
        <w:t xml:space="preserve"> NLP is gaining </w:t>
      </w:r>
      <w:r w:rsidR="002316E9">
        <w:t xml:space="preserve">popularity in </w:t>
      </w:r>
      <w:r w:rsidR="00B91647">
        <w:t>sentiment analysis</w:t>
      </w:r>
      <w:r w:rsidR="002316E9">
        <w:t xml:space="preserve"> </w:t>
      </w:r>
      <w:r w:rsidR="0045422C">
        <w:t xml:space="preserve">of </w:t>
      </w:r>
      <w:r w:rsidR="002316E9">
        <w:t>news and social media i.e. T</w:t>
      </w:r>
      <w:r w:rsidR="0045422C">
        <w:t>witter</w:t>
      </w:r>
      <w:r w:rsidR="0058504A">
        <w:t xml:space="preserve"> </w:t>
      </w:r>
      <w:r w:rsidR="006F739E">
        <w:t>as</w:t>
      </w:r>
      <w:r w:rsidR="0058504A">
        <w:t xml:space="preserve"> traders add social media and news informatics as part of their trading strategies</w:t>
      </w:r>
      <w:r w:rsidR="00F62968">
        <w:t>;</w:t>
      </w:r>
      <w:r w:rsidR="0045422C">
        <w:t xml:space="preserve"> research have shown that news and social media affects market psychology and mechanics</w:t>
      </w:r>
      <w:r w:rsidR="00F62968">
        <w:t xml:space="preserve"> thus affecting market prices </w:t>
      </w:r>
      <w:sdt>
        <w:sdtPr>
          <w:id w:val="-235167825"/>
          <w:citation/>
        </w:sdtPr>
        <w:sdtContent>
          <w:r w:rsidR="00F62968">
            <w:fldChar w:fldCharType="begin"/>
          </w:r>
          <w:r w:rsidR="00F62968">
            <w:instrText xml:space="preserve"> CITATION Ela12 \l 1033 </w:instrText>
          </w:r>
          <w:r w:rsidR="00F62968">
            <w:fldChar w:fldCharType="separate"/>
          </w:r>
          <w:r w:rsidR="00524AF9">
            <w:rPr>
              <w:noProof/>
            </w:rPr>
            <w:t>(Ellis, 2012)</w:t>
          </w:r>
          <w:r w:rsidR="00F62968">
            <w:fldChar w:fldCharType="end"/>
          </w:r>
        </w:sdtContent>
      </w:sdt>
      <w:r w:rsidR="00747886">
        <w:t>.</w:t>
      </w:r>
      <w:r w:rsidR="0058504A">
        <w:t xml:space="preserve"> </w:t>
      </w:r>
      <w:r w:rsidR="008B2077">
        <w:t xml:space="preserve">For example, factors like Merger &amp; Acquisition, mind-blowing sales figures, or joint venture agreement will cause a positive effect on stock prices. Similarly, news about a company going into bankrupt will </w:t>
      </w:r>
      <w:r w:rsidR="000C3152">
        <w:t>have</w:t>
      </w:r>
      <w:r w:rsidR="008B2077">
        <w:t xml:space="preserve"> a negative effect on stock prices. </w:t>
      </w:r>
      <w:r w:rsidR="0058504A">
        <w:t xml:space="preserve">However, the challenge in NLP </w:t>
      </w:r>
      <w:r w:rsidR="004956BA">
        <w:t xml:space="preserve">now is to have </w:t>
      </w:r>
      <w:r w:rsidR="00684BCF">
        <w:t>comprehensive lexicon and statistical information</w:t>
      </w:r>
      <w:r w:rsidR="009F1D86">
        <w:t xml:space="preserve"> to support </w:t>
      </w:r>
      <w:r w:rsidR="004956BA">
        <w:t>accurate</w:t>
      </w:r>
      <w:r w:rsidR="009F1D86">
        <w:t xml:space="preserve"> </w:t>
      </w:r>
      <w:r w:rsidR="004956BA">
        <w:t xml:space="preserve">and robust </w:t>
      </w:r>
      <w:r w:rsidR="009F1D86">
        <w:t>processing</w:t>
      </w:r>
      <w:r w:rsidR="009647B2">
        <w:t>.</w:t>
      </w:r>
    </w:p>
    <w:p w:rsidR="000140A6" w:rsidRDefault="000140A6" w:rsidP="00B62A20">
      <w:pPr>
        <w:spacing w:before="0" w:after="0"/>
      </w:pPr>
    </w:p>
    <w:p w:rsidR="00980310" w:rsidRDefault="00197A6F" w:rsidP="00980310">
      <w:pPr>
        <w:pStyle w:val="Heading1"/>
      </w:pPr>
      <w:r>
        <w:t>3</w:t>
      </w:r>
      <w:r w:rsidR="00973EC0">
        <w:t xml:space="preserve">. </w:t>
      </w:r>
      <w:r w:rsidR="007358ED">
        <w:t xml:space="preserve">News Analytics </w:t>
      </w:r>
      <w:r w:rsidR="00A5120E">
        <w:t>NLP A</w:t>
      </w:r>
      <w:r w:rsidR="00C77DAA">
        <w:t>lgorithm</w:t>
      </w:r>
    </w:p>
    <w:p w:rsidR="00285F20" w:rsidRDefault="00134A33" w:rsidP="00B62A20">
      <w:pPr>
        <w:spacing w:line="240" w:lineRule="auto"/>
      </w:pPr>
      <w:r>
        <w:t xml:space="preserve">This section </w:t>
      </w:r>
      <w:r w:rsidR="00CE2EE9">
        <w:t>describes</w:t>
      </w:r>
      <w:r>
        <w:t xml:space="preserve"> </w:t>
      </w:r>
      <w:r w:rsidR="00285F20">
        <w:t>SOLY text analysis algorithm and how the NLP methodology used by the industry to process text and derive meaning can be applied</w:t>
      </w:r>
      <w:r w:rsidR="009E2915">
        <w:t xml:space="preserve"> to strengthen</w:t>
      </w:r>
      <w:r w:rsidR="00285F20">
        <w:t xml:space="preserve"> our algorithm.</w:t>
      </w:r>
    </w:p>
    <w:p w:rsidR="001A4406" w:rsidRDefault="00197A6F" w:rsidP="001A4406">
      <w:pPr>
        <w:pStyle w:val="Heading2"/>
      </w:pPr>
      <w:r>
        <w:t>3</w:t>
      </w:r>
      <w:r w:rsidR="001A4406">
        <w:t>.1 SOLY Text Analysis Algorithm</w:t>
      </w:r>
    </w:p>
    <w:p w:rsidR="001A4406" w:rsidRDefault="001A4406" w:rsidP="00B62A20">
      <w:pPr>
        <w:spacing w:line="240" w:lineRule="auto"/>
      </w:pPr>
      <w:r>
        <w:t>As the current text analysis algorithm used by SOLY to generate sentiment indicator, i.e. bull or bear, is based on only the news headline</w:t>
      </w:r>
      <w:r w:rsidR="00015C35">
        <w:t xml:space="preserve">, </w:t>
      </w:r>
      <w:r w:rsidR="000E4DB0">
        <w:t>it</w:t>
      </w:r>
      <w:r w:rsidR="00015C35">
        <w:t xml:space="preserve"> is allowed to be over-simplified.</w:t>
      </w:r>
    </w:p>
    <w:p w:rsidR="00986C79" w:rsidRPr="00724FCE" w:rsidRDefault="004528B7" w:rsidP="00B62A20">
      <w:pPr>
        <w:spacing w:line="240" w:lineRule="auto"/>
      </w:pPr>
      <w:r>
        <w:t>Consider the following news headline which we scope</w:t>
      </w:r>
      <w:r w:rsidR="00C31180">
        <w:t>d</w:t>
      </w:r>
      <w:r>
        <w:t xml:space="preserve"> to select </w:t>
      </w:r>
      <w:r w:rsidR="00C31180">
        <w:t xml:space="preserve">only </w:t>
      </w:r>
      <w:r>
        <w:t>those which</w:t>
      </w:r>
      <w:r w:rsidRPr="00724FCE">
        <w:t xml:space="preserve"> have the word </w:t>
      </w:r>
      <w:r w:rsidR="00C31180" w:rsidRPr="00724FCE">
        <w:t>“</w:t>
      </w:r>
      <w:r w:rsidRPr="00724FCE">
        <w:t>stocks</w:t>
      </w:r>
      <w:r w:rsidR="00C31180" w:rsidRPr="00724FCE">
        <w:t>”</w:t>
      </w:r>
      <w:r w:rsidR="001977FC" w:rsidRPr="00724FCE">
        <w:t xml:space="preserve"> as part of its</w:t>
      </w:r>
      <w:r w:rsidRPr="00724FCE">
        <w:t xml:space="preserve"> headline:</w:t>
      </w:r>
    </w:p>
    <w:p w:rsidR="004528B7" w:rsidRPr="00724FCE" w:rsidRDefault="00741B3B" w:rsidP="00904C63">
      <w:pPr>
        <w:pStyle w:val="IntenseQuote"/>
        <w:numPr>
          <w:ilvl w:val="0"/>
          <w:numId w:val="21"/>
        </w:numPr>
        <w:pBdr>
          <w:left w:val="single" w:sz="4" w:space="0" w:color="A9A57C" w:themeColor="accent1"/>
        </w:pBdr>
        <w:ind w:left="1276" w:right="855" w:hanging="502"/>
        <w:rPr>
          <w:i w:val="0"/>
        </w:rPr>
      </w:pPr>
      <w:r w:rsidRPr="00724FCE">
        <w:rPr>
          <w:i w:val="0"/>
          <w:color w:val="C00000"/>
          <w:u w:val="single"/>
        </w:rPr>
        <w:t>European</w:t>
      </w:r>
      <w:r w:rsidRPr="00724FCE">
        <w:rPr>
          <w:i w:val="0"/>
        </w:rPr>
        <w:t xml:space="preserve"> Stocks </w:t>
      </w:r>
      <w:r w:rsidRPr="00724FCE">
        <w:rPr>
          <w:i w:val="0"/>
          <w:color w:val="auto"/>
          <w:u w:val="single"/>
        </w:rPr>
        <w:t>Decline</w:t>
      </w:r>
      <w:r w:rsidRPr="00724FCE">
        <w:rPr>
          <w:i w:val="0"/>
        </w:rPr>
        <w:t xml:space="preserve"> </w:t>
      </w:r>
      <w:r w:rsidRPr="00724FCE">
        <w:rPr>
          <w:i w:val="0"/>
          <w:color w:val="002060"/>
          <w:u w:val="single"/>
        </w:rPr>
        <w:t>as Moody’s Downgrades France</w:t>
      </w:r>
    </w:p>
    <w:p w:rsidR="00741B3B" w:rsidRPr="00724FCE" w:rsidRDefault="00741B3B" w:rsidP="00904C63">
      <w:pPr>
        <w:pStyle w:val="IntenseQuote"/>
        <w:numPr>
          <w:ilvl w:val="0"/>
          <w:numId w:val="21"/>
        </w:numPr>
        <w:pBdr>
          <w:left w:val="single" w:sz="4" w:space="0" w:color="A9A57C" w:themeColor="accent1"/>
        </w:pBdr>
        <w:spacing w:before="0"/>
        <w:ind w:left="1276" w:right="855" w:hanging="502"/>
        <w:rPr>
          <w:i w:val="0"/>
        </w:rPr>
      </w:pPr>
      <w:r w:rsidRPr="00724FCE">
        <w:rPr>
          <w:i w:val="0"/>
          <w:color w:val="C00000"/>
          <w:u w:val="single"/>
        </w:rPr>
        <w:t>Hong Kong</w:t>
      </w:r>
      <w:r w:rsidRPr="00724FCE">
        <w:rPr>
          <w:i w:val="0"/>
        </w:rPr>
        <w:t xml:space="preserve"> Stocks </w:t>
      </w:r>
      <w:r w:rsidRPr="00724FCE">
        <w:rPr>
          <w:i w:val="0"/>
          <w:color w:val="auto"/>
          <w:u w:val="single"/>
        </w:rPr>
        <w:t>Drop</w:t>
      </w:r>
      <w:r w:rsidRPr="00724FCE">
        <w:rPr>
          <w:i w:val="0"/>
        </w:rPr>
        <w:t xml:space="preserve">, Reversing Gains, </w:t>
      </w:r>
      <w:r w:rsidRPr="00724FCE">
        <w:rPr>
          <w:i w:val="0"/>
          <w:color w:val="002060"/>
          <w:u w:val="single"/>
        </w:rPr>
        <w:t xml:space="preserve">as </w:t>
      </w:r>
      <w:proofErr w:type="spellStart"/>
      <w:r w:rsidRPr="00724FCE">
        <w:rPr>
          <w:i w:val="0"/>
          <w:color w:val="002060"/>
          <w:u w:val="single"/>
        </w:rPr>
        <w:t>Citic</w:t>
      </w:r>
      <w:proofErr w:type="spellEnd"/>
      <w:r w:rsidRPr="00724FCE">
        <w:rPr>
          <w:i w:val="0"/>
          <w:color w:val="002060"/>
          <w:u w:val="single"/>
        </w:rPr>
        <w:t xml:space="preserve"> Pacific Slides</w:t>
      </w:r>
    </w:p>
    <w:p w:rsidR="00741B3B" w:rsidRPr="00724FCE" w:rsidRDefault="00741B3B" w:rsidP="00904C63">
      <w:pPr>
        <w:pStyle w:val="IntenseQuote"/>
        <w:numPr>
          <w:ilvl w:val="0"/>
          <w:numId w:val="21"/>
        </w:numPr>
        <w:pBdr>
          <w:left w:val="single" w:sz="4" w:space="0" w:color="A9A57C" w:themeColor="accent1"/>
        </w:pBdr>
        <w:spacing w:before="0"/>
        <w:ind w:left="1276" w:right="855" w:hanging="502"/>
        <w:rPr>
          <w:i w:val="0"/>
        </w:rPr>
      </w:pPr>
      <w:r w:rsidRPr="00724FCE">
        <w:rPr>
          <w:i w:val="0"/>
          <w:color w:val="C00000"/>
          <w:u w:val="single"/>
        </w:rPr>
        <w:lastRenderedPageBreak/>
        <w:t>Chinese</w:t>
      </w:r>
      <w:r w:rsidRPr="00724FCE">
        <w:rPr>
          <w:i w:val="0"/>
        </w:rPr>
        <w:t xml:space="preserve"> Stocks </w:t>
      </w:r>
      <w:r w:rsidRPr="00724FCE">
        <w:rPr>
          <w:i w:val="0"/>
          <w:color w:val="auto"/>
          <w:u w:val="single"/>
        </w:rPr>
        <w:t>Fall</w:t>
      </w:r>
      <w:r w:rsidRPr="00724FCE">
        <w:rPr>
          <w:i w:val="0"/>
        </w:rPr>
        <w:t xml:space="preserve"> to Seven-Week Low </w:t>
      </w:r>
      <w:r w:rsidRPr="00724FCE">
        <w:rPr>
          <w:i w:val="0"/>
          <w:color w:val="002060"/>
          <w:u w:val="single"/>
        </w:rPr>
        <w:t>on FDI Drop</w:t>
      </w:r>
    </w:p>
    <w:p w:rsidR="004528B7" w:rsidRDefault="00C31180" w:rsidP="00B62A20">
      <w:pPr>
        <w:spacing w:line="240" w:lineRule="auto"/>
      </w:pPr>
      <w:r>
        <w:t xml:space="preserve">The </w:t>
      </w:r>
      <w:r w:rsidR="00D97448">
        <w:t xml:space="preserve">type of the news that we scoped out all have </w:t>
      </w:r>
      <w:r>
        <w:t>articles’</w:t>
      </w:r>
      <w:r w:rsidR="00D97448">
        <w:t xml:space="preserve"> headline following</w:t>
      </w:r>
      <w:r>
        <w:t xml:space="preserve"> the recurring pattern of </w:t>
      </w:r>
      <w:r w:rsidRPr="006E0CDF">
        <w:rPr>
          <w:color w:val="C00000"/>
          <w:u w:val="single"/>
        </w:rPr>
        <w:t>&lt;Subject Stocks&gt;</w:t>
      </w:r>
      <w:r>
        <w:t xml:space="preserve"> </w:t>
      </w:r>
      <w:r w:rsidRPr="006E0CDF">
        <w:rPr>
          <w:u w:val="single"/>
        </w:rPr>
        <w:t>&lt;Direction&gt;</w:t>
      </w:r>
      <w:r>
        <w:t xml:space="preserve"> </w:t>
      </w:r>
      <w:r w:rsidRPr="006E0CDF">
        <w:rPr>
          <w:color w:val="002060"/>
          <w:u w:val="single"/>
        </w:rPr>
        <w:t>&lt;Reason&gt;</w:t>
      </w:r>
      <w:r>
        <w:t xml:space="preserve">, where </w:t>
      </w:r>
      <w:r w:rsidRPr="006E0CDF">
        <w:rPr>
          <w:color w:val="C00000"/>
          <w:u w:val="single"/>
        </w:rPr>
        <w:t>&lt;Subject Stocks&gt;</w:t>
      </w:r>
      <w:r>
        <w:t xml:space="preserve"> refers to the type of stocks in the headline</w:t>
      </w:r>
      <w:r w:rsidR="00904C63">
        <w:t xml:space="preserve"> e.g. European for the first sentence, Hong Kong for the second, and Chinese for the third. </w:t>
      </w:r>
      <w:r w:rsidR="00904C63" w:rsidRPr="006E0CDF">
        <w:rPr>
          <w:u w:val="single"/>
        </w:rPr>
        <w:t>&lt;Direction&gt;</w:t>
      </w:r>
      <w:r w:rsidR="00D5634A">
        <w:t xml:space="preserve"> refers to the price direction</w:t>
      </w:r>
      <w:r w:rsidR="00904C63">
        <w:t xml:space="preserve"> of the </w:t>
      </w:r>
      <w:r w:rsidR="00904C63" w:rsidRPr="006E0CDF">
        <w:rPr>
          <w:color w:val="C00000"/>
          <w:u w:val="single"/>
        </w:rPr>
        <w:t>&lt;Subject Stocks&gt;</w:t>
      </w:r>
      <w:r w:rsidR="00904C63">
        <w:t xml:space="preserve"> and </w:t>
      </w:r>
      <w:r w:rsidR="00904C63" w:rsidRPr="006E0CDF">
        <w:rPr>
          <w:color w:val="002060"/>
          <w:u w:val="single"/>
        </w:rPr>
        <w:t>&lt;Reason&gt;</w:t>
      </w:r>
      <w:r w:rsidR="00904C63">
        <w:t xml:space="preserve"> refers to the factor that causes such </w:t>
      </w:r>
      <w:r w:rsidR="00D5634A">
        <w:t>price direction</w:t>
      </w:r>
      <w:r w:rsidR="00904C63">
        <w:t xml:space="preserve"> to the stocks.</w:t>
      </w:r>
    </w:p>
    <w:p w:rsidR="004528B7" w:rsidRDefault="00904C63" w:rsidP="00B62A20">
      <w:pPr>
        <w:spacing w:line="240" w:lineRule="auto"/>
      </w:pPr>
      <w:r>
        <w:t xml:space="preserve">SOLY algorithm derives </w:t>
      </w:r>
      <w:r w:rsidR="002836A8">
        <w:t xml:space="preserve">the </w:t>
      </w:r>
      <w:r>
        <w:t xml:space="preserve">sentiment indicator by removing the </w:t>
      </w:r>
      <w:r w:rsidRPr="006E0CDF">
        <w:rPr>
          <w:color w:val="002060"/>
          <w:u w:val="single"/>
        </w:rPr>
        <w:t>&lt;Reason&gt;</w:t>
      </w:r>
      <w:r>
        <w:t xml:space="preserve"> from the news headline</w:t>
      </w:r>
      <w:r w:rsidR="00AC4E07">
        <w:t xml:space="preserve">. We does this by having a hardcoded list of ‘reason prepositions’ </w:t>
      </w:r>
      <w:r w:rsidR="00724FCE">
        <w:t>(</w:t>
      </w:r>
      <w:r w:rsidR="00AC4E07">
        <w:t>e.</w:t>
      </w:r>
      <w:r w:rsidR="00724FCE">
        <w:t>g.</w:t>
      </w:r>
      <w:r w:rsidR="00AC4E07">
        <w:t xml:space="preserve"> on, as, </w:t>
      </w:r>
      <w:r w:rsidR="00724FCE">
        <w:t>before, amid)</w:t>
      </w:r>
      <w:r w:rsidR="002D25B2">
        <w:t xml:space="preserve"> and stripped away the remaining text starting from the ‘reason prepositions’. This</w:t>
      </w:r>
      <w:r w:rsidR="00724FCE">
        <w:t xml:space="preserve"> allows our algorithm to </w:t>
      </w:r>
      <w:r w:rsidR="002D25B2">
        <w:t>focus on the important part of the news headline. We derive the sentiment indicator then by</w:t>
      </w:r>
      <w:r w:rsidR="006E0CDF">
        <w:t xml:space="preserve"> </w:t>
      </w:r>
      <w:r w:rsidR="002836A8">
        <w:t>search</w:t>
      </w:r>
      <w:r w:rsidR="002D25B2">
        <w:t>ing</w:t>
      </w:r>
      <w:r w:rsidR="002836A8">
        <w:t xml:space="preserve"> for the </w:t>
      </w:r>
      <w:r w:rsidR="002836A8" w:rsidRPr="006E0CDF">
        <w:rPr>
          <w:u w:val="single"/>
        </w:rPr>
        <w:t>&lt;Direction&gt;</w:t>
      </w:r>
      <w:r w:rsidR="002836A8" w:rsidRPr="002836A8">
        <w:t xml:space="preserve"> </w:t>
      </w:r>
      <w:r w:rsidR="002836A8">
        <w:t xml:space="preserve">word, which we then match it with our knowledge base and assign the word with a sentiment value ranging from -1 to 1. -1 being </w:t>
      </w:r>
      <w:r w:rsidR="006B32B1">
        <w:t>bearish</w:t>
      </w:r>
      <w:r w:rsidR="002836A8">
        <w:t xml:space="preserve"> and 1 being bullish</w:t>
      </w:r>
      <w:r w:rsidR="002D25B2">
        <w:t>. Figure 1 and 2 in Appendices shows a snapshot of our database data which are used to capture news subject and directional factors in news headline.</w:t>
      </w:r>
    </w:p>
    <w:p w:rsidR="00A24E8B" w:rsidRDefault="005E1A10" w:rsidP="00B62A20">
      <w:pPr>
        <w:spacing w:line="240" w:lineRule="auto"/>
      </w:pPr>
      <w:r>
        <w:t xml:space="preserve">However, </w:t>
      </w:r>
      <w:r w:rsidR="00ED49C3">
        <w:t xml:space="preserve">this algorithm </w:t>
      </w:r>
      <w:r w:rsidR="00A24E8B">
        <w:t xml:space="preserve">does not analyze words in context and </w:t>
      </w:r>
      <w:r w:rsidR="00ED49C3">
        <w:t>will not work against news whose headline does not conforms to this format</w:t>
      </w:r>
      <w:r w:rsidR="00D37572">
        <w:t xml:space="preserve">; </w:t>
      </w:r>
      <w:r w:rsidR="004A22A8">
        <w:t xml:space="preserve">this is </w:t>
      </w:r>
      <w:r w:rsidR="00D37572">
        <w:t>even so if this algorithm is to be use in analyzing large amount of text</w:t>
      </w:r>
      <w:r w:rsidR="00403175">
        <w:t xml:space="preserve"> while making meaning out of them</w:t>
      </w:r>
      <w:r w:rsidR="00D37572">
        <w:t>.</w:t>
      </w:r>
      <w:r w:rsidR="004A22A8">
        <w:t xml:space="preserve"> In order to introduce a robust NLP framework into SOLY text analysis algorithm, we recognize that sentences must be arranged into the </w:t>
      </w:r>
      <w:r w:rsidR="004A22A8" w:rsidRPr="006E0CDF">
        <w:rPr>
          <w:color w:val="C00000"/>
          <w:u w:val="single"/>
        </w:rPr>
        <w:t>&lt;Subject Stocks&gt;</w:t>
      </w:r>
      <w:r w:rsidR="004A22A8">
        <w:t xml:space="preserve"> </w:t>
      </w:r>
      <w:r w:rsidR="004A22A8" w:rsidRPr="006E0CDF">
        <w:rPr>
          <w:u w:val="single"/>
        </w:rPr>
        <w:t>&lt;Direction&gt;</w:t>
      </w:r>
      <w:r w:rsidR="004A22A8">
        <w:t xml:space="preserve"> </w:t>
      </w:r>
      <w:r w:rsidR="004A22A8" w:rsidRPr="006E0CDF">
        <w:rPr>
          <w:color w:val="002060"/>
          <w:u w:val="single"/>
        </w:rPr>
        <w:t>&lt;Reason&gt;</w:t>
      </w:r>
      <w:r w:rsidR="004A22A8" w:rsidRPr="004A22A8">
        <w:t xml:space="preserve"> for</w:t>
      </w:r>
      <w:r w:rsidR="008E61BA">
        <w:t>mat</w:t>
      </w:r>
      <w:r w:rsidR="00403175">
        <w:t xml:space="preserve"> or similar</w:t>
      </w:r>
      <w:r w:rsidR="008E61BA">
        <w:t>. S</w:t>
      </w:r>
      <w:r w:rsidR="004A22A8">
        <w:t xml:space="preserve">ection </w:t>
      </w:r>
      <w:r w:rsidR="008E61BA">
        <w:t xml:space="preserve">2.1 </w:t>
      </w:r>
      <w:r w:rsidR="002B7FF5">
        <w:t>will focus</w:t>
      </w:r>
      <w:r w:rsidR="004A22A8">
        <w:t xml:space="preserve"> </w:t>
      </w:r>
      <w:r w:rsidR="002B7FF5">
        <w:t>on</w:t>
      </w:r>
      <w:r w:rsidR="004A22A8">
        <w:t xml:space="preserve"> </w:t>
      </w:r>
      <w:r w:rsidR="00290E43">
        <w:t xml:space="preserve">common </w:t>
      </w:r>
      <w:r w:rsidR="004A22A8">
        <w:t xml:space="preserve">NLP </w:t>
      </w:r>
      <w:r w:rsidR="0096668C">
        <w:t xml:space="preserve">techniques </w:t>
      </w:r>
      <w:r w:rsidR="002B7FF5">
        <w:t xml:space="preserve">and algorithm </w:t>
      </w:r>
      <w:r w:rsidR="004A22A8">
        <w:t xml:space="preserve">used by the industry </w:t>
      </w:r>
      <w:r w:rsidR="00C0342D">
        <w:t xml:space="preserve">and how </w:t>
      </w:r>
      <w:r w:rsidR="00B83C0B">
        <w:t>they</w:t>
      </w:r>
      <w:r w:rsidR="00C0342D">
        <w:t xml:space="preserve"> </w:t>
      </w:r>
      <w:r w:rsidR="004A22A8">
        <w:t xml:space="preserve">can help </w:t>
      </w:r>
      <w:r w:rsidR="001B3DB2">
        <w:t>us</w:t>
      </w:r>
      <w:r w:rsidR="004A22A8">
        <w:t xml:space="preserve"> achieve our algorithm</w:t>
      </w:r>
      <w:r w:rsidR="00446FDB">
        <w:t xml:space="preserve"> requirements for </w:t>
      </w:r>
      <w:r w:rsidR="00B83C0B">
        <w:t xml:space="preserve">robust </w:t>
      </w:r>
      <w:r w:rsidR="00446FDB">
        <w:t xml:space="preserve">news </w:t>
      </w:r>
      <w:r w:rsidR="00B83C0B">
        <w:t xml:space="preserve">sentiment </w:t>
      </w:r>
      <w:r w:rsidR="00446FDB">
        <w:t>analysis.</w:t>
      </w:r>
    </w:p>
    <w:p w:rsidR="00C60896" w:rsidRDefault="00197A6F" w:rsidP="00C60896">
      <w:pPr>
        <w:pStyle w:val="Heading2"/>
      </w:pPr>
      <w:r>
        <w:t>3</w:t>
      </w:r>
      <w:r w:rsidR="00E672AA">
        <w:t>.2</w:t>
      </w:r>
      <w:r w:rsidR="00C60896">
        <w:t xml:space="preserve"> NLP Algorithm</w:t>
      </w:r>
      <w:r w:rsidR="00A5120E">
        <w:t xml:space="preserve"> M</w:t>
      </w:r>
      <w:r w:rsidR="00C60896">
        <w:t>ethodology</w:t>
      </w:r>
      <w:r w:rsidR="00A5120E">
        <w:t xml:space="preserve"> &amp; Techniques</w:t>
      </w:r>
    </w:p>
    <w:p w:rsidR="005E186A" w:rsidRDefault="00005B4F" w:rsidP="00B62A20">
      <w:pPr>
        <w:spacing w:line="240" w:lineRule="auto"/>
      </w:pPr>
      <w:r>
        <w:t xml:space="preserve">We will review on open-text semantic parsers algorithm to format sentences into our desired </w:t>
      </w:r>
      <w:r w:rsidRPr="006E0CDF">
        <w:rPr>
          <w:color w:val="C00000"/>
          <w:u w:val="single"/>
        </w:rPr>
        <w:t>&lt;Subject Stocks&gt;</w:t>
      </w:r>
      <w:r>
        <w:t xml:space="preserve"> </w:t>
      </w:r>
      <w:r w:rsidRPr="006E0CDF">
        <w:rPr>
          <w:u w:val="single"/>
        </w:rPr>
        <w:t>&lt;Direction&gt;</w:t>
      </w:r>
      <w:r>
        <w:t xml:space="preserve"> </w:t>
      </w:r>
      <w:r w:rsidRPr="006E0CDF">
        <w:rPr>
          <w:color w:val="002060"/>
          <w:u w:val="single"/>
        </w:rPr>
        <w:t>&lt;Reason&gt;</w:t>
      </w:r>
      <w:r w:rsidRPr="00005B4F">
        <w:t xml:space="preserve"> </w:t>
      </w:r>
      <w:r>
        <w:t xml:space="preserve">format or similar. As opposed to in-domain semantic parsers which are suited for </w:t>
      </w:r>
      <w:r w:rsidR="003640E5">
        <w:t>single specific</w:t>
      </w:r>
      <w:r>
        <w:t xml:space="preserve"> business domain, we chose to </w:t>
      </w:r>
      <w:r w:rsidR="00CB3B37">
        <w:t>consider</w:t>
      </w:r>
      <w:r w:rsidR="00AB082D">
        <w:t xml:space="preserve"> </w:t>
      </w:r>
      <w:r>
        <w:t>open-text (open-domain</w:t>
      </w:r>
      <w:r w:rsidR="00CB3B37">
        <w:t>) semantic parsing</w:t>
      </w:r>
      <w:r w:rsidR="00B62A20">
        <w:t xml:space="preserve"> as it can</w:t>
      </w:r>
      <w:r>
        <w:t xml:space="preserve"> format any kind of natural language sentences</w:t>
      </w:r>
      <w:r w:rsidR="00AB082D">
        <w:t xml:space="preserve"> of different depth of complexity</w:t>
      </w:r>
      <w:r w:rsidR="00BF4E09">
        <w:t xml:space="preserve"> while assigning an accurate meaning representation to text</w:t>
      </w:r>
      <w:r w:rsidR="00F64315">
        <w:t xml:space="preserve"> </w:t>
      </w:r>
      <w:sdt>
        <w:sdtPr>
          <w:id w:val="848988827"/>
          <w:citation/>
        </w:sdtPr>
        <w:sdtContent>
          <w:r w:rsidR="00F64315">
            <w:fldChar w:fldCharType="begin"/>
          </w:r>
          <w:r w:rsidR="00F64315">
            <w:instrText xml:space="preserve"> CITATION Bor12 \l 1033 </w:instrText>
          </w:r>
          <w:r w:rsidR="00F64315">
            <w:fldChar w:fldCharType="separate"/>
          </w:r>
          <w:r w:rsidR="00524AF9">
            <w:rPr>
              <w:noProof/>
            </w:rPr>
            <w:t>(Bordes, Glorot, Weston, &amp; Bengio, 2012)</w:t>
          </w:r>
          <w:r w:rsidR="00F64315">
            <w:fldChar w:fldCharType="end"/>
          </w:r>
        </w:sdtContent>
      </w:sdt>
      <w:r w:rsidR="00AB082D">
        <w:t>.</w:t>
      </w:r>
      <w:r w:rsidR="006B6536">
        <w:t xml:space="preserve"> The algorithm </w:t>
      </w:r>
      <w:r w:rsidR="00BF4E09">
        <w:t>will be particularly</w:t>
      </w:r>
      <w:r w:rsidR="00E8382D">
        <w:t xml:space="preserve"> suited</w:t>
      </w:r>
      <w:r w:rsidR="006B6536">
        <w:t xml:space="preserve"> for </w:t>
      </w:r>
      <w:r w:rsidR="00E8382D">
        <w:t xml:space="preserve">our </w:t>
      </w:r>
      <w:r w:rsidR="00BF4E09">
        <w:t xml:space="preserve">financial jargon translation </w:t>
      </w:r>
      <w:r w:rsidR="00E8382D">
        <w:t xml:space="preserve">functionality </w:t>
      </w:r>
      <w:r w:rsidR="00BF4E09">
        <w:t xml:space="preserve">where </w:t>
      </w:r>
      <w:r w:rsidR="009C5DCE">
        <w:t>lexemes of a word vary in meaning when p</w:t>
      </w:r>
      <w:r w:rsidR="00BF4E09">
        <w:t>ut into different context.</w:t>
      </w:r>
      <w:r w:rsidR="00903ED1">
        <w:t xml:space="preserve"> </w:t>
      </w:r>
      <w:r w:rsidR="00E4765E">
        <w:t xml:space="preserve">This will allow us to derive with accuracy the meaning of financial jargons in context. </w:t>
      </w:r>
      <w:r w:rsidR="00903ED1">
        <w:t>Sentiment indicator can also be based on this algorithm with the formatted sentences output.</w:t>
      </w:r>
      <w:r w:rsidR="00724FCE">
        <w:t xml:space="preserve"> Another reason for selecting open-text semantic parser is also because in-domain semantic parser requires</w:t>
      </w:r>
      <w:r w:rsidR="000C3DAE">
        <w:t xml:space="preserve"> </w:t>
      </w:r>
      <w:r w:rsidR="00724FCE">
        <w:t xml:space="preserve">highly trained </w:t>
      </w:r>
      <w:r w:rsidR="000C3DAE">
        <w:t xml:space="preserve">financial domain </w:t>
      </w:r>
      <w:r w:rsidR="00724FCE">
        <w:t>training corpus</w:t>
      </w:r>
      <w:r w:rsidR="000C3DAE">
        <w:t xml:space="preserve"> which is beyond our development scope and would be too costly to implement, due to the time and effort. A domain specific training corpus are generally commercialized versus open-domain training corpus which are free for download by researchers i.e. Brown corpus.</w:t>
      </w:r>
    </w:p>
    <w:p w:rsidR="000D48A1" w:rsidRDefault="00883963" w:rsidP="00B62A20">
      <w:pPr>
        <w:spacing w:line="240" w:lineRule="auto"/>
      </w:pPr>
      <w:r>
        <w:lastRenderedPageBreak/>
        <w:t xml:space="preserve">NLP has </w:t>
      </w:r>
      <w:r w:rsidR="00B5409B">
        <w:t xml:space="preserve">3 techniques </w:t>
      </w:r>
      <w:r w:rsidR="003C2867">
        <w:t xml:space="preserve">to help us derive meaning representation from an input sentence – (1) Part-Of-Speech (POS) tagging, (2) </w:t>
      </w:r>
      <w:r w:rsidR="00EB68FA">
        <w:t xml:space="preserve">Text </w:t>
      </w:r>
      <w:r w:rsidR="003C2867">
        <w:t>Chunking &amp; Named Entity Recogniti</w:t>
      </w:r>
      <w:r w:rsidR="00F67A2C">
        <w:t xml:space="preserve">on, and (3) Semantic Role </w:t>
      </w:r>
      <w:r w:rsidR="002B23B3">
        <w:t>Labeling</w:t>
      </w:r>
      <w:r w:rsidR="003C2867">
        <w:t>.</w:t>
      </w:r>
    </w:p>
    <w:p w:rsidR="002156DB" w:rsidRPr="00431946" w:rsidRDefault="00DC2FE1" w:rsidP="00431946">
      <w:pPr>
        <w:pStyle w:val="ListParagraph"/>
        <w:numPr>
          <w:ilvl w:val="0"/>
          <w:numId w:val="23"/>
        </w:numPr>
        <w:rPr>
          <w:u w:val="single"/>
        </w:rPr>
      </w:pPr>
      <w:r>
        <w:rPr>
          <w:u w:val="single"/>
        </w:rPr>
        <w:t>Part-Of-Speech (</w:t>
      </w:r>
      <w:r w:rsidR="00431946" w:rsidRPr="00431946">
        <w:rPr>
          <w:u w:val="single"/>
        </w:rPr>
        <w:t>POS</w:t>
      </w:r>
      <w:r>
        <w:rPr>
          <w:u w:val="single"/>
        </w:rPr>
        <w:t>)</w:t>
      </w:r>
      <w:r w:rsidR="00431946" w:rsidRPr="00431946">
        <w:rPr>
          <w:u w:val="single"/>
        </w:rPr>
        <w:t xml:space="preserve"> Tagging</w:t>
      </w:r>
    </w:p>
    <w:p w:rsidR="00005B4F" w:rsidRDefault="00E4765E" w:rsidP="00F436C8">
      <w:pPr>
        <w:spacing w:line="240" w:lineRule="auto"/>
        <w:ind w:left="360"/>
      </w:pPr>
      <w:r>
        <w:t xml:space="preserve">POS tagging of sentence structure is essential in meaning representation due to the fact that word </w:t>
      </w:r>
      <w:r w:rsidR="0046305E">
        <w:t>of several POS classifications takes</w:t>
      </w:r>
      <w:r>
        <w:t xml:space="preserve"> different meaning</w:t>
      </w:r>
      <w:r w:rsidR="0046305E">
        <w:t xml:space="preserve"> when place into context</w:t>
      </w:r>
      <w:r>
        <w:t>. Consider the following</w:t>
      </w:r>
      <w:r w:rsidR="0085288A">
        <w:t xml:space="preserve"> example</w:t>
      </w:r>
      <w:r>
        <w:t>:</w:t>
      </w:r>
    </w:p>
    <w:p w:rsidR="003A7CBE" w:rsidRPr="00DC2FE1" w:rsidRDefault="004877EB" w:rsidP="002B4DD4">
      <w:pPr>
        <w:pStyle w:val="IntenseQuote"/>
        <w:numPr>
          <w:ilvl w:val="0"/>
          <w:numId w:val="24"/>
        </w:numPr>
        <w:ind w:left="1985" w:hanging="77"/>
        <w:rPr>
          <w:i w:val="0"/>
          <w:sz w:val="20"/>
        </w:rPr>
      </w:pPr>
      <w:r w:rsidRPr="00DC2FE1">
        <w:rPr>
          <w:i w:val="0"/>
          <w:sz w:val="20"/>
        </w:rPr>
        <w:t xml:space="preserve">The investors </w:t>
      </w:r>
      <w:r w:rsidR="0000557B" w:rsidRPr="00DC2FE1">
        <w:rPr>
          <w:i w:val="0"/>
          <w:sz w:val="20"/>
        </w:rPr>
        <w:t>bull on Apple Inc.</w:t>
      </w:r>
    </w:p>
    <w:p w:rsidR="00F436C8" w:rsidRPr="00F436C8" w:rsidRDefault="0000557B" w:rsidP="00F436C8">
      <w:pPr>
        <w:pStyle w:val="IntenseQuote"/>
        <w:numPr>
          <w:ilvl w:val="0"/>
          <w:numId w:val="24"/>
        </w:numPr>
        <w:spacing w:before="0"/>
        <w:ind w:left="1985" w:hanging="77"/>
        <w:rPr>
          <w:i w:val="0"/>
        </w:rPr>
      </w:pPr>
      <w:r w:rsidRPr="00DC2FE1">
        <w:rPr>
          <w:i w:val="0"/>
          <w:sz w:val="20"/>
        </w:rPr>
        <w:t>Price of bull will increase next month.</w:t>
      </w:r>
    </w:p>
    <w:p w:rsidR="0000557B" w:rsidRPr="002B4DD4" w:rsidRDefault="00211F34" w:rsidP="00F436C8">
      <w:pPr>
        <w:spacing w:line="240" w:lineRule="auto"/>
        <w:ind w:left="360"/>
      </w:pPr>
      <w:r>
        <w:t>Both sentences used the word bull but convey different meaning</w:t>
      </w:r>
      <w:r w:rsidR="00A8207D">
        <w:t xml:space="preserve">; </w:t>
      </w:r>
      <w:r>
        <w:t>t</w:t>
      </w:r>
      <w:r w:rsidR="00A8207D">
        <w:t>he ‘bull’ in sentence 1 act as a verb while in sentence 2, ‘bull’ is a noun.</w:t>
      </w:r>
      <w:r w:rsidR="00500403">
        <w:t xml:space="preserve"> </w:t>
      </w:r>
      <w:r w:rsidR="002B4DD4">
        <w:t xml:space="preserve">By </w:t>
      </w:r>
      <w:r w:rsidR="00500403">
        <w:t>P</w:t>
      </w:r>
      <w:r w:rsidR="002B4DD4">
        <w:t>OS t</w:t>
      </w:r>
      <w:r w:rsidR="00500403">
        <w:t xml:space="preserve">agging </w:t>
      </w:r>
      <w:r w:rsidR="00421172">
        <w:t xml:space="preserve">all of the words in a sentence (only </w:t>
      </w:r>
      <w:r w:rsidR="002B4DD4">
        <w:t xml:space="preserve">the word ‘bull’ </w:t>
      </w:r>
      <w:r w:rsidR="00421172">
        <w:t>for below, VB for verb and</w:t>
      </w:r>
      <w:r w:rsidR="002B4DD4">
        <w:t xml:space="preserve"> NN for noun),</w:t>
      </w:r>
      <w:r w:rsidR="00500403">
        <w:t xml:space="preserve"> </w:t>
      </w:r>
      <w:r w:rsidR="00A01590">
        <w:t xml:space="preserve">certain level of </w:t>
      </w:r>
      <w:r w:rsidR="00500403">
        <w:t>lexical ambiguity</w:t>
      </w:r>
      <w:r w:rsidR="002B4DD4">
        <w:t xml:space="preserve"> </w:t>
      </w:r>
      <w:r w:rsidR="00A01590">
        <w:t>can</w:t>
      </w:r>
      <w:r w:rsidR="002B4DD4">
        <w:t xml:space="preserve"> be removed</w:t>
      </w:r>
      <w:r w:rsidR="00500403">
        <w:t>.</w:t>
      </w:r>
      <w:r w:rsidR="00F94F9B">
        <w:t xml:space="preserve"> W</w:t>
      </w:r>
      <w:r w:rsidR="00A01590">
        <w:t xml:space="preserve">e suggest using Penn Treebank </w:t>
      </w:r>
      <w:proofErr w:type="spellStart"/>
      <w:r w:rsidR="00A01590">
        <w:t>tagset</w:t>
      </w:r>
      <w:proofErr w:type="spellEnd"/>
      <w:r w:rsidR="00A01590">
        <w:t xml:space="preserve"> of </w:t>
      </w:r>
      <w:r w:rsidR="00F94F9B">
        <w:t xml:space="preserve">36 POS tags </w:t>
      </w:r>
      <w:r w:rsidR="00A01590">
        <w:t>or better</w:t>
      </w:r>
      <w:r w:rsidR="0085288A">
        <w:t xml:space="preserve"> t</w:t>
      </w:r>
      <w:r w:rsidR="00A01590">
        <w:t>o t</w:t>
      </w:r>
      <w:r w:rsidR="0085288A">
        <w:t>ag</w:t>
      </w:r>
      <w:r w:rsidR="00F94F9B">
        <w:t xml:space="preserve"> words</w:t>
      </w:r>
      <w:r w:rsidR="00A01590">
        <w:t xml:space="preserve"> as it is less </w:t>
      </w:r>
      <w:r w:rsidR="000F3BEE">
        <w:t>ambiguous</w:t>
      </w:r>
      <w:r w:rsidR="00A01590">
        <w:t xml:space="preserve"> versus the basic POS </w:t>
      </w:r>
      <w:proofErr w:type="spellStart"/>
      <w:r w:rsidR="00A01590">
        <w:t>tagset</w:t>
      </w:r>
      <w:proofErr w:type="spellEnd"/>
      <w:r w:rsidR="00A01590">
        <w:t xml:space="preserve"> of only noun, verb, adjective and adverb. We will use Penn Treebank </w:t>
      </w:r>
      <w:proofErr w:type="spellStart"/>
      <w:r w:rsidR="00A01590">
        <w:t>tagset</w:t>
      </w:r>
      <w:proofErr w:type="spellEnd"/>
      <w:r w:rsidR="00F94F9B">
        <w:t xml:space="preserve"> </w:t>
      </w:r>
      <w:r w:rsidR="00A01590">
        <w:t xml:space="preserve">this document’s examples </w:t>
      </w:r>
      <w:r w:rsidR="00F94F9B">
        <w:t xml:space="preserve">(Refer to appendices </w:t>
      </w:r>
      <w:r w:rsidR="0042600C">
        <w:t>Table 1</w:t>
      </w:r>
      <w:r w:rsidR="00F94F9B">
        <w:t>).</w:t>
      </w:r>
    </w:p>
    <w:p w:rsidR="002B4DD4" w:rsidRPr="00DC2FE1" w:rsidRDefault="004877EB" w:rsidP="002B4DD4">
      <w:pPr>
        <w:pStyle w:val="IntenseQuote"/>
        <w:numPr>
          <w:ilvl w:val="0"/>
          <w:numId w:val="27"/>
        </w:numPr>
        <w:ind w:left="1843" w:firstLine="0"/>
        <w:rPr>
          <w:i w:val="0"/>
          <w:sz w:val="20"/>
        </w:rPr>
      </w:pPr>
      <w:r w:rsidRPr="00DC2FE1">
        <w:rPr>
          <w:i w:val="0"/>
          <w:sz w:val="20"/>
        </w:rPr>
        <w:t xml:space="preserve">The </w:t>
      </w:r>
      <w:proofErr w:type="gramStart"/>
      <w:r w:rsidRPr="00DC2FE1">
        <w:rPr>
          <w:i w:val="0"/>
          <w:sz w:val="20"/>
        </w:rPr>
        <w:t>investors</w:t>
      </w:r>
      <w:proofErr w:type="gramEnd"/>
      <w:r w:rsidRPr="00DC2FE1">
        <w:rPr>
          <w:i w:val="0"/>
          <w:sz w:val="20"/>
        </w:rPr>
        <w:t xml:space="preserve"> </w:t>
      </w:r>
      <w:r w:rsidR="002B4DD4" w:rsidRPr="00DC2FE1">
        <w:rPr>
          <w:i w:val="0"/>
          <w:sz w:val="20"/>
        </w:rPr>
        <w:t>bull</w:t>
      </w:r>
      <w:r w:rsidR="0020119D" w:rsidRPr="00DC2FE1">
        <w:rPr>
          <w:i w:val="0"/>
          <w:sz w:val="20"/>
        </w:rPr>
        <w:t>/</w:t>
      </w:r>
      <w:r w:rsidR="002B4DD4" w:rsidRPr="00DC2FE1">
        <w:rPr>
          <w:i w:val="0"/>
          <w:sz w:val="20"/>
        </w:rPr>
        <w:t>VB on Apple Inc.</w:t>
      </w:r>
    </w:p>
    <w:p w:rsidR="0000557B" w:rsidRPr="00DC2FE1" w:rsidRDefault="002B4DD4" w:rsidP="002B4DD4">
      <w:pPr>
        <w:pStyle w:val="IntenseQuote"/>
        <w:numPr>
          <w:ilvl w:val="0"/>
          <w:numId w:val="27"/>
        </w:numPr>
        <w:spacing w:before="0"/>
        <w:ind w:left="1843" w:firstLine="0"/>
        <w:rPr>
          <w:i w:val="0"/>
          <w:sz w:val="20"/>
        </w:rPr>
      </w:pPr>
      <w:r w:rsidRPr="00DC2FE1">
        <w:rPr>
          <w:i w:val="0"/>
          <w:sz w:val="20"/>
        </w:rPr>
        <w:t>Price of bull</w:t>
      </w:r>
      <w:r w:rsidR="0020119D" w:rsidRPr="00DC2FE1">
        <w:rPr>
          <w:i w:val="0"/>
          <w:sz w:val="20"/>
        </w:rPr>
        <w:t>/</w:t>
      </w:r>
      <w:r w:rsidRPr="00DC2FE1">
        <w:rPr>
          <w:i w:val="0"/>
          <w:sz w:val="20"/>
        </w:rPr>
        <w:t>NN will increase next month.</w:t>
      </w:r>
    </w:p>
    <w:p w:rsidR="00F436C8" w:rsidRDefault="00F27982" w:rsidP="00F436C8">
      <w:pPr>
        <w:pStyle w:val="ListParagraph"/>
        <w:spacing w:line="240" w:lineRule="auto"/>
        <w:ind w:left="360"/>
      </w:pPr>
      <w:r>
        <w:t>Note t</w:t>
      </w:r>
      <w:r w:rsidR="00BC0473">
        <w:t>hat there are various methods for</w:t>
      </w:r>
      <w:r>
        <w:t xml:space="preserve"> POS tagging such as the Unigram tagg</w:t>
      </w:r>
      <w:r w:rsidR="00421172">
        <w:t>er</w:t>
      </w:r>
      <w:r>
        <w:t>, Hidden Markov Model (HMM)</w:t>
      </w:r>
      <w:r w:rsidR="00421172">
        <w:t>, and transformation-</w:t>
      </w:r>
      <w:r>
        <w:t>based tagging.</w:t>
      </w:r>
      <w:r w:rsidR="00421172">
        <w:t xml:space="preserve"> However, we will only elaborate </w:t>
      </w:r>
      <w:r w:rsidR="00BC0473">
        <w:t xml:space="preserve">more </w:t>
      </w:r>
      <w:r w:rsidR="00421172">
        <w:t xml:space="preserve">on the </w:t>
      </w:r>
      <w:r w:rsidR="00421172" w:rsidRPr="00D50783">
        <w:rPr>
          <w:i/>
          <w:u w:val="single"/>
        </w:rPr>
        <w:t xml:space="preserve">transformation-based tagging approach as </w:t>
      </w:r>
      <w:r w:rsidR="00EB68FA" w:rsidRPr="00D50783">
        <w:rPr>
          <w:i/>
          <w:u w:val="single"/>
        </w:rPr>
        <w:t>it considers semantic meaning of words</w:t>
      </w:r>
      <w:r w:rsidR="00421172" w:rsidRPr="00D50783">
        <w:rPr>
          <w:i/>
          <w:u w:val="single"/>
        </w:rPr>
        <w:t xml:space="preserve"> and is much more scalable</w:t>
      </w:r>
      <w:r w:rsidR="00421172" w:rsidRPr="00D50783">
        <w:rPr>
          <w:i/>
        </w:rPr>
        <w:t>.</w:t>
      </w:r>
    </w:p>
    <w:p w:rsidR="00F436C8" w:rsidRDefault="00F436C8" w:rsidP="00F436C8">
      <w:pPr>
        <w:pStyle w:val="ListParagraph"/>
        <w:spacing w:line="240" w:lineRule="auto"/>
        <w:ind w:left="360"/>
      </w:pPr>
    </w:p>
    <w:p w:rsidR="00421172" w:rsidRDefault="00421172" w:rsidP="00F436C8">
      <w:pPr>
        <w:pStyle w:val="ListParagraph"/>
        <w:spacing w:line="240" w:lineRule="auto"/>
        <w:ind w:left="360"/>
      </w:pPr>
      <w:r>
        <w:t xml:space="preserve">In summary however, the Unigram tagger approach is trained based on a training corpus. Therefore a particular tag is assigned based on the </w:t>
      </w:r>
      <w:r w:rsidR="00C55C34">
        <w:t>most common usage of that word</w:t>
      </w:r>
      <w:r w:rsidR="007C6FCF">
        <w:t xml:space="preserve"> and may not be in context</w:t>
      </w:r>
      <w:r w:rsidR="00C55C34">
        <w:t>. For example, the word ‘bull’ (animal) is more commonly used as a noun than a verb</w:t>
      </w:r>
      <w:r w:rsidR="00F675E3">
        <w:t xml:space="preserve"> (e.g. bull in stock price</w:t>
      </w:r>
      <w:r w:rsidR="00B62A20">
        <w:t>s</w:t>
      </w:r>
      <w:r w:rsidR="00F675E3">
        <w:t>)</w:t>
      </w:r>
      <w:r w:rsidR="00C55C34">
        <w:t>. Unigram tagger approach will assign the ‘NN’ noun tag for the bull word regardless of the context</w:t>
      </w:r>
      <w:r w:rsidR="003C35AA">
        <w:t xml:space="preserve"> </w:t>
      </w:r>
      <w:r w:rsidR="003C35AA">
        <w:rPr>
          <w:noProof/>
        </w:rPr>
        <w:t>(Hasan, UzZaman, &amp; Khan, n.d.)</w:t>
      </w:r>
      <w:r w:rsidR="00C55C34">
        <w:t>.</w:t>
      </w:r>
    </w:p>
    <w:p w:rsidR="002B4DD4" w:rsidRDefault="00D04589" w:rsidP="00F436C8">
      <w:pPr>
        <w:spacing w:line="240" w:lineRule="auto"/>
        <w:ind w:left="360"/>
      </w:pPr>
      <w:r>
        <w:t>HMM approach</w:t>
      </w:r>
      <w:r w:rsidR="00952760">
        <w:t xml:space="preserve"> on the other hand is a probability-based approach that assigns tag that maximizes the following formula:</w:t>
      </w:r>
    </w:p>
    <w:p w:rsidR="00952760" w:rsidRPr="00952760" w:rsidRDefault="00952760" w:rsidP="002B4DD4">
      <w:pPr>
        <w:ind w:left="720"/>
        <w:rPr>
          <w:rFonts w:ascii="Courier New" w:hAnsi="Courier New" w:cs="Courier New"/>
        </w:rPr>
      </w:pPr>
      <w:r>
        <w:tab/>
      </w:r>
      <w:r>
        <w:tab/>
      </w:r>
      <w:proofErr w:type="gramStart"/>
      <w:r w:rsidR="007118E2">
        <w:rPr>
          <w:rFonts w:ascii="Courier New" w:hAnsi="Courier New" w:cs="Courier New"/>
        </w:rPr>
        <w:t>P(</w:t>
      </w:r>
      <w:proofErr w:type="spellStart"/>
      <w:proofErr w:type="gramEnd"/>
      <w:r w:rsidR="007118E2">
        <w:rPr>
          <w:rFonts w:ascii="Courier New" w:hAnsi="Courier New" w:cs="Courier New"/>
        </w:rPr>
        <w:t>Word|Tag</w:t>
      </w:r>
      <w:proofErr w:type="spellEnd"/>
      <w:r w:rsidR="007118E2">
        <w:rPr>
          <w:rFonts w:ascii="Courier New" w:hAnsi="Courier New" w:cs="Courier New"/>
        </w:rPr>
        <w:t>)</w:t>
      </w:r>
      <w:r w:rsidR="00AB7014">
        <w:rPr>
          <w:rFonts w:ascii="Courier New" w:hAnsi="Courier New" w:cs="Courier New"/>
        </w:rPr>
        <w:t xml:space="preserve"> </w:t>
      </w:r>
      <w:r w:rsidR="007118E2">
        <w:rPr>
          <w:rFonts w:ascii="Courier New" w:hAnsi="Courier New" w:cs="Courier New"/>
        </w:rPr>
        <w:t>*</w:t>
      </w:r>
      <w:r w:rsidR="00AB7014">
        <w:rPr>
          <w:rFonts w:ascii="Courier New" w:hAnsi="Courier New" w:cs="Courier New"/>
        </w:rPr>
        <w:t xml:space="preserve"> </w:t>
      </w:r>
      <w:r>
        <w:rPr>
          <w:rFonts w:ascii="Courier New" w:hAnsi="Courier New" w:cs="Courier New"/>
        </w:rPr>
        <w:t>P(</w:t>
      </w:r>
      <w:proofErr w:type="spellStart"/>
      <w:r>
        <w:rPr>
          <w:rFonts w:ascii="Courier New" w:hAnsi="Courier New" w:cs="Courier New"/>
        </w:rPr>
        <w:t>Tag|Previous</w:t>
      </w:r>
      <w:proofErr w:type="spellEnd"/>
      <w:r>
        <w:rPr>
          <w:rFonts w:ascii="Courier New" w:hAnsi="Courier New" w:cs="Courier New"/>
        </w:rPr>
        <w:t xml:space="preserve"> n tags)</w:t>
      </w:r>
    </w:p>
    <w:p w:rsidR="00691964" w:rsidRDefault="00CE4FB7" w:rsidP="00F436C8">
      <w:pPr>
        <w:pStyle w:val="ListParagraph"/>
        <w:spacing w:line="240" w:lineRule="auto"/>
        <w:ind w:left="360"/>
      </w:pPr>
      <w:r>
        <w:t xml:space="preserve">Take for example the word ‘bull’ has a 0.78 probability of </w:t>
      </w:r>
      <w:r w:rsidR="00505B05">
        <w:t>coming with</w:t>
      </w:r>
      <w:r>
        <w:t xml:space="preserve"> a noun</w:t>
      </w:r>
      <w:r w:rsidR="00505B05">
        <w:t xml:space="preserve"> based on the training corpus</w:t>
      </w:r>
      <w:r w:rsidR="006E2E3E">
        <w:t xml:space="preserve">, </w:t>
      </w:r>
      <w:proofErr w:type="gramStart"/>
      <w:r w:rsidR="006E2E3E" w:rsidRPr="00F436C8">
        <w:rPr>
          <w:rFonts w:ascii="Courier New" w:hAnsi="Courier New" w:cs="Courier New"/>
        </w:rPr>
        <w:t>P(</w:t>
      </w:r>
      <w:proofErr w:type="spellStart"/>
      <w:proofErr w:type="gramEnd"/>
      <w:r w:rsidR="006E2E3E" w:rsidRPr="00F436C8">
        <w:rPr>
          <w:rFonts w:ascii="Courier New" w:hAnsi="Courier New" w:cs="Courier New"/>
        </w:rPr>
        <w:t>Word|Tag</w:t>
      </w:r>
      <w:proofErr w:type="spellEnd"/>
      <w:r w:rsidR="006E2E3E" w:rsidRPr="00F436C8">
        <w:rPr>
          <w:rFonts w:ascii="Courier New" w:hAnsi="Courier New" w:cs="Courier New"/>
        </w:rPr>
        <w:t>)</w:t>
      </w:r>
      <w:r w:rsidR="00052BD4">
        <w:t>will be</w:t>
      </w:r>
      <w:r w:rsidR="006E2E3E">
        <w:t xml:space="preserve"> 0.78.</w:t>
      </w:r>
      <w:r>
        <w:t xml:space="preserve"> </w:t>
      </w:r>
      <w:proofErr w:type="gramStart"/>
      <w:r w:rsidR="00FB429B" w:rsidRPr="00F436C8">
        <w:rPr>
          <w:rFonts w:ascii="Courier New" w:hAnsi="Courier New" w:cs="Courier New"/>
        </w:rPr>
        <w:t>P(</w:t>
      </w:r>
      <w:proofErr w:type="spellStart"/>
      <w:proofErr w:type="gramEnd"/>
      <w:r w:rsidR="00FB429B" w:rsidRPr="00F436C8">
        <w:rPr>
          <w:rFonts w:ascii="Courier New" w:hAnsi="Courier New" w:cs="Courier New"/>
        </w:rPr>
        <w:t>Tag|Previous</w:t>
      </w:r>
      <w:proofErr w:type="spellEnd"/>
      <w:r w:rsidR="00FB429B" w:rsidRPr="00F436C8">
        <w:rPr>
          <w:rFonts w:ascii="Courier New" w:hAnsi="Courier New" w:cs="Courier New"/>
        </w:rPr>
        <w:t xml:space="preserve"> n tags)</w:t>
      </w:r>
      <w:r w:rsidR="00FB429B">
        <w:t xml:space="preserve"> represents the probability that the assigned tag </w:t>
      </w:r>
      <w:r w:rsidR="00505B05">
        <w:t>comes</w:t>
      </w:r>
      <w:r w:rsidR="00FB429B">
        <w:t xml:space="preserve"> with a tag that is </w:t>
      </w:r>
      <w:r w:rsidR="00FB429B" w:rsidRPr="00F436C8">
        <w:rPr>
          <w:rFonts w:ascii="Courier New" w:hAnsi="Courier New" w:cs="Courier New"/>
          <w:i/>
        </w:rPr>
        <w:t>n</w:t>
      </w:r>
      <w:r w:rsidR="00FB429B">
        <w:t xml:space="preserve"> number of times before or after it</w:t>
      </w:r>
      <w:r w:rsidR="00E33DE0">
        <w:t>, which is also based on a training corpus</w:t>
      </w:r>
      <w:r w:rsidR="00FB429B">
        <w:t>.</w:t>
      </w:r>
      <w:r w:rsidR="008144A9">
        <w:t xml:space="preserve"> We will not use</w:t>
      </w:r>
      <w:r w:rsidR="009C19D0">
        <w:t xml:space="preserve"> this approach as </w:t>
      </w:r>
      <w:r w:rsidR="00EE5C75">
        <w:t xml:space="preserve">it does not </w:t>
      </w:r>
      <w:r w:rsidR="008144A9">
        <w:t>consider</w:t>
      </w:r>
      <w:r w:rsidR="00EE5C75">
        <w:t xml:space="preserve"> linguistic rules and machine learning of linguist rules versus the transformation-based approach</w:t>
      </w:r>
      <w:r w:rsidR="00752F3A">
        <w:t>.</w:t>
      </w:r>
    </w:p>
    <w:p w:rsidR="00691964" w:rsidRPr="00691964" w:rsidRDefault="00691964" w:rsidP="00B9296D">
      <w:pPr>
        <w:pBdr>
          <w:top w:val="single" w:sz="4" w:space="1" w:color="auto"/>
          <w:left w:val="single" w:sz="4" w:space="4" w:color="auto"/>
          <w:bottom w:val="single" w:sz="4" w:space="1" w:color="auto"/>
          <w:right w:val="single" w:sz="4" w:space="4" w:color="auto"/>
        </w:pBdr>
        <w:spacing w:before="0"/>
        <w:ind w:left="360"/>
        <w:jc w:val="center"/>
        <w:rPr>
          <w:b/>
          <w:u w:val="single"/>
        </w:rPr>
      </w:pPr>
      <w:r w:rsidRPr="00691964">
        <w:rPr>
          <w:b/>
          <w:u w:val="single"/>
        </w:rPr>
        <w:lastRenderedPageBreak/>
        <w:t>More on Transformation-based POS tagging</w:t>
      </w:r>
    </w:p>
    <w:p w:rsidR="002B4DD4" w:rsidRDefault="00A24E8B" w:rsidP="00B9296D">
      <w:pPr>
        <w:pBdr>
          <w:top w:val="single" w:sz="4" w:space="1" w:color="auto"/>
          <w:left w:val="single" w:sz="4" w:space="4" w:color="auto"/>
          <w:bottom w:val="single" w:sz="4" w:space="1" w:color="auto"/>
          <w:right w:val="single" w:sz="4" w:space="4" w:color="auto"/>
        </w:pBdr>
        <w:ind w:left="360"/>
        <w:jc w:val="center"/>
      </w:pPr>
      <w:r>
        <w:object w:dxaOrig="7907" w:dyaOrig="53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75pt;height:172.5pt" o:ole="">
            <v:imagedata r:id="rId16" o:title=""/>
          </v:shape>
          <o:OLEObject Type="Embed" ProgID="Visio.Drawing.11" ShapeID="_x0000_i1025" DrawAspect="Content" ObjectID="_1416134382" r:id="rId17"/>
        </w:object>
      </w:r>
    </w:p>
    <w:p w:rsidR="00E42AF0" w:rsidRDefault="007D38DA" w:rsidP="00B9296D">
      <w:pPr>
        <w:pBdr>
          <w:top w:val="single" w:sz="4" w:space="1" w:color="auto"/>
          <w:left w:val="single" w:sz="4" w:space="4" w:color="auto"/>
          <w:bottom w:val="single" w:sz="4" w:space="1" w:color="auto"/>
          <w:right w:val="single" w:sz="4" w:space="4" w:color="auto"/>
        </w:pBdr>
        <w:ind w:left="360"/>
        <w:jc w:val="center"/>
        <w:rPr>
          <w:sz w:val="20"/>
          <w:u w:val="single"/>
        </w:rPr>
      </w:pPr>
      <w:r w:rsidRPr="00691964">
        <w:rPr>
          <w:sz w:val="18"/>
          <w:u w:val="single"/>
        </w:rPr>
        <w:t>Illustration</w:t>
      </w:r>
      <w:r w:rsidR="002C27FE" w:rsidRPr="00691964">
        <w:rPr>
          <w:sz w:val="18"/>
          <w:u w:val="single"/>
        </w:rPr>
        <w:t xml:space="preserve"> </w:t>
      </w:r>
      <w:r w:rsidRPr="00691964">
        <w:rPr>
          <w:sz w:val="18"/>
          <w:u w:val="single"/>
        </w:rPr>
        <w:t>1 -</w:t>
      </w:r>
      <w:r w:rsidR="002C27FE" w:rsidRPr="00691964">
        <w:rPr>
          <w:sz w:val="18"/>
          <w:u w:val="single"/>
        </w:rPr>
        <w:t xml:space="preserve"> </w:t>
      </w:r>
      <w:r w:rsidR="00CB55AD" w:rsidRPr="00691964">
        <w:rPr>
          <w:sz w:val="18"/>
          <w:u w:val="single"/>
        </w:rPr>
        <w:t>Model of Transformation-based Error-Driven learning</w:t>
      </w:r>
      <w:r w:rsidR="00081B57" w:rsidRPr="00691964">
        <w:rPr>
          <w:sz w:val="18"/>
          <w:u w:val="single"/>
        </w:rPr>
        <w:t xml:space="preserve"> algorithm</w:t>
      </w:r>
    </w:p>
    <w:p w:rsidR="00577A08" w:rsidRDefault="00577A08" w:rsidP="00B9296D">
      <w:pPr>
        <w:pBdr>
          <w:top w:val="single" w:sz="4" w:space="1" w:color="auto"/>
          <w:left w:val="single" w:sz="4" w:space="4" w:color="auto"/>
          <w:bottom w:val="single" w:sz="4" w:space="1" w:color="auto"/>
          <w:right w:val="single" w:sz="4" w:space="4" w:color="auto"/>
        </w:pBdr>
        <w:ind w:left="360"/>
      </w:pPr>
      <w:r>
        <w:t>Illustration 1 illustrates the Transformation-based process.</w:t>
      </w:r>
    </w:p>
    <w:p w:rsidR="00577A08" w:rsidRPr="00577A08" w:rsidRDefault="00577A08" w:rsidP="00B9296D">
      <w:pPr>
        <w:pBdr>
          <w:top w:val="single" w:sz="4" w:space="1" w:color="auto"/>
          <w:left w:val="single" w:sz="4" w:space="4" w:color="auto"/>
          <w:bottom w:val="single" w:sz="4" w:space="1" w:color="auto"/>
          <w:right w:val="single" w:sz="4" w:space="4" w:color="auto"/>
        </w:pBdr>
        <w:spacing w:after="0" w:line="240" w:lineRule="auto"/>
        <w:ind w:left="360"/>
        <w:rPr>
          <w:u w:val="single"/>
        </w:rPr>
      </w:pPr>
      <w:r w:rsidRPr="00577A08">
        <w:rPr>
          <w:u w:val="single"/>
        </w:rPr>
        <w:t>Step</w:t>
      </w:r>
      <w:r w:rsidR="00EE335C">
        <w:rPr>
          <w:u w:val="single"/>
        </w:rPr>
        <w:t xml:space="preserve"> </w:t>
      </w:r>
      <w:r w:rsidRPr="00577A08">
        <w:rPr>
          <w:u w:val="single"/>
        </w:rPr>
        <w:t>1: Assign POS Tags</w:t>
      </w:r>
    </w:p>
    <w:p w:rsidR="008D5C3C" w:rsidRDefault="00577A08" w:rsidP="00B9296D">
      <w:pPr>
        <w:pBdr>
          <w:top w:val="single" w:sz="4" w:space="1" w:color="auto"/>
          <w:left w:val="single" w:sz="4" w:space="4" w:color="auto"/>
          <w:bottom w:val="single" w:sz="4" w:space="1" w:color="auto"/>
          <w:right w:val="single" w:sz="4" w:space="4" w:color="auto"/>
        </w:pBdr>
        <w:spacing w:before="0" w:line="240" w:lineRule="auto"/>
        <w:ind w:left="360"/>
      </w:pPr>
      <w:r>
        <w:t xml:space="preserve">With an untagged input sentence, POS tags will be assigned to each word in the sentence based on the most common usage of that word through a training corpus. There will also be transformation rules database which transforms the previously assigned tag based on the preceding or succeeding tag. A </w:t>
      </w:r>
      <w:r w:rsidR="00EF3340">
        <w:t>transformation rule such as</w:t>
      </w:r>
      <w:r>
        <w:t xml:space="preserve"> “change the NN (noun) tag to VB (verb) tag if the preceding tag is TO</w:t>
      </w:r>
      <w:r w:rsidR="00EF3340">
        <w:t xml:space="preserve"> (TO represents the word ‘to’)” is an example.</w:t>
      </w:r>
    </w:p>
    <w:p w:rsidR="00691964" w:rsidRPr="008D5C3C" w:rsidRDefault="008D5C3C" w:rsidP="00B9296D">
      <w:pPr>
        <w:pBdr>
          <w:top w:val="single" w:sz="4" w:space="1" w:color="auto"/>
          <w:left w:val="single" w:sz="4" w:space="4" w:color="auto"/>
          <w:bottom w:val="single" w:sz="4" w:space="1" w:color="auto"/>
          <w:right w:val="single" w:sz="4" w:space="4" w:color="auto"/>
        </w:pBdr>
        <w:spacing w:after="0" w:line="240" w:lineRule="auto"/>
        <w:ind w:left="360"/>
        <w:rPr>
          <w:u w:val="single"/>
        </w:rPr>
      </w:pPr>
      <w:r w:rsidRPr="008D5C3C">
        <w:rPr>
          <w:u w:val="single"/>
        </w:rPr>
        <w:t>Step</w:t>
      </w:r>
      <w:r w:rsidR="00EE335C">
        <w:rPr>
          <w:u w:val="single"/>
        </w:rPr>
        <w:t xml:space="preserve"> </w:t>
      </w:r>
      <w:r w:rsidRPr="008D5C3C">
        <w:rPr>
          <w:u w:val="single"/>
        </w:rPr>
        <w:t>2: Archive Sentence to Training Corpus</w:t>
      </w:r>
    </w:p>
    <w:p w:rsidR="008D5C3C" w:rsidRDefault="008D5C3C" w:rsidP="00B9296D">
      <w:pPr>
        <w:pBdr>
          <w:top w:val="single" w:sz="4" w:space="1" w:color="auto"/>
          <w:left w:val="single" w:sz="4" w:space="4" w:color="auto"/>
          <w:bottom w:val="single" w:sz="4" w:space="1" w:color="auto"/>
          <w:right w:val="single" w:sz="4" w:space="4" w:color="auto"/>
        </w:pBdr>
        <w:spacing w:before="0" w:line="240" w:lineRule="auto"/>
        <w:ind w:left="360"/>
      </w:pPr>
      <w:r>
        <w:t xml:space="preserve">The sentence is now said to be POS tagged. The supervisor of the POS tagging system can manually tagged the same sentence (called </w:t>
      </w:r>
      <w:r w:rsidRPr="008D5C3C">
        <w:rPr>
          <w:i/>
        </w:rPr>
        <w:t>TRUTH</w:t>
      </w:r>
      <w:r>
        <w:t>) and arch</w:t>
      </w:r>
      <w:r w:rsidR="00EB68FA">
        <w:t>ives it to the training corpus.</w:t>
      </w:r>
    </w:p>
    <w:p w:rsidR="008D5C3C" w:rsidRPr="008D5C3C" w:rsidRDefault="008D5C3C" w:rsidP="00B9296D">
      <w:pPr>
        <w:pBdr>
          <w:top w:val="single" w:sz="4" w:space="1" w:color="auto"/>
          <w:left w:val="single" w:sz="4" w:space="4" w:color="auto"/>
          <w:bottom w:val="single" w:sz="4" w:space="1" w:color="auto"/>
          <w:right w:val="single" w:sz="4" w:space="4" w:color="auto"/>
        </w:pBdr>
        <w:spacing w:before="0" w:after="0" w:line="240" w:lineRule="auto"/>
        <w:ind w:left="360"/>
        <w:rPr>
          <w:u w:val="single"/>
        </w:rPr>
      </w:pPr>
      <w:r w:rsidRPr="008D5C3C">
        <w:rPr>
          <w:u w:val="single"/>
        </w:rPr>
        <w:t>Step</w:t>
      </w:r>
      <w:r w:rsidR="00EE335C">
        <w:rPr>
          <w:u w:val="single"/>
        </w:rPr>
        <w:t xml:space="preserve"> </w:t>
      </w:r>
      <w:r w:rsidRPr="008D5C3C">
        <w:rPr>
          <w:u w:val="single"/>
        </w:rPr>
        <w:t>3: Machine learning transformation-based rules</w:t>
      </w:r>
    </w:p>
    <w:p w:rsidR="008D5C3C" w:rsidRPr="00793631" w:rsidRDefault="008D5C3C" w:rsidP="00B9296D">
      <w:pPr>
        <w:pBdr>
          <w:top w:val="single" w:sz="4" w:space="1" w:color="auto"/>
          <w:left w:val="single" w:sz="4" w:space="4" w:color="auto"/>
          <w:bottom w:val="single" w:sz="4" w:space="1" w:color="auto"/>
          <w:right w:val="single" w:sz="4" w:space="4" w:color="auto"/>
        </w:pBdr>
        <w:spacing w:before="0" w:line="240" w:lineRule="auto"/>
        <w:ind w:left="360"/>
      </w:pPr>
      <w:r>
        <w:t xml:space="preserve">The </w:t>
      </w:r>
      <w:r w:rsidRPr="008D5C3C">
        <w:rPr>
          <w:i/>
        </w:rPr>
        <w:t>TRUTH</w:t>
      </w:r>
      <w:r>
        <w:t xml:space="preserve"> </w:t>
      </w:r>
      <w:r w:rsidR="00793631">
        <w:t xml:space="preserve">and the tagged sentence </w:t>
      </w:r>
      <w:r>
        <w:t xml:space="preserve">will become input into the Machine Learning Algorithm </w:t>
      </w:r>
      <w:r w:rsidR="00793631">
        <w:t xml:space="preserve">to output a transformation rule can makes the tagged sentence more resembles the </w:t>
      </w:r>
      <w:r w:rsidR="00793631" w:rsidRPr="00793631">
        <w:rPr>
          <w:i/>
        </w:rPr>
        <w:t>TRUTH</w:t>
      </w:r>
      <w:r w:rsidR="00793631">
        <w:t xml:space="preserve">. This will dynamically </w:t>
      </w:r>
      <w:r w:rsidR="00E14F48">
        <w:t>grow</w:t>
      </w:r>
      <w:r w:rsidR="00793631">
        <w:t xml:space="preserve"> the transformation rule database.</w:t>
      </w:r>
    </w:p>
    <w:p w:rsidR="00B0449B" w:rsidRDefault="00B0449B" w:rsidP="00C5062B">
      <w:pPr>
        <w:spacing w:line="240" w:lineRule="auto"/>
        <w:ind w:left="360"/>
      </w:pPr>
      <w:r>
        <w:t>Following the above methodology for the financial jargon translation and news sentiment analysis, we will only process sentences that have financial jargons or important keywords necessary for making decisions in trading. This will remove associated performance issue with processing unnecessary sentences.</w:t>
      </w:r>
    </w:p>
    <w:p w:rsidR="00922CD6" w:rsidRDefault="00886645" w:rsidP="00C5062B">
      <w:pPr>
        <w:spacing w:line="240" w:lineRule="auto"/>
        <w:ind w:left="360"/>
      </w:pPr>
      <w:r>
        <w:t>As SOLY does not have its own training corpus</w:t>
      </w:r>
      <w:r w:rsidR="00F06A14">
        <w:t xml:space="preserve"> to pre-assign POS tags</w:t>
      </w:r>
      <w:r>
        <w:t xml:space="preserve">, we plan to </w:t>
      </w:r>
      <w:r w:rsidR="003B5F3C">
        <w:t>either leverage on Brown Corpus</w:t>
      </w:r>
      <w:r>
        <w:t xml:space="preserve"> to assign</w:t>
      </w:r>
      <w:r w:rsidR="00F06A14">
        <w:t xml:space="preserve"> basic POS tags</w:t>
      </w:r>
      <w:r w:rsidR="003B5F3C">
        <w:t xml:space="preserve"> or simply hardcode a sufficient list of values to pre-assign basic words such as </w:t>
      </w:r>
      <w:r w:rsidR="00F06A14">
        <w:t>prepositions, symbols</w:t>
      </w:r>
      <w:r w:rsidR="00CA6EEB">
        <w:t>, pronouns</w:t>
      </w:r>
      <w:r w:rsidR="00F06A14">
        <w:t xml:space="preserve"> and determiners.</w:t>
      </w:r>
      <w:r w:rsidR="00836A1E">
        <w:t xml:space="preserve"> Our core logic is to </w:t>
      </w:r>
      <w:r w:rsidR="00B0449B">
        <w:t xml:space="preserve">first </w:t>
      </w:r>
      <w:r w:rsidR="00836A1E">
        <w:t xml:space="preserve">rely on a set of </w:t>
      </w:r>
      <w:r w:rsidR="00F93252">
        <w:t>to-be-</w:t>
      </w:r>
      <w:r w:rsidR="00836A1E">
        <w:t>developed transformation rules</w:t>
      </w:r>
      <w:r w:rsidR="00916C66">
        <w:t xml:space="preserve"> to transform incorrectly assigned POS tags which is based on linguistic rules </w:t>
      </w:r>
      <w:r w:rsidR="00836A1E">
        <w:t>instead of a training corpus</w:t>
      </w:r>
      <w:r w:rsidR="00E33DE0">
        <w:t>, so POS tagging will be more accurate.</w:t>
      </w:r>
      <w:r w:rsidR="00916C66">
        <w:t xml:space="preserve"> </w:t>
      </w:r>
      <w:r w:rsidR="00916C66">
        <w:lastRenderedPageBreak/>
        <w:t>The transformation rules will be built slowly.</w:t>
      </w:r>
      <w:r w:rsidR="00F93252">
        <w:t xml:space="preserve"> The learning algorithm may not be in the scope due to time constraint</w:t>
      </w:r>
      <w:r w:rsidR="00C30157">
        <w:t xml:space="preserve"> of 10 weeks</w:t>
      </w:r>
      <w:r w:rsidR="00F93252">
        <w:t>.</w:t>
      </w:r>
    </w:p>
    <w:p w:rsidR="008B47D2" w:rsidRDefault="0013783A" w:rsidP="004824FC">
      <w:pPr>
        <w:pStyle w:val="ListParagraph"/>
        <w:numPr>
          <w:ilvl w:val="0"/>
          <w:numId w:val="23"/>
        </w:numPr>
        <w:contextualSpacing w:val="0"/>
      </w:pPr>
      <w:r>
        <w:rPr>
          <w:u w:val="single"/>
        </w:rPr>
        <w:t xml:space="preserve">Text </w:t>
      </w:r>
      <w:r w:rsidR="00431946">
        <w:rPr>
          <w:u w:val="single"/>
        </w:rPr>
        <w:t>Chunking &amp; Named Entity Recognition</w:t>
      </w:r>
    </w:p>
    <w:p w:rsidR="004824FC" w:rsidRDefault="0013783A" w:rsidP="00C5062B">
      <w:pPr>
        <w:pStyle w:val="ListParagraph"/>
        <w:spacing w:line="240" w:lineRule="auto"/>
        <w:ind w:left="360"/>
        <w:contextualSpacing w:val="0"/>
      </w:pPr>
      <w:r>
        <w:t>The concept of Text chunking &amp; Name Entity Recognition is to group individual words into a single logical phrase or recognizable entity i.e. noun phrase. Take for example, ‘television program’ is a single entity and is a noun phrase. It should not be treated as two individual words or entities.</w:t>
      </w:r>
    </w:p>
    <w:p w:rsidR="00A24E8B" w:rsidRDefault="00B62A20" w:rsidP="00C5062B">
      <w:pPr>
        <w:pStyle w:val="ListParagraph"/>
        <w:spacing w:line="240" w:lineRule="auto"/>
        <w:ind w:left="360"/>
        <w:contextualSpacing w:val="0"/>
      </w:pPr>
      <w:r>
        <w:t>The following table</w:t>
      </w:r>
      <w:r w:rsidR="002707DF">
        <w:t xml:space="preserve"> </w:t>
      </w:r>
      <w:r w:rsidR="00D40B33">
        <w:t>shows the different composition of a noun phrase and how we can chunk words into noun phrase using regular expression</w:t>
      </w:r>
      <w:r w:rsidR="00F47CF0">
        <w:t xml:space="preserve"> to detect order of POS tags</w:t>
      </w:r>
      <w:r w:rsidR="00D729F9">
        <w:t xml:space="preserve"> (Zhu, </w:t>
      </w:r>
      <w:proofErr w:type="spellStart"/>
      <w:r w:rsidR="00D729F9">
        <w:t>n.d.</w:t>
      </w:r>
      <w:proofErr w:type="spellEnd"/>
      <w:r w:rsidR="00D729F9">
        <w:t>)</w:t>
      </w:r>
      <w:r w:rsidR="00F47CF0">
        <w:t>.</w:t>
      </w:r>
    </w:p>
    <w:tbl>
      <w:tblPr>
        <w:tblStyle w:val="TableGrid"/>
        <w:tblW w:w="0" w:type="auto"/>
        <w:tblInd w:w="720" w:type="dxa"/>
        <w:tblLook w:val="04A0" w:firstRow="1" w:lastRow="0" w:firstColumn="1" w:lastColumn="0" w:noHBand="0" w:noVBand="1"/>
      </w:tblPr>
      <w:tblGrid>
        <w:gridCol w:w="3499"/>
        <w:gridCol w:w="5357"/>
      </w:tblGrid>
      <w:tr w:rsidR="00D624A5" w:rsidTr="00C5062B">
        <w:tc>
          <w:tcPr>
            <w:tcW w:w="3499" w:type="dxa"/>
            <w:shd w:val="clear" w:color="auto" w:fill="2F2B20" w:themeFill="text1"/>
          </w:tcPr>
          <w:p w:rsidR="00D624A5" w:rsidRPr="00D624A5" w:rsidRDefault="00D624A5" w:rsidP="00D624A5">
            <w:pPr>
              <w:pStyle w:val="ListParagraph"/>
              <w:tabs>
                <w:tab w:val="left" w:pos="2580"/>
              </w:tabs>
              <w:spacing w:before="0"/>
              <w:ind w:left="0"/>
              <w:contextualSpacing w:val="0"/>
              <w:rPr>
                <w:b/>
                <w:sz w:val="22"/>
              </w:rPr>
            </w:pPr>
            <w:r w:rsidRPr="00D624A5">
              <w:rPr>
                <w:b/>
                <w:sz w:val="22"/>
              </w:rPr>
              <w:t>Composition of noun phrase</w:t>
            </w:r>
          </w:p>
        </w:tc>
        <w:tc>
          <w:tcPr>
            <w:tcW w:w="5357" w:type="dxa"/>
            <w:shd w:val="clear" w:color="auto" w:fill="2F2B20" w:themeFill="text1"/>
          </w:tcPr>
          <w:p w:rsidR="00D624A5" w:rsidRPr="004877EB" w:rsidRDefault="00D624A5" w:rsidP="00D624A5">
            <w:pPr>
              <w:pStyle w:val="ListParagraph"/>
              <w:spacing w:before="0"/>
              <w:ind w:left="0"/>
              <w:contextualSpacing w:val="0"/>
              <w:rPr>
                <w:b/>
                <w:sz w:val="22"/>
              </w:rPr>
            </w:pPr>
            <w:r w:rsidRPr="004877EB">
              <w:rPr>
                <w:b/>
                <w:sz w:val="22"/>
              </w:rPr>
              <w:t>Regular expression pattern</w:t>
            </w:r>
          </w:p>
        </w:tc>
      </w:tr>
      <w:tr w:rsidR="00D624A5" w:rsidTr="00C5062B">
        <w:trPr>
          <w:trHeight w:val="1123"/>
        </w:trPr>
        <w:tc>
          <w:tcPr>
            <w:tcW w:w="3499" w:type="dxa"/>
            <w:shd w:val="clear" w:color="auto" w:fill="FFFFFF" w:themeFill="background1"/>
            <w:vAlign w:val="center"/>
          </w:tcPr>
          <w:p w:rsidR="00D624A5" w:rsidRPr="00D624A5" w:rsidRDefault="00D16883" w:rsidP="002A2E39">
            <w:pPr>
              <w:pStyle w:val="ListParagraph"/>
              <w:tabs>
                <w:tab w:val="left" w:pos="2580"/>
              </w:tabs>
              <w:spacing w:before="0"/>
              <w:ind w:left="0"/>
              <w:contextualSpacing w:val="0"/>
              <w:rPr>
                <w:sz w:val="20"/>
              </w:rPr>
            </w:pPr>
            <w:r>
              <w:rPr>
                <w:sz w:val="20"/>
              </w:rPr>
              <w:t>A p</w:t>
            </w:r>
            <w:r w:rsidR="00D624A5">
              <w:rPr>
                <w:sz w:val="20"/>
              </w:rPr>
              <w:t>ossible determiner</w:t>
            </w:r>
            <w:r w:rsidR="0097690B">
              <w:rPr>
                <w:sz w:val="20"/>
              </w:rPr>
              <w:t xml:space="preserve"> (DT)</w:t>
            </w:r>
            <w:r w:rsidR="00D624A5">
              <w:rPr>
                <w:sz w:val="20"/>
              </w:rPr>
              <w:t xml:space="preserve"> or possessive pronoun</w:t>
            </w:r>
            <w:r w:rsidR="0097690B">
              <w:rPr>
                <w:sz w:val="20"/>
              </w:rPr>
              <w:t xml:space="preserve"> (POS)</w:t>
            </w:r>
            <w:r w:rsidR="00D624A5">
              <w:rPr>
                <w:sz w:val="20"/>
              </w:rPr>
              <w:t>, followed</w:t>
            </w:r>
            <w:r w:rsidR="00D741FF">
              <w:rPr>
                <w:sz w:val="20"/>
              </w:rPr>
              <w:t xml:space="preserve"> by an optional Cardinal Number (CD), followed</w:t>
            </w:r>
            <w:r w:rsidR="00D624A5">
              <w:rPr>
                <w:sz w:val="20"/>
              </w:rPr>
              <w:t xml:space="preserve"> by any number of adjectives</w:t>
            </w:r>
            <w:r w:rsidR="0097690B">
              <w:rPr>
                <w:sz w:val="20"/>
              </w:rPr>
              <w:t xml:space="preserve"> (JJ)</w:t>
            </w:r>
            <w:r w:rsidR="00D624A5">
              <w:rPr>
                <w:sz w:val="20"/>
              </w:rPr>
              <w:t>, and then a noun</w:t>
            </w:r>
            <w:r w:rsidR="0097690B">
              <w:rPr>
                <w:sz w:val="20"/>
              </w:rPr>
              <w:t xml:space="preserve"> (NN)</w:t>
            </w:r>
          </w:p>
        </w:tc>
        <w:tc>
          <w:tcPr>
            <w:tcW w:w="5357" w:type="dxa"/>
            <w:shd w:val="clear" w:color="auto" w:fill="FFFFFF" w:themeFill="background1"/>
            <w:vAlign w:val="center"/>
          </w:tcPr>
          <w:p w:rsidR="00D624A5" w:rsidRPr="004877EB" w:rsidRDefault="00D624A5" w:rsidP="00D624A5">
            <w:pPr>
              <w:pStyle w:val="ListParagraph"/>
              <w:spacing w:before="0"/>
              <w:ind w:left="0"/>
              <w:contextualSpacing w:val="0"/>
              <w:jc w:val="center"/>
              <w:rPr>
                <w:sz w:val="20"/>
              </w:rPr>
            </w:pPr>
            <w:r w:rsidRPr="004877EB">
              <w:rPr>
                <w:sz w:val="20"/>
              </w:rPr>
              <w:t>(DT|POS|PP$|WP$)?</w:t>
            </w:r>
            <w:r w:rsidR="005E7389" w:rsidRPr="004877EB">
              <w:rPr>
                <w:sz w:val="20"/>
              </w:rPr>
              <w:t>\s+</w:t>
            </w:r>
            <w:r w:rsidR="00D741FF" w:rsidRPr="004877EB">
              <w:rPr>
                <w:sz w:val="20"/>
              </w:rPr>
              <w:t>(CD)?\s+</w:t>
            </w:r>
            <w:r w:rsidRPr="004877EB">
              <w:rPr>
                <w:sz w:val="20"/>
              </w:rPr>
              <w:t>(JJ)*</w:t>
            </w:r>
            <w:r w:rsidR="005E7389" w:rsidRPr="004877EB">
              <w:rPr>
                <w:sz w:val="20"/>
              </w:rPr>
              <w:t>\s+</w:t>
            </w:r>
            <w:r w:rsidRPr="004877EB">
              <w:rPr>
                <w:sz w:val="20"/>
              </w:rPr>
              <w:t>(NN)</w:t>
            </w:r>
          </w:p>
        </w:tc>
      </w:tr>
      <w:tr w:rsidR="00D624A5" w:rsidTr="00C5062B">
        <w:trPr>
          <w:trHeight w:val="408"/>
        </w:trPr>
        <w:tc>
          <w:tcPr>
            <w:tcW w:w="3499" w:type="dxa"/>
            <w:shd w:val="clear" w:color="auto" w:fill="FFFFFF" w:themeFill="background1"/>
            <w:vAlign w:val="center"/>
          </w:tcPr>
          <w:p w:rsidR="00D624A5" w:rsidRDefault="00D624A5" w:rsidP="002A2E39">
            <w:pPr>
              <w:pStyle w:val="ListParagraph"/>
              <w:tabs>
                <w:tab w:val="left" w:pos="2580"/>
              </w:tabs>
              <w:spacing w:before="0"/>
              <w:ind w:left="0"/>
              <w:contextualSpacing w:val="0"/>
              <w:rPr>
                <w:sz w:val="20"/>
              </w:rPr>
            </w:pPr>
            <w:r>
              <w:rPr>
                <w:sz w:val="20"/>
              </w:rPr>
              <w:t>Sequence of proper nouns</w:t>
            </w:r>
            <w:r w:rsidR="0097690B">
              <w:rPr>
                <w:sz w:val="20"/>
              </w:rPr>
              <w:t xml:space="preserve"> (NP)</w:t>
            </w:r>
          </w:p>
        </w:tc>
        <w:tc>
          <w:tcPr>
            <w:tcW w:w="5357" w:type="dxa"/>
            <w:shd w:val="clear" w:color="auto" w:fill="FFFFFF" w:themeFill="background1"/>
            <w:vAlign w:val="center"/>
          </w:tcPr>
          <w:p w:rsidR="00D624A5" w:rsidRPr="004877EB" w:rsidRDefault="00D624A5" w:rsidP="00D624A5">
            <w:pPr>
              <w:pStyle w:val="ListParagraph"/>
              <w:spacing w:before="0"/>
              <w:ind w:left="0"/>
              <w:contextualSpacing w:val="0"/>
              <w:jc w:val="center"/>
              <w:rPr>
                <w:sz w:val="20"/>
              </w:rPr>
            </w:pPr>
            <w:r w:rsidRPr="004877EB">
              <w:rPr>
                <w:sz w:val="20"/>
              </w:rPr>
              <w:t>(NP+)</w:t>
            </w:r>
          </w:p>
        </w:tc>
      </w:tr>
      <w:tr w:rsidR="00D624A5" w:rsidTr="00C5062B">
        <w:trPr>
          <w:trHeight w:val="429"/>
        </w:trPr>
        <w:tc>
          <w:tcPr>
            <w:tcW w:w="3499" w:type="dxa"/>
            <w:shd w:val="clear" w:color="auto" w:fill="FFFFFF" w:themeFill="background1"/>
            <w:vAlign w:val="center"/>
          </w:tcPr>
          <w:p w:rsidR="00D624A5" w:rsidRDefault="00D624A5" w:rsidP="002A2E39">
            <w:pPr>
              <w:pStyle w:val="ListParagraph"/>
              <w:tabs>
                <w:tab w:val="left" w:pos="2580"/>
              </w:tabs>
              <w:spacing w:before="0"/>
              <w:ind w:left="0"/>
              <w:contextualSpacing w:val="0"/>
              <w:rPr>
                <w:sz w:val="20"/>
              </w:rPr>
            </w:pPr>
            <w:r>
              <w:rPr>
                <w:sz w:val="20"/>
              </w:rPr>
              <w:t>Sequence of nouns</w:t>
            </w:r>
            <w:r w:rsidR="0097690B">
              <w:rPr>
                <w:sz w:val="20"/>
              </w:rPr>
              <w:t xml:space="preserve"> (NN)</w:t>
            </w:r>
          </w:p>
        </w:tc>
        <w:tc>
          <w:tcPr>
            <w:tcW w:w="5357" w:type="dxa"/>
            <w:shd w:val="clear" w:color="auto" w:fill="FFFFFF" w:themeFill="background1"/>
            <w:vAlign w:val="center"/>
          </w:tcPr>
          <w:p w:rsidR="00D624A5" w:rsidRPr="004877EB" w:rsidRDefault="00D624A5" w:rsidP="00D624A5">
            <w:pPr>
              <w:pStyle w:val="ListParagraph"/>
              <w:spacing w:before="0"/>
              <w:ind w:left="0"/>
              <w:contextualSpacing w:val="0"/>
              <w:jc w:val="center"/>
              <w:rPr>
                <w:sz w:val="20"/>
              </w:rPr>
            </w:pPr>
            <w:r w:rsidRPr="004877EB">
              <w:rPr>
                <w:sz w:val="20"/>
              </w:rPr>
              <w:t>(NN+)</w:t>
            </w:r>
          </w:p>
        </w:tc>
      </w:tr>
    </w:tbl>
    <w:p w:rsidR="00BF207D" w:rsidRDefault="00EC48C5" w:rsidP="00366F55">
      <w:pPr>
        <w:contextualSpacing/>
      </w:pPr>
      <w:r>
        <w:tab/>
      </w:r>
    </w:p>
    <w:p w:rsidR="00EC48C5" w:rsidRPr="00BF207D" w:rsidRDefault="00EC48C5" w:rsidP="00C5062B">
      <w:pPr>
        <w:spacing w:line="240" w:lineRule="auto"/>
        <w:ind w:left="360"/>
        <w:contextualSpacing/>
      </w:pPr>
      <w:r>
        <w:t>Words that are chunked into noun phrase will be denoted by the tag ‘NNP’.</w:t>
      </w:r>
      <w:r w:rsidR="00997D28">
        <w:t xml:space="preserve"> From here, financial jargons can be identified based on its POS tag. For example if the word ‘bull’ is tagged as a verb, we can identify it as a financial jargon.</w:t>
      </w:r>
      <w:r w:rsidR="004A2D0C">
        <w:t xml:space="preserve"> However as the word ‘bull’ can also denote many other sense of meaning in context, the Semantic Role Labeling process </w:t>
      </w:r>
      <w:r w:rsidR="0005651F">
        <w:t>is the crucial step to</w:t>
      </w:r>
      <w:r w:rsidR="004A2D0C">
        <w:t xml:space="preserve"> disambiguate the word.</w:t>
      </w:r>
    </w:p>
    <w:p w:rsidR="00431946" w:rsidRPr="00B611F8" w:rsidRDefault="00431946" w:rsidP="008B257C">
      <w:pPr>
        <w:pStyle w:val="ListParagraph"/>
        <w:numPr>
          <w:ilvl w:val="0"/>
          <w:numId w:val="23"/>
        </w:numPr>
        <w:contextualSpacing w:val="0"/>
      </w:pPr>
      <w:r>
        <w:rPr>
          <w:u w:val="single"/>
        </w:rPr>
        <w:t>Semantic Role Labeling</w:t>
      </w:r>
      <w:r w:rsidR="0047740D">
        <w:rPr>
          <w:u w:val="single"/>
        </w:rPr>
        <w:t xml:space="preserve"> (SRL)</w:t>
      </w:r>
    </w:p>
    <w:p w:rsidR="00B611F8" w:rsidRDefault="00760C91" w:rsidP="00C5062B">
      <w:pPr>
        <w:pStyle w:val="ListParagraph"/>
        <w:spacing w:line="240" w:lineRule="auto"/>
        <w:ind w:left="360"/>
        <w:contextualSpacing w:val="0"/>
      </w:pPr>
      <w:r>
        <w:t>SRL involves assigning</w:t>
      </w:r>
      <w:r w:rsidR="0047740D">
        <w:t xml:space="preserve"> roles to words</w:t>
      </w:r>
      <w:r w:rsidR="00BE5BAB">
        <w:t xml:space="preserve"> and sometimes formatting of </w:t>
      </w:r>
      <w:r w:rsidR="00654636">
        <w:t xml:space="preserve">a sentence </w:t>
      </w:r>
      <w:r w:rsidR="009B6F34">
        <w:t xml:space="preserve">for machine readability, </w:t>
      </w:r>
      <w:r w:rsidR="00BE5BAB">
        <w:t>meaning representation</w:t>
      </w:r>
      <w:r w:rsidR="009B6F34">
        <w:t>, and syntactic analysis</w:t>
      </w:r>
      <w:r w:rsidR="00BE5BAB">
        <w:t>.</w:t>
      </w:r>
      <w:r w:rsidR="007B021B">
        <w:t xml:space="preserve"> To represent meaning, machine </w:t>
      </w:r>
      <w:r w:rsidR="00B87746">
        <w:t xml:space="preserve">is often interested in </w:t>
      </w:r>
      <w:proofErr w:type="gramStart"/>
      <w:r w:rsidR="00B87746">
        <w:t>the</w:t>
      </w:r>
      <w:r w:rsidR="007B021B">
        <w:t xml:space="preserve"> who</w:t>
      </w:r>
      <w:proofErr w:type="gramEnd"/>
      <w:r w:rsidR="007B021B">
        <w:t>, what, when, where, how, and whom of a sentence</w:t>
      </w:r>
      <w:r w:rsidR="00F239AE">
        <w:t xml:space="preserve"> </w:t>
      </w:r>
      <w:sdt>
        <w:sdtPr>
          <w:id w:val="-409773725"/>
          <w:citation/>
        </w:sdtPr>
        <w:sdtContent>
          <w:r w:rsidR="00F239AE">
            <w:fldChar w:fldCharType="begin"/>
          </w:r>
          <w:r w:rsidR="00F239AE">
            <w:instrText xml:space="preserve"> CITATION Sco23 \l 1033 </w:instrText>
          </w:r>
          <w:r w:rsidR="00F239AE">
            <w:fldChar w:fldCharType="separate"/>
          </w:r>
          <w:r w:rsidR="00524AF9">
            <w:rPr>
              <w:noProof/>
            </w:rPr>
            <w:t>(Yih &amp; Toutanova, 2007)</w:t>
          </w:r>
          <w:r w:rsidR="00F239AE">
            <w:fldChar w:fldCharType="end"/>
          </w:r>
        </w:sdtContent>
      </w:sdt>
      <w:r w:rsidR="007B021B">
        <w:t>.</w:t>
      </w:r>
    </w:p>
    <w:p w:rsidR="00DC2FE1" w:rsidRDefault="00F239AE" w:rsidP="00DC2FE1">
      <w:pPr>
        <w:pStyle w:val="ListParagraph"/>
        <w:spacing w:line="240" w:lineRule="auto"/>
        <w:ind w:left="360"/>
        <w:contextualSpacing w:val="0"/>
      </w:pPr>
      <w:r>
        <w:t xml:space="preserve">To perform SRL, </w:t>
      </w:r>
      <w:r w:rsidR="00636491">
        <w:t>sentences must be broken down into different types of phrases: noun phrase,</w:t>
      </w:r>
      <w:r w:rsidR="006E225A">
        <w:t xml:space="preserve"> </w:t>
      </w:r>
      <w:r w:rsidR="00636491">
        <w:t>prepositional phrase</w:t>
      </w:r>
      <w:r w:rsidR="006E225A">
        <w:t>, verb phrase</w:t>
      </w:r>
      <w:r w:rsidR="00636491">
        <w:t xml:space="preserve">. </w:t>
      </w:r>
      <w:r w:rsidR="006E225A">
        <w:t>This will be broken down in a way that resembles a parse tree</w:t>
      </w:r>
      <w:r w:rsidR="009D2E82">
        <w:t xml:space="preserve"> through a process called syntactic analysis (see appendices fig 3 for example)</w:t>
      </w:r>
      <w:r w:rsidR="006E225A">
        <w:t>.</w:t>
      </w:r>
      <w:r w:rsidR="00ED50DF">
        <w:t xml:space="preserve"> </w:t>
      </w:r>
      <w:r w:rsidR="00636491">
        <w:t>The text chunking step would have already identified the noun phrases.</w:t>
      </w:r>
      <w:r w:rsidR="00673B2D">
        <w:t xml:space="preserve"> To detect </w:t>
      </w:r>
      <w:r w:rsidR="006E225A">
        <w:t xml:space="preserve">and group prepositional phrases and verb phrases we </w:t>
      </w:r>
      <w:r w:rsidR="00ED50DF">
        <w:t>will</w:t>
      </w:r>
      <w:r w:rsidR="006E225A">
        <w:t xml:space="preserve"> use the regular expression</w:t>
      </w:r>
      <w:r w:rsidR="00214FC8">
        <w:t xml:space="preserve"> </w:t>
      </w:r>
      <w:r w:rsidR="00DC2FE1">
        <w:t>shown in</w:t>
      </w:r>
      <w:r w:rsidR="00B62A20">
        <w:t xml:space="preserve"> the following </w:t>
      </w:r>
      <w:sdt>
        <w:sdtPr>
          <w:id w:val="1417131917"/>
          <w:citation/>
        </w:sdtPr>
        <w:sdtContent>
          <w:r w:rsidR="00214FC8">
            <w:fldChar w:fldCharType="begin"/>
          </w:r>
          <w:r w:rsidR="00214FC8">
            <w:instrText xml:space="preserve"> CITATION Blo10 \l 1033 </w:instrText>
          </w:r>
          <w:r w:rsidR="00214FC8">
            <w:fldChar w:fldCharType="separate"/>
          </w:r>
          <w:r w:rsidR="00524AF9">
            <w:rPr>
              <w:noProof/>
            </w:rPr>
            <w:t>(Blog::Quibb, 2010)</w:t>
          </w:r>
          <w:r w:rsidR="00214FC8">
            <w:fldChar w:fldCharType="end"/>
          </w:r>
        </w:sdtContent>
      </w:sdt>
      <w:r w:rsidR="006E225A">
        <w:t>.</w:t>
      </w:r>
    </w:p>
    <w:tbl>
      <w:tblPr>
        <w:tblStyle w:val="TableGrid"/>
        <w:tblW w:w="0" w:type="auto"/>
        <w:tblInd w:w="720" w:type="dxa"/>
        <w:tblLook w:val="04A0" w:firstRow="1" w:lastRow="0" w:firstColumn="1" w:lastColumn="0" w:noHBand="0" w:noVBand="1"/>
      </w:tblPr>
      <w:tblGrid>
        <w:gridCol w:w="3924"/>
        <w:gridCol w:w="4932"/>
      </w:tblGrid>
      <w:tr w:rsidR="002C3208" w:rsidRPr="00D624A5" w:rsidTr="002C3208">
        <w:tc>
          <w:tcPr>
            <w:tcW w:w="3924" w:type="dxa"/>
            <w:shd w:val="clear" w:color="auto" w:fill="2F2B20" w:themeFill="text1"/>
          </w:tcPr>
          <w:p w:rsidR="002C3208" w:rsidRPr="00D624A5" w:rsidRDefault="002C3208" w:rsidP="002C3208">
            <w:pPr>
              <w:pStyle w:val="ListParagraph"/>
              <w:tabs>
                <w:tab w:val="left" w:pos="2580"/>
              </w:tabs>
              <w:spacing w:before="0"/>
              <w:ind w:left="0"/>
              <w:contextualSpacing w:val="0"/>
              <w:rPr>
                <w:b/>
                <w:sz w:val="22"/>
              </w:rPr>
            </w:pPr>
            <w:r w:rsidRPr="00D624A5">
              <w:rPr>
                <w:b/>
                <w:sz w:val="22"/>
              </w:rPr>
              <w:t xml:space="preserve">Composition of </w:t>
            </w:r>
            <w:r>
              <w:rPr>
                <w:b/>
                <w:sz w:val="22"/>
              </w:rPr>
              <w:t>prepositional</w:t>
            </w:r>
            <w:r w:rsidRPr="00D624A5">
              <w:rPr>
                <w:b/>
                <w:sz w:val="22"/>
              </w:rPr>
              <w:t xml:space="preserve"> phrase</w:t>
            </w:r>
            <w:r w:rsidR="00EC48C5">
              <w:rPr>
                <w:b/>
                <w:sz w:val="22"/>
              </w:rPr>
              <w:t xml:space="preserve"> (INP)</w:t>
            </w:r>
          </w:p>
        </w:tc>
        <w:tc>
          <w:tcPr>
            <w:tcW w:w="4932" w:type="dxa"/>
            <w:shd w:val="clear" w:color="auto" w:fill="2F2B20" w:themeFill="text1"/>
          </w:tcPr>
          <w:p w:rsidR="002C3208" w:rsidRPr="00D624A5" w:rsidRDefault="002C3208" w:rsidP="00DB08E1">
            <w:pPr>
              <w:pStyle w:val="ListParagraph"/>
              <w:spacing w:before="0"/>
              <w:ind w:left="0"/>
              <w:contextualSpacing w:val="0"/>
              <w:rPr>
                <w:b/>
                <w:sz w:val="22"/>
              </w:rPr>
            </w:pPr>
            <w:r w:rsidRPr="00D624A5">
              <w:rPr>
                <w:b/>
                <w:sz w:val="22"/>
              </w:rPr>
              <w:t>Regular expression pattern</w:t>
            </w:r>
          </w:p>
        </w:tc>
      </w:tr>
      <w:tr w:rsidR="002C3208" w:rsidRPr="00D624A5" w:rsidTr="00EC48C5">
        <w:trPr>
          <w:trHeight w:val="548"/>
        </w:trPr>
        <w:tc>
          <w:tcPr>
            <w:tcW w:w="3924" w:type="dxa"/>
            <w:shd w:val="clear" w:color="auto" w:fill="FFFFFF" w:themeFill="background1"/>
            <w:vAlign w:val="center"/>
          </w:tcPr>
          <w:p w:rsidR="002C3208" w:rsidRPr="00D624A5" w:rsidRDefault="00EC48C5" w:rsidP="00DB08E1">
            <w:pPr>
              <w:pStyle w:val="ListParagraph"/>
              <w:tabs>
                <w:tab w:val="left" w:pos="2580"/>
              </w:tabs>
              <w:spacing w:before="0"/>
              <w:ind w:left="0"/>
              <w:contextualSpacing w:val="0"/>
              <w:rPr>
                <w:sz w:val="20"/>
              </w:rPr>
            </w:pPr>
            <w:r>
              <w:rPr>
                <w:sz w:val="20"/>
              </w:rPr>
              <w:t>Preposition (IN) follow by a noun phrase (NNP) or noun (NN).</w:t>
            </w:r>
          </w:p>
        </w:tc>
        <w:tc>
          <w:tcPr>
            <w:tcW w:w="4932" w:type="dxa"/>
            <w:shd w:val="clear" w:color="auto" w:fill="FFFFFF" w:themeFill="background1"/>
            <w:vAlign w:val="center"/>
          </w:tcPr>
          <w:p w:rsidR="002C3208" w:rsidRPr="00D624A5" w:rsidRDefault="00EC48C5" w:rsidP="008A1ED7">
            <w:pPr>
              <w:pStyle w:val="ListParagraph"/>
              <w:spacing w:before="0"/>
              <w:ind w:left="0"/>
              <w:contextualSpacing w:val="0"/>
              <w:jc w:val="center"/>
              <w:rPr>
                <w:sz w:val="20"/>
              </w:rPr>
            </w:pPr>
            <w:r>
              <w:rPr>
                <w:sz w:val="20"/>
              </w:rPr>
              <w:t>(IN)\s+(NNP|NN)</w:t>
            </w:r>
          </w:p>
        </w:tc>
      </w:tr>
      <w:tr w:rsidR="002C3208" w:rsidTr="002C3208">
        <w:trPr>
          <w:trHeight w:val="429"/>
        </w:trPr>
        <w:tc>
          <w:tcPr>
            <w:tcW w:w="3924" w:type="dxa"/>
            <w:shd w:val="clear" w:color="auto" w:fill="2F2B20" w:themeFill="text1"/>
          </w:tcPr>
          <w:p w:rsidR="002C3208" w:rsidRPr="002C3208" w:rsidRDefault="002C3208" w:rsidP="002C3208">
            <w:pPr>
              <w:pStyle w:val="ListParagraph"/>
              <w:tabs>
                <w:tab w:val="left" w:pos="2580"/>
              </w:tabs>
              <w:spacing w:before="0"/>
              <w:ind w:left="0"/>
              <w:contextualSpacing w:val="0"/>
              <w:rPr>
                <w:b/>
                <w:color w:val="FFFFFF" w:themeColor="background1"/>
                <w:sz w:val="22"/>
              </w:rPr>
            </w:pPr>
            <w:r w:rsidRPr="002C3208">
              <w:rPr>
                <w:b/>
                <w:color w:val="FFFFFF" w:themeColor="background1"/>
                <w:sz w:val="22"/>
              </w:rPr>
              <w:lastRenderedPageBreak/>
              <w:t xml:space="preserve">Composition of </w:t>
            </w:r>
            <w:r>
              <w:rPr>
                <w:b/>
                <w:color w:val="FFFFFF" w:themeColor="background1"/>
                <w:sz w:val="22"/>
              </w:rPr>
              <w:t xml:space="preserve">verb </w:t>
            </w:r>
            <w:r w:rsidRPr="002C3208">
              <w:rPr>
                <w:b/>
                <w:color w:val="FFFFFF" w:themeColor="background1"/>
                <w:sz w:val="22"/>
              </w:rPr>
              <w:t>phrase</w:t>
            </w:r>
            <w:r w:rsidR="00EC48C5">
              <w:rPr>
                <w:b/>
                <w:color w:val="FFFFFF" w:themeColor="background1"/>
                <w:sz w:val="22"/>
              </w:rPr>
              <w:t xml:space="preserve"> (VBP)</w:t>
            </w:r>
          </w:p>
        </w:tc>
        <w:tc>
          <w:tcPr>
            <w:tcW w:w="4932" w:type="dxa"/>
            <w:shd w:val="clear" w:color="auto" w:fill="2F2B20" w:themeFill="text1"/>
          </w:tcPr>
          <w:p w:rsidR="002C3208" w:rsidRPr="002C3208" w:rsidRDefault="002C3208" w:rsidP="00DB08E1">
            <w:pPr>
              <w:pStyle w:val="ListParagraph"/>
              <w:spacing w:before="0"/>
              <w:ind w:left="0"/>
              <w:contextualSpacing w:val="0"/>
              <w:rPr>
                <w:b/>
                <w:color w:val="FFFFFF" w:themeColor="background1"/>
                <w:sz w:val="22"/>
              </w:rPr>
            </w:pPr>
            <w:r w:rsidRPr="002C3208">
              <w:rPr>
                <w:b/>
                <w:color w:val="FFFFFF" w:themeColor="background1"/>
                <w:sz w:val="22"/>
              </w:rPr>
              <w:t>Regular expression pattern</w:t>
            </w:r>
          </w:p>
        </w:tc>
      </w:tr>
      <w:tr w:rsidR="002C3208" w:rsidTr="002C3208">
        <w:trPr>
          <w:trHeight w:val="429"/>
        </w:trPr>
        <w:tc>
          <w:tcPr>
            <w:tcW w:w="3924" w:type="dxa"/>
            <w:shd w:val="clear" w:color="auto" w:fill="FFFFFF" w:themeFill="background1"/>
            <w:vAlign w:val="center"/>
          </w:tcPr>
          <w:p w:rsidR="002C3208" w:rsidRDefault="00EC48C5" w:rsidP="008134F3">
            <w:pPr>
              <w:pStyle w:val="ListParagraph"/>
              <w:tabs>
                <w:tab w:val="left" w:pos="2580"/>
              </w:tabs>
              <w:spacing w:before="0"/>
              <w:ind w:left="0"/>
              <w:contextualSpacing w:val="0"/>
              <w:rPr>
                <w:sz w:val="20"/>
              </w:rPr>
            </w:pPr>
            <w:r>
              <w:rPr>
                <w:sz w:val="20"/>
              </w:rPr>
              <w:t xml:space="preserve">A verb (VB) followed by </w:t>
            </w:r>
            <w:r w:rsidR="008134F3">
              <w:rPr>
                <w:sz w:val="20"/>
              </w:rPr>
              <w:t>any number of modifier</w:t>
            </w:r>
            <w:r w:rsidR="00944250">
              <w:rPr>
                <w:sz w:val="20"/>
              </w:rPr>
              <w:t xml:space="preserve"> </w:t>
            </w:r>
            <w:r w:rsidR="008134F3">
              <w:rPr>
                <w:sz w:val="20"/>
              </w:rPr>
              <w:t xml:space="preserve">words and then a </w:t>
            </w:r>
            <w:r>
              <w:rPr>
                <w:sz w:val="20"/>
              </w:rPr>
              <w:t>noun phrase (NNP) or prepositional phrase (INP)</w:t>
            </w:r>
            <w:r w:rsidR="008134F3">
              <w:rPr>
                <w:sz w:val="20"/>
              </w:rPr>
              <w:t>. For this case, we assume modifier word to be any ordinary word.</w:t>
            </w:r>
          </w:p>
        </w:tc>
        <w:tc>
          <w:tcPr>
            <w:tcW w:w="4932" w:type="dxa"/>
            <w:shd w:val="clear" w:color="auto" w:fill="FFFFFF" w:themeFill="background1"/>
            <w:vAlign w:val="center"/>
          </w:tcPr>
          <w:p w:rsidR="002C3208" w:rsidRDefault="0002054F" w:rsidP="008A1ED7">
            <w:pPr>
              <w:pStyle w:val="ListParagraph"/>
              <w:spacing w:before="0"/>
              <w:ind w:left="0"/>
              <w:contextualSpacing w:val="0"/>
              <w:jc w:val="center"/>
              <w:rPr>
                <w:sz w:val="20"/>
              </w:rPr>
            </w:pPr>
            <w:r>
              <w:rPr>
                <w:sz w:val="20"/>
              </w:rPr>
              <w:t>(VB)\s+.</w:t>
            </w:r>
            <w:proofErr w:type="gramStart"/>
            <w:r>
              <w:rPr>
                <w:sz w:val="20"/>
              </w:rPr>
              <w:t>*</w:t>
            </w:r>
            <w:r w:rsidR="00EC48C5">
              <w:rPr>
                <w:sz w:val="20"/>
              </w:rPr>
              <w:t>(</w:t>
            </w:r>
            <w:proofErr w:type="gramEnd"/>
            <w:r w:rsidR="00EC48C5">
              <w:rPr>
                <w:sz w:val="20"/>
              </w:rPr>
              <w:t>NNP|INP)</w:t>
            </w:r>
            <w:r w:rsidR="00EE0C9F">
              <w:rPr>
                <w:sz w:val="20"/>
              </w:rPr>
              <w:t>+?</w:t>
            </w:r>
          </w:p>
        </w:tc>
      </w:tr>
    </w:tbl>
    <w:p w:rsidR="005E7389" w:rsidRDefault="003632C5" w:rsidP="00C5062B">
      <w:pPr>
        <w:pStyle w:val="ListParagraph"/>
        <w:spacing w:line="240" w:lineRule="auto"/>
        <w:ind w:left="360"/>
        <w:contextualSpacing w:val="0"/>
      </w:pPr>
      <w:r>
        <w:t>For the sake of financial news sentiment analysis</w:t>
      </w:r>
      <w:r w:rsidR="008B4DB1">
        <w:t xml:space="preserve"> and financial jargon translation</w:t>
      </w:r>
      <w:r>
        <w:t xml:space="preserve">, we will </w:t>
      </w:r>
      <w:r w:rsidR="008B4DB1">
        <w:t xml:space="preserve">only </w:t>
      </w:r>
      <w:r>
        <w:t>perform syntactic analysis on sentences which meets our POS</w:t>
      </w:r>
      <w:r w:rsidR="002D41D6">
        <w:t xml:space="preserve"> tagging requirements – </w:t>
      </w:r>
      <w:r>
        <w:t>sentences having important keywords</w:t>
      </w:r>
      <w:r w:rsidR="008B4DB1">
        <w:t xml:space="preserve"> or </w:t>
      </w:r>
      <w:r w:rsidR="002D41D6">
        <w:t xml:space="preserve">financial </w:t>
      </w:r>
      <w:r w:rsidR="008B4DB1">
        <w:t>jargons</w:t>
      </w:r>
      <w:r w:rsidR="002D41D6">
        <w:t>, or if</w:t>
      </w:r>
      <w:r>
        <w:t xml:space="preserve"> the sentence having an explicit directional factor which is outlined in our database (Appendices Fig 1).</w:t>
      </w:r>
    </w:p>
    <w:p w:rsidR="00935D00" w:rsidRDefault="003632C5" w:rsidP="00C5062B">
      <w:pPr>
        <w:pStyle w:val="ListParagraph"/>
        <w:spacing w:line="240" w:lineRule="auto"/>
        <w:ind w:left="360"/>
        <w:contextualSpacing w:val="0"/>
      </w:pPr>
      <w:r>
        <w:t xml:space="preserve">Following syntactic analysis, we will assign semantic roles to the phrases. </w:t>
      </w:r>
      <w:proofErr w:type="spellStart"/>
      <w:r w:rsidR="00997D28">
        <w:t>Framenet</w:t>
      </w:r>
      <w:proofErr w:type="spellEnd"/>
      <w:r w:rsidR="00997D28">
        <w:t xml:space="preserve"> is a lexical database having knowledge base in usage of verbs in sentences. It has pre-defined semantic roles for different group of verbs </w:t>
      </w:r>
      <w:proofErr w:type="spellStart"/>
      <w:r w:rsidR="00997D28">
        <w:t>synset</w:t>
      </w:r>
      <w:proofErr w:type="spellEnd"/>
      <w:r w:rsidR="00997D28">
        <w:t xml:space="preserve"> (synonym set). </w:t>
      </w:r>
      <w:r w:rsidR="00A84A30">
        <w:t xml:space="preserve">We will use </w:t>
      </w:r>
      <w:proofErr w:type="spellStart"/>
      <w:r w:rsidR="00A84A30">
        <w:t>Framenet</w:t>
      </w:r>
      <w:proofErr w:type="spellEnd"/>
      <w:r w:rsidR="00A84A30">
        <w:t xml:space="preserve"> </w:t>
      </w:r>
      <w:r w:rsidR="00A84A30" w:rsidRPr="00A84A30">
        <w:rPr>
          <w:i/>
        </w:rPr>
        <w:t>Motion Directional</w:t>
      </w:r>
      <w:r w:rsidR="00A84A30">
        <w:t xml:space="preserve"> frame structure for our semantic labeling.</w:t>
      </w:r>
      <w:r w:rsidR="00796DB2">
        <w:t xml:space="preserve"> </w:t>
      </w:r>
      <w:r w:rsidR="004D2446">
        <w:t>Please r</w:t>
      </w:r>
      <w:r w:rsidR="00796DB2">
        <w:t xml:space="preserve">efer to appendices </w:t>
      </w:r>
      <w:r w:rsidR="00421E1C">
        <w:t xml:space="preserve">Table 2 </w:t>
      </w:r>
      <w:r w:rsidR="00796DB2">
        <w:t>for the list of semantic roles</w:t>
      </w:r>
      <w:r w:rsidR="004D2446">
        <w:t xml:space="preserve"> we will use</w:t>
      </w:r>
      <w:r w:rsidR="00796DB2">
        <w:t>.</w:t>
      </w:r>
      <w:r w:rsidR="00045332">
        <w:t xml:space="preserve"> To do the </w:t>
      </w:r>
      <w:r w:rsidR="005302C6">
        <w:t>labeling</w:t>
      </w:r>
      <w:r w:rsidR="00045332">
        <w:t xml:space="preserve">, we will study </w:t>
      </w:r>
      <w:r w:rsidR="00421E1C">
        <w:t>on the placement of noun phrases, prepositional phrases, verb phrases</w:t>
      </w:r>
      <w:r w:rsidR="00A24E8B">
        <w:t xml:space="preserve">, punctuations, and </w:t>
      </w:r>
      <w:r w:rsidR="0037549D">
        <w:t>conjunctions</w:t>
      </w:r>
      <w:r w:rsidR="00421E1C">
        <w:t>.</w:t>
      </w:r>
      <w:r w:rsidR="00CF35C2">
        <w:t xml:space="preserve"> Take </w:t>
      </w:r>
      <w:r w:rsidR="00852D01">
        <w:t xml:space="preserve">the </w:t>
      </w:r>
      <w:r w:rsidR="00804C65">
        <w:t>below input sentence from</w:t>
      </w:r>
      <w:r w:rsidR="00852D01">
        <w:t xml:space="preserve"> </w:t>
      </w:r>
      <w:r w:rsidR="00804C65" w:rsidRPr="00BF5950">
        <w:rPr>
          <w:i/>
        </w:rPr>
        <w:t xml:space="preserve">Appendices: </w:t>
      </w:r>
      <w:r w:rsidR="0058743D" w:rsidRPr="00BF5950">
        <w:rPr>
          <w:i/>
        </w:rPr>
        <w:t>Fig 3</w:t>
      </w:r>
      <w:r w:rsidR="0058743D">
        <w:t xml:space="preserve"> as</w:t>
      </w:r>
      <w:r w:rsidR="00852D01">
        <w:t xml:space="preserve"> example</w:t>
      </w:r>
      <w:r w:rsidR="00BF5950">
        <w:t>, which is the output of our text chunking step</w:t>
      </w:r>
      <w:r w:rsidR="00243C69">
        <w:t xml:space="preserve"> (n</w:t>
      </w:r>
      <w:r w:rsidR="00E24620">
        <w:t xml:space="preserve">ote that not all of the words below are POS tagged for the sake of </w:t>
      </w:r>
      <w:r w:rsidR="00243C69">
        <w:t>readability;</w:t>
      </w:r>
      <w:r w:rsidR="00E24620">
        <w:t xml:space="preserve"> our ac</w:t>
      </w:r>
      <w:r w:rsidR="00243C69">
        <w:t>tual algorithm will have all of the words POS tagged)</w:t>
      </w:r>
      <w:r w:rsidR="00E24620">
        <w:t>.</w:t>
      </w:r>
    </w:p>
    <w:p w:rsidR="00852D01" w:rsidRPr="00744EBD" w:rsidRDefault="007F3E57" w:rsidP="00852D01">
      <w:pPr>
        <w:pStyle w:val="IntenseQuote"/>
        <w:numPr>
          <w:ilvl w:val="0"/>
          <w:numId w:val="29"/>
        </w:numPr>
        <w:ind w:right="1151"/>
        <w:contextualSpacing/>
        <w:rPr>
          <w:rFonts w:cs="Arial"/>
          <w:i w:val="0"/>
          <w:color w:val="auto"/>
          <w:sz w:val="20"/>
          <w:lang w:bidi="ar-SA"/>
        </w:rPr>
      </w:pPr>
      <w:r>
        <w:rPr>
          <w:rFonts w:cs="Arial"/>
          <w:i w:val="0"/>
          <w:color w:val="auto"/>
          <w:sz w:val="20"/>
          <w:lang w:bidi="ar-SA"/>
        </w:rPr>
        <w:t>[</w:t>
      </w:r>
      <w:r w:rsidRPr="007F3E57">
        <w:rPr>
          <w:rFonts w:cs="Arial"/>
          <w:color w:val="auto"/>
          <w:sz w:val="20"/>
          <w:lang w:bidi="ar-SA"/>
        </w:rPr>
        <w:t>NNP</w:t>
      </w:r>
      <w:r>
        <w:rPr>
          <w:rFonts w:cs="Arial"/>
          <w:i w:val="0"/>
          <w:color w:val="auto"/>
          <w:sz w:val="20"/>
          <w:lang w:bidi="ar-SA"/>
        </w:rPr>
        <w:t xml:space="preserve"> </w:t>
      </w:r>
      <w:r w:rsidR="00852D01" w:rsidRPr="00744EBD">
        <w:rPr>
          <w:rFonts w:cs="Arial"/>
          <w:i w:val="0"/>
          <w:color w:val="auto"/>
          <w:sz w:val="20"/>
          <w:lang w:bidi="ar-SA"/>
        </w:rPr>
        <w:t>The S&amp;P 500</w:t>
      </w:r>
      <w:r>
        <w:rPr>
          <w:rFonts w:cs="Arial"/>
          <w:i w:val="0"/>
          <w:color w:val="auto"/>
          <w:sz w:val="20"/>
          <w:lang w:bidi="ar-SA"/>
        </w:rPr>
        <w:t>]</w:t>
      </w:r>
    </w:p>
    <w:p w:rsidR="001C5A6B" w:rsidRPr="00744EBD" w:rsidRDefault="00D741FF" w:rsidP="00852D01">
      <w:pPr>
        <w:pStyle w:val="IntenseQuote"/>
        <w:numPr>
          <w:ilvl w:val="0"/>
          <w:numId w:val="29"/>
        </w:numPr>
        <w:ind w:right="1151"/>
        <w:contextualSpacing/>
        <w:rPr>
          <w:rFonts w:cs="Arial"/>
          <w:i w:val="0"/>
          <w:color w:val="auto"/>
          <w:sz w:val="20"/>
          <w:lang w:bidi="ar-SA"/>
        </w:rPr>
      </w:pPr>
      <w:r>
        <w:rPr>
          <w:rFonts w:cs="Arial"/>
          <w:i w:val="0"/>
          <w:color w:val="auto"/>
          <w:sz w:val="20"/>
          <w:lang w:bidi="ar-SA"/>
        </w:rPr>
        <w:t xml:space="preserve">[VBP </w:t>
      </w:r>
      <w:r w:rsidR="00852D01" w:rsidRPr="00744EBD">
        <w:rPr>
          <w:rFonts w:cs="Arial"/>
          <w:i w:val="0"/>
          <w:color w:val="auto"/>
          <w:sz w:val="20"/>
          <w:lang w:bidi="ar-SA"/>
        </w:rPr>
        <w:t>rallied</w:t>
      </w:r>
      <w:r w:rsidR="00675F54">
        <w:rPr>
          <w:rFonts w:cs="Arial"/>
          <w:i w:val="0"/>
          <w:color w:val="auto"/>
          <w:sz w:val="20"/>
          <w:lang w:bidi="ar-SA"/>
        </w:rPr>
        <w:t>/VBD</w:t>
      </w:r>
      <w:r>
        <w:rPr>
          <w:rFonts w:cs="Arial"/>
          <w:i w:val="0"/>
          <w:color w:val="auto"/>
          <w:sz w:val="20"/>
          <w:lang w:bidi="ar-SA"/>
        </w:rPr>
        <w:t>]</w:t>
      </w:r>
    </w:p>
    <w:p w:rsidR="00852D01" w:rsidRPr="007F3E57" w:rsidRDefault="00D741FF" w:rsidP="007F3E57">
      <w:pPr>
        <w:pStyle w:val="IntenseQuote"/>
        <w:numPr>
          <w:ilvl w:val="0"/>
          <w:numId w:val="29"/>
        </w:numPr>
        <w:ind w:right="1151"/>
        <w:contextualSpacing/>
        <w:rPr>
          <w:rFonts w:cs="Arial"/>
          <w:i w:val="0"/>
          <w:color w:val="auto"/>
          <w:sz w:val="20"/>
          <w:lang w:bidi="ar-SA"/>
        </w:rPr>
      </w:pPr>
      <w:r>
        <w:rPr>
          <w:rFonts w:cs="Arial"/>
          <w:i w:val="0"/>
          <w:color w:val="auto"/>
          <w:sz w:val="20"/>
          <w:lang w:bidi="ar-SA"/>
        </w:rPr>
        <w:t>[</w:t>
      </w:r>
      <w:r w:rsidRPr="00D741FF">
        <w:rPr>
          <w:rFonts w:cs="Arial"/>
          <w:color w:val="auto"/>
          <w:sz w:val="20"/>
          <w:lang w:bidi="ar-SA"/>
        </w:rPr>
        <w:t>NNP</w:t>
      </w:r>
      <w:r>
        <w:rPr>
          <w:rFonts w:cs="Arial"/>
          <w:i w:val="0"/>
          <w:color w:val="auto"/>
          <w:sz w:val="20"/>
          <w:lang w:bidi="ar-SA"/>
        </w:rPr>
        <w:t xml:space="preserve"> </w:t>
      </w:r>
      <w:r w:rsidR="00852D01" w:rsidRPr="00744EBD">
        <w:rPr>
          <w:rFonts w:cs="Arial"/>
          <w:i w:val="0"/>
          <w:color w:val="auto"/>
          <w:sz w:val="20"/>
          <w:lang w:bidi="ar-SA"/>
        </w:rPr>
        <w:t>1.3</w:t>
      </w:r>
      <w:r w:rsidR="001C5A6B" w:rsidRPr="00744EBD">
        <w:rPr>
          <w:rFonts w:cs="Arial"/>
          <w:i w:val="0"/>
          <w:color w:val="auto"/>
          <w:sz w:val="20"/>
          <w:lang w:bidi="ar-SA"/>
        </w:rPr>
        <w:t>/CD</w:t>
      </w:r>
      <w:r w:rsidR="007F3E57">
        <w:rPr>
          <w:rFonts w:cs="Arial"/>
          <w:i w:val="0"/>
          <w:color w:val="auto"/>
          <w:sz w:val="20"/>
          <w:lang w:bidi="ar-SA"/>
        </w:rPr>
        <w:t xml:space="preserve"> </w:t>
      </w:r>
      <w:r w:rsidR="00852D01" w:rsidRPr="007F3E57">
        <w:rPr>
          <w:rFonts w:cs="Arial"/>
          <w:i w:val="0"/>
          <w:color w:val="auto"/>
          <w:sz w:val="20"/>
          <w:lang w:bidi="ar-SA"/>
        </w:rPr>
        <w:t>percent</w:t>
      </w:r>
      <w:r w:rsidR="00675F54">
        <w:rPr>
          <w:rFonts w:cs="Arial"/>
          <w:i w:val="0"/>
          <w:color w:val="auto"/>
          <w:sz w:val="20"/>
          <w:lang w:bidi="ar-SA"/>
        </w:rPr>
        <w:t>/NN</w:t>
      </w:r>
      <w:r>
        <w:rPr>
          <w:rFonts w:cs="Arial"/>
          <w:i w:val="0"/>
          <w:color w:val="auto"/>
          <w:sz w:val="20"/>
          <w:lang w:bidi="ar-SA"/>
        </w:rPr>
        <w:t>]</w:t>
      </w:r>
    </w:p>
    <w:p w:rsidR="00D741FF" w:rsidRDefault="00D741FF" w:rsidP="00852D01">
      <w:pPr>
        <w:pStyle w:val="IntenseQuote"/>
        <w:numPr>
          <w:ilvl w:val="0"/>
          <w:numId w:val="29"/>
        </w:numPr>
        <w:ind w:right="1151"/>
        <w:contextualSpacing/>
        <w:rPr>
          <w:rFonts w:cs="Arial"/>
          <w:i w:val="0"/>
          <w:color w:val="auto"/>
          <w:sz w:val="20"/>
          <w:lang w:bidi="ar-SA"/>
        </w:rPr>
      </w:pPr>
      <w:r>
        <w:rPr>
          <w:rFonts w:cs="Arial"/>
          <w:i w:val="0"/>
          <w:color w:val="auto"/>
          <w:sz w:val="20"/>
          <w:lang w:bidi="ar-SA"/>
        </w:rPr>
        <w:t>[</w:t>
      </w:r>
      <w:r w:rsidRPr="00D741FF">
        <w:rPr>
          <w:rFonts w:cs="Arial"/>
          <w:color w:val="auto"/>
          <w:sz w:val="20"/>
          <w:lang w:bidi="ar-SA"/>
        </w:rPr>
        <w:t>INP</w:t>
      </w:r>
      <w:r>
        <w:rPr>
          <w:rFonts w:cs="Arial"/>
          <w:i w:val="0"/>
          <w:color w:val="auto"/>
          <w:sz w:val="20"/>
          <w:lang w:bidi="ar-SA"/>
        </w:rPr>
        <w:t xml:space="preserve"> </w:t>
      </w:r>
      <w:r w:rsidR="00852D01" w:rsidRPr="00744EBD">
        <w:rPr>
          <w:rFonts w:cs="Arial"/>
          <w:i w:val="0"/>
          <w:color w:val="auto"/>
          <w:sz w:val="20"/>
          <w:lang w:bidi="ar-SA"/>
        </w:rPr>
        <w:t>on</w:t>
      </w:r>
      <w:r w:rsidR="00FE694A">
        <w:rPr>
          <w:rFonts w:cs="Arial"/>
          <w:i w:val="0"/>
          <w:color w:val="auto"/>
          <w:sz w:val="20"/>
          <w:lang w:bidi="ar-SA"/>
        </w:rPr>
        <w:t>/IN</w:t>
      </w:r>
      <w:r>
        <w:rPr>
          <w:rFonts w:cs="Arial"/>
          <w:i w:val="0"/>
          <w:color w:val="auto"/>
          <w:sz w:val="20"/>
          <w:lang w:bidi="ar-SA"/>
        </w:rPr>
        <w:t>]</w:t>
      </w:r>
    </w:p>
    <w:p w:rsidR="00852D01" w:rsidRPr="00744EBD" w:rsidRDefault="00D741FF" w:rsidP="00852D01">
      <w:pPr>
        <w:pStyle w:val="IntenseQuote"/>
        <w:numPr>
          <w:ilvl w:val="0"/>
          <w:numId w:val="29"/>
        </w:numPr>
        <w:ind w:right="1151"/>
        <w:contextualSpacing/>
        <w:rPr>
          <w:rFonts w:cs="Arial"/>
          <w:i w:val="0"/>
          <w:color w:val="auto"/>
          <w:sz w:val="20"/>
          <w:lang w:bidi="ar-SA"/>
        </w:rPr>
      </w:pPr>
      <w:r>
        <w:rPr>
          <w:rFonts w:cs="Arial"/>
          <w:i w:val="0"/>
          <w:color w:val="auto"/>
          <w:sz w:val="20"/>
          <w:lang w:bidi="ar-SA"/>
        </w:rPr>
        <w:t>[</w:t>
      </w:r>
      <w:r w:rsidRPr="00D741FF">
        <w:rPr>
          <w:rFonts w:cs="Arial"/>
          <w:color w:val="auto"/>
          <w:sz w:val="20"/>
          <w:lang w:bidi="ar-SA"/>
        </w:rPr>
        <w:t>NNP</w:t>
      </w:r>
      <w:r>
        <w:rPr>
          <w:rFonts w:cs="Arial"/>
          <w:i w:val="0"/>
          <w:color w:val="auto"/>
          <w:sz w:val="20"/>
          <w:lang w:bidi="ar-SA"/>
        </w:rPr>
        <w:t xml:space="preserve"> </w:t>
      </w:r>
      <w:r w:rsidR="00852D01" w:rsidRPr="00744EBD">
        <w:rPr>
          <w:rFonts w:cs="Arial"/>
          <w:i w:val="0"/>
          <w:color w:val="auto"/>
          <w:sz w:val="20"/>
          <w:lang w:bidi="ar-SA"/>
        </w:rPr>
        <w:t>the last day of the week</w:t>
      </w:r>
      <w:r>
        <w:rPr>
          <w:rFonts w:cs="Arial"/>
          <w:i w:val="0"/>
          <w:color w:val="auto"/>
          <w:sz w:val="20"/>
          <w:lang w:bidi="ar-SA"/>
        </w:rPr>
        <w:t xml:space="preserve">] [SYM </w:t>
      </w:r>
      <w:r w:rsidR="00852D01" w:rsidRPr="00744EBD">
        <w:rPr>
          <w:rFonts w:cs="Arial"/>
          <w:i w:val="0"/>
          <w:color w:val="auto"/>
          <w:sz w:val="20"/>
          <w:lang w:bidi="ar-SA"/>
        </w:rPr>
        <w:t>,</w:t>
      </w:r>
      <w:r>
        <w:rPr>
          <w:rFonts w:cs="Arial"/>
          <w:i w:val="0"/>
          <w:color w:val="auto"/>
          <w:sz w:val="20"/>
          <w:lang w:bidi="ar-SA"/>
        </w:rPr>
        <w:t>]</w:t>
      </w:r>
    </w:p>
    <w:p w:rsidR="00744EBD" w:rsidRPr="00744EBD" w:rsidRDefault="00D741FF" w:rsidP="001C5A6B">
      <w:pPr>
        <w:pStyle w:val="IntenseQuote"/>
        <w:numPr>
          <w:ilvl w:val="0"/>
          <w:numId w:val="29"/>
        </w:numPr>
        <w:ind w:right="1151"/>
        <w:contextualSpacing/>
        <w:rPr>
          <w:rFonts w:cs="Arial"/>
          <w:i w:val="0"/>
          <w:color w:val="auto"/>
          <w:sz w:val="20"/>
          <w:lang w:bidi="ar-SA"/>
        </w:rPr>
      </w:pPr>
      <w:r>
        <w:rPr>
          <w:rFonts w:cs="Arial"/>
          <w:i w:val="0"/>
          <w:color w:val="auto"/>
          <w:sz w:val="20"/>
          <w:lang w:bidi="ar-SA"/>
        </w:rPr>
        <w:t xml:space="preserve">[VBP </w:t>
      </w:r>
      <w:r w:rsidR="00852D01" w:rsidRPr="00744EBD">
        <w:rPr>
          <w:rFonts w:cs="Arial"/>
          <w:i w:val="0"/>
          <w:color w:val="auto"/>
          <w:sz w:val="20"/>
          <w:lang w:bidi="ar-SA"/>
        </w:rPr>
        <w:t>posting</w:t>
      </w:r>
      <w:r w:rsidR="00675F54">
        <w:rPr>
          <w:rFonts w:cs="Arial"/>
          <w:i w:val="0"/>
          <w:color w:val="auto"/>
          <w:sz w:val="20"/>
          <w:lang w:bidi="ar-SA"/>
        </w:rPr>
        <w:t>/VBG</w:t>
      </w:r>
      <w:r>
        <w:rPr>
          <w:rFonts w:cs="Arial"/>
          <w:i w:val="0"/>
          <w:color w:val="auto"/>
          <w:sz w:val="20"/>
          <w:lang w:bidi="ar-SA"/>
        </w:rPr>
        <w:t>]</w:t>
      </w:r>
    </w:p>
    <w:p w:rsidR="00744EBD" w:rsidRPr="00744EBD" w:rsidRDefault="00D741FF" w:rsidP="001C5A6B">
      <w:pPr>
        <w:pStyle w:val="IntenseQuote"/>
        <w:numPr>
          <w:ilvl w:val="0"/>
          <w:numId w:val="29"/>
        </w:numPr>
        <w:ind w:right="1151"/>
        <w:contextualSpacing/>
        <w:rPr>
          <w:rFonts w:cs="Arial"/>
          <w:i w:val="0"/>
          <w:color w:val="auto"/>
          <w:sz w:val="20"/>
          <w:lang w:bidi="ar-SA"/>
        </w:rPr>
      </w:pPr>
      <w:r>
        <w:rPr>
          <w:rFonts w:cs="Arial"/>
          <w:i w:val="0"/>
          <w:color w:val="auto"/>
          <w:sz w:val="20"/>
          <w:lang w:bidi="ar-SA"/>
        </w:rPr>
        <w:t>[</w:t>
      </w:r>
      <w:r w:rsidRPr="00D741FF">
        <w:rPr>
          <w:rFonts w:cs="Arial"/>
          <w:color w:val="auto"/>
          <w:sz w:val="20"/>
          <w:lang w:bidi="ar-SA"/>
        </w:rPr>
        <w:t>NNP</w:t>
      </w:r>
      <w:r>
        <w:rPr>
          <w:rFonts w:cs="Arial"/>
          <w:i w:val="0"/>
          <w:color w:val="auto"/>
          <w:sz w:val="20"/>
          <w:lang w:bidi="ar-SA"/>
        </w:rPr>
        <w:t xml:space="preserve"> </w:t>
      </w:r>
      <w:r w:rsidR="00852D01" w:rsidRPr="00744EBD">
        <w:rPr>
          <w:rFonts w:cs="Arial"/>
          <w:i w:val="0"/>
          <w:color w:val="auto"/>
          <w:sz w:val="20"/>
          <w:lang w:bidi="ar-SA"/>
        </w:rPr>
        <w:t>the best post-Thanksgiving performance</w:t>
      </w:r>
      <w:r>
        <w:rPr>
          <w:rFonts w:cs="Arial"/>
          <w:i w:val="0"/>
          <w:color w:val="auto"/>
          <w:sz w:val="20"/>
          <w:lang w:bidi="ar-SA"/>
        </w:rPr>
        <w:t>]</w:t>
      </w:r>
    </w:p>
    <w:p w:rsidR="00852D01" w:rsidRPr="00744EBD" w:rsidRDefault="00681FF1" w:rsidP="001C5A6B">
      <w:pPr>
        <w:pStyle w:val="IntenseQuote"/>
        <w:numPr>
          <w:ilvl w:val="0"/>
          <w:numId w:val="29"/>
        </w:numPr>
        <w:ind w:right="1151"/>
        <w:contextualSpacing/>
        <w:rPr>
          <w:rFonts w:cs="Arial"/>
          <w:i w:val="0"/>
          <w:color w:val="auto"/>
          <w:sz w:val="20"/>
          <w:lang w:bidi="ar-SA"/>
        </w:rPr>
      </w:pPr>
      <w:r>
        <w:rPr>
          <w:rFonts w:cs="Arial"/>
          <w:i w:val="0"/>
          <w:color w:val="auto"/>
          <w:sz w:val="20"/>
          <w:lang w:bidi="ar-SA"/>
        </w:rPr>
        <w:t>[</w:t>
      </w:r>
      <w:r w:rsidRPr="00681FF1">
        <w:rPr>
          <w:rFonts w:cs="Arial"/>
          <w:color w:val="auto"/>
          <w:sz w:val="20"/>
          <w:lang w:bidi="ar-SA"/>
        </w:rPr>
        <w:t>INP</w:t>
      </w:r>
      <w:r>
        <w:rPr>
          <w:rFonts w:cs="Arial"/>
          <w:i w:val="0"/>
          <w:color w:val="auto"/>
          <w:sz w:val="20"/>
          <w:lang w:bidi="ar-SA"/>
        </w:rPr>
        <w:t xml:space="preserve"> </w:t>
      </w:r>
      <w:r w:rsidR="00852D01" w:rsidRPr="00744EBD">
        <w:rPr>
          <w:rFonts w:cs="Arial"/>
          <w:i w:val="0"/>
          <w:color w:val="auto"/>
          <w:sz w:val="20"/>
          <w:lang w:bidi="ar-SA"/>
        </w:rPr>
        <w:t>since</w:t>
      </w:r>
      <w:r w:rsidR="00FE694A">
        <w:rPr>
          <w:rFonts w:cs="Arial"/>
          <w:i w:val="0"/>
          <w:color w:val="auto"/>
          <w:sz w:val="20"/>
          <w:lang w:bidi="ar-SA"/>
        </w:rPr>
        <w:t>/IN</w:t>
      </w:r>
      <w:r w:rsidR="00BF5950">
        <w:rPr>
          <w:rFonts w:cs="Arial"/>
          <w:i w:val="0"/>
          <w:color w:val="auto"/>
          <w:sz w:val="20"/>
          <w:lang w:bidi="ar-SA"/>
        </w:rPr>
        <w:t>]</w:t>
      </w:r>
      <w:r w:rsidR="00852D01" w:rsidRPr="00744EBD">
        <w:rPr>
          <w:rFonts w:cs="Arial"/>
          <w:i w:val="0"/>
          <w:color w:val="auto"/>
          <w:sz w:val="20"/>
          <w:lang w:bidi="ar-SA"/>
        </w:rPr>
        <w:t xml:space="preserve"> </w:t>
      </w:r>
      <w:r w:rsidR="00BF5950">
        <w:rPr>
          <w:rFonts w:cs="Arial"/>
          <w:i w:val="0"/>
          <w:color w:val="auto"/>
          <w:sz w:val="20"/>
          <w:lang w:bidi="ar-SA"/>
        </w:rPr>
        <w:t>[</w:t>
      </w:r>
      <w:r w:rsidR="00852D01" w:rsidRPr="00744EBD">
        <w:rPr>
          <w:rFonts w:cs="Arial"/>
          <w:i w:val="0"/>
          <w:color w:val="auto"/>
          <w:sz w:val="20"/>
          <w:lang w:bidi="ar-SA"/>
        </w:rPr>
        <w:t>2007</w:t>
      </w:r>
      <w:r>
        <w:rPr>
          <w:rFonts w:cs="Arial"/>
          <w:i w:val="0"/>
          <w:color w:val="auto"/>
          <w:sz w:val="20"/>
          <w:lang w:bidi="ar-SA"/>
        </w:rPr>
        <w:t>] [SYM ,]</w:t>
      </w:r>
    </w:p>
    <w:p w:rsidR="00681FF1" w:rsidRDefault="00681FF1" w:rsidP="00852D01">
      <w:pPr>
        <w:pStyle w:val="IntenseQuote"/>
        <w:numPr>
          <w:ilvl w:val="0"/>
          <w:numId w:val="29"/>
        </w:numPr>
        <w:ind w:right="1151"/>
        <w:contextualSpacing/>
        <w:rPr>
          <w:rFonts w:cs="Arial"/>
          <w:i w:val="0"/>
          <w:color w:val="auto"/>
          <w:sz w:val="20"/>
          <w:lang w:bidi="ar-SA"/>
        </w:rPr>
      </w:pPr>
      <w:r>
        <w:rPr>
          <w:rFonts w:cs="Arial"/>
          <w:i w:val="0"/>
          <w:color w:val="auto"/>
          <w:sz w:val="20"/>
          <w:lang w:bidi="ar-SA"/>
        </w:rPr>
        <w:t>[</w:t>
      </w:r>
      <w:r w:rsidRPr="00681FF1">
        <w:rPr>
          <w:rFonts w:cs="Arial"/>
          <w:color w:val="auto"/>
          <w:sz w:val="20"/>
          <w:lang w:bidi="ar-SA"/>
        </w:rPr>
        <w:t>INP</w:t>
      </w:r>
      <w:r>
        <w:rPr>
          <w:rFonts w:cs="Arial"/>
          <w:i w:val="0"/>
          <w:color w:val="auto"/>
          <w:sz w:val="20"/>
          <w:lang w:bidi="ar-SA"/>
        </w:rPr>
        <w:t xml:space="preserve"> </w:t>
      </w:r>
      <w:r w:rsidR="00852D01" w:rsidRPr="00744EBD">
        <w:rPr>
          <w:rFonts w:cs="Arial"/>
          <w:i w:val="0"/>
          <w:color w:val="auto"/>
          <w:sz w:val="20"/>
          <w:lang w:bidi="ar-SA"/>
        </w:rPr>
        <w:t>as</w:t>
      </w:r>
      <w:r w:rsidR="00FE694A">
        <w:rPr>
          <w:rFonts w:cs="Arial"/>
          <w:i w:val="0"/>
          <w:color w:val="auto"/>
          <w:sz w:val="20"/>
          <w:lang w:bidi="ar-SA"/>
        </w:rPr>
        <w:t>/IN</w:t>
      </w:r>
      <w:r>
        <w:rPr>
          <w:rFonts w:cs="Arial"/>
          <w:i w:val="0"/>
          <w:color w:val="auto"/>
          <w:sz w:val="20"/>
          <w:lang w:bidi="ar-SA"/>
        </w:rPr>
        <w:t>]</w:t>
      </w:r>
    </w:p>
    <w:p w:rsidR="00744EBD" w:rsidRPr="00744EBD" w:rsidRDefault="00681FF1" w:rsidP="00852D01">
      <w:pPr>
        <w:pStyle w:val="IntenseQuote"/>
        <w:numPr>
          <w:ilvl w:val="0"/>
          <w:numId w:val="29"/>
        </w:numPr>
        <w:ind w:right="1151"/>
        <w:contextualSpacing/>
        <w:rPr>
          <w:rFonts w:cs="Arial"/>
          <w:i w:val="0"/>
          <w:color w:val="auto"/>
          <w:sz w:val="20"/>
          <w:lang w:bidi="ar-SA"/>
        </w:rPr>
      </w:pPr>
      <w:r>
        <w:rPr>
          <w:rFonts w:cs="Arial"/>
          <w:i w:val="0"/>
          <w:color w:val="auto"/>
          <w:sz w:val="20"/>
          <w:lang w:bidi="ar-SA"/>
        </w:rPr>
        <w:t xml:space="preserve">[NNP </w:t>
      </w:r>
      <w:r w:rsidR="00852D01" w:rsidRPr="00744EBD">
        <w:rPr>
          <w:rFonts w:cs="Arial"/>
          <w:i w:val="0"/>
          <w:color w:val="auto"/>
          <w:sz w:val="20"/>
          <w:lang w:bidi="ar-SA"/>
        </w:rPr>
        <w:t>the American holiday shopping season</w:t>
      </w:r>
      <w:r>
        <w:rPr>
          <w:rFonts w:cs="Arial"/>
          <w:i w:val="0"/>
          <w:color w:val="auto"/>
          <w:sz w:val="20"/>
          <w:lang w:bidi="ar-SA"/>
        </w:rPr>
        <w:t>]</w:t>
      </w:r>
    </w:p>
    <w:p w:rsidR="00852D01" w:rsidRPr="00744EBD" w:rsidRDefault="00681FF1" w:rsidP="00852D01">
      <w:pPr>
        <w:pStyle w:val="IntenseQuote"/>
        <w:numPr>
          <w:ilvl w:val="0"/>
          <w:numId w:val="29"/>
        </w:numPr>
        <w:ind w:right="1151"/>
        <w:contextualSpacing/>
        <w:rPr>
          <w:rFonts w:cs="Arial"/>
          <w:i w:val="0"/>
          <w:color w:val="auto"/>
          <w:sz w:val="20"/>
          <w:lang w:bidi="ar-SA"/>
        </w:rPr>
      </w:pPr>
      <w:r>
        <w:rPr>
          <w:rFonts w:cs="Arial"/>
          <w:i w:val="0"/>
          <w:color w:val="auto"/>
          <w:sz w:val="20"/>
          <w:lang w:bidi="ar-SA"/>
        </w:rPr>
        <w:t xml:space="preserve">[VBP </w:t>
      </w:r>
      <w:r w:rsidR="00852D01" w:rsidRPr="00744EBD">
        <w:rPr>
          <w:rFonts w:cs="Arial"/>
          <w:i w:val="0"/>
          <w:color w:val="auto"/>
          <w:sz w:val="20"/>
          <w:lang w:bidi="ar-SA"/>
        </w:rPr>
        <w:t>began</w:t>
      </w:r>
      <w:r w:rsidR="00675F54">
        <w:rPr>
          <w:rFonts w:cs="Arial"/>
          <w:i w:val="0"/>
          <w:color w:val="auto"/>
          <w:sz w:val="20"/>
          <w:lang w:bidi="ar-SA"/>
        </w:rPr>
        <w:t>/VBD</w:t>
      </w:r>
      <w:r>
        <w:rPr>
          <w:rFonts w:cs="Arial"/>
          <w:i w:val="0"/>
          <w:color w:val="auto"/>
          <w:sz w:val="20"/>
          <w:lang w:bidi="ar-SA"/>
        </w:rPr>
        <w:t>] [</w:t>
      </w:r>
      <w:proofErr w:type="gramStart"/>
      <w:r>
        <w:rPr>
          <w:rFonts w:cs="Arial"/>
          <w:i w:val="0"/>
          <w:color w:val="auto"/>
          <w:sz w:val="20"/>
          <w:lang w:bidi="ar-SA"/>
        </w:rPr>
        <w:t xml:space="preserve">SYM </w:t>
      </w:r>
      <w:r w:rsidR="00852D01" w:rsidRPr="00744EBD">
        <w:rPr>
          <w:rFonts w:cs="Arial"/>
          <w:i w:val="0"/>
          <w:color w:val="auto"/>
          <w:sz w:val="20"/>
          <w:lang w:bidi="ar-SA"/>
        </w:rPr>
        <w:t>.</w:t>
      </w:r>
      <w:r>
        <w:rPr>
          <w:rFonts w:cs="Arial"/>
          <w:i w:val="0"/>
          <w:color w:val="auto"/>
          <w:sz w:val="20"/>
          <w:lang w:bidi="ar-SA"/>
        </w:rPr>
        <w:t>]</w:t>
      </w:r>
      <w:proofErr w:type="gramEnd"/>
    </w:p>
    <w:p w:rsidR="00CD1F49" w:rsidRDefault="00BF5950" w:rsidP="00C5062B">
      <w:pPr>
        <w:pStyle w:val="ListParagraph"/>
        <w:spacing w:line="240" w:lineRule="auto"/>
        <w:ind w:left="360"/>
        <w:contextualSpacing w:val="0"/>
      </w:pPr>
      <w:r>
        <w:t xml:space="preserve">We will identify noun phrases </w:t>
      </w:r>
      <w:r w:rsidR="00262088">
        <w:t xml:space="preserve">(Tagged as </w:t>
      </w:r>
      <w:r w:rsidR="00262088" w:rsidRPr="00262088">
        <w:rPr>
          <w:i/>
        </w:rPr>
        <w:t>N</w:t>
      </w:r>
      <w:r w:rsidR="00262088">
        <w:rPr>
          <w:i/>
        </w:rPr>
        <w:t>N</w:t>
      </w:r>
      <w:r w:rsidR="00262088" w:rsidRPr="00262088">
        <w:rPr>
          <w:i/>
        </w:rPr>
        <w:t>P</w:t>
      </w:r>
      <w:r w:rsidR="00262088">
        <w:t xml:space="preserve">) </w:t>
      </w:r>
      <w:r w:rsidR="004D2446">
        <w:t>and</w:t>
      </w:r>
      <w:r w:rsidR="00262088">
        <w:t xml:space="preserve"> words without a </w:t>
      </w:r>
      <w:r w:rsidR="00B4029D">
        <w:t xml:space="preserve">phrase </w:t>
      </w:r>
      <w:r w:rsidR="00262088">
        <w:t xml:space="preserve">tag (i.e. [2007] in line 8) </w:t>
      </w:r>
      <w:r>
        <w:t>as</w:t>
      </w:r>
      <w:r w:rsidR="00262088">
        <w:t xml:space="preserve"> a list of arguments</w:t>
      </w:r>
      <w:r w:rsidR="00243C69">
        <w:t xml:space="preserve"> that</w:t>
      </w:r>
      <w:r w:rsidR="004D2446">
        <w:t xml:space="preserve"> will take on these semantic roles.</w:t>
      </w:r>
      <w:r w:rsidR="00561CCC">
        <w:t xml:space="preserve"> We will arrange them in the manner </w:t>
      </w:r>
      <w:r w:rsidR="00970A94">
        <w:t xml:space="preserve">shown in the following </w:t>
      </w:r>
      <w:sdt>
        <w:sdtPr>
          <w:id w:val="-536353483"/>
          <w:citation/>
        </w:sdtPr>
        <w:sdtContent>
          <w:r w:rsidR="009D5CEA">
            <w:fldChar w:fldCharType="begin"/>
          </w:r>
          <w:r w:rsidR="009D5CEA">
            <w:instrText xml:space="preserve"> CITATION San12 \l 1033 </w:instrText>
          </w:r>
          <w:r w:rsidR="009D5CEA">
            <w:fldChar w:fldCharType="separate"/>
          </w:r>
          <w:r w:rsidR="00524AF9">
            <w:rPr>
              <w:noProof/>
            </w:rPr>
            <w:t>(Santos &amp; MilidiGu, 2012)</w:t>
          </w:r>
          <w:r w:rsidR="009D5CEA">
            <w:fldChar w:fldCharType="end"/>
          </w:r>
        </w:sdtContent>
      </w:sdt>
      <w:r w:rsidR="00561CCC">
        <w:t>.</w:t>
      </w:r>
      <w:r w:rsidR="00970A94">
        <w:t xml:space="preserve"> ‘</w:t>
      </w:r>
      <w:proofErr w:type="spellStart"/>
      <w:r w:rsidR="00970A94">
        <w:t>Args</w:t>
      </w:r>
      <w:proofErr w:type="spellEnd"/>
      <w:r w:rsidR="00970A94">
        <w:t>’ stands for argument and ‘V’ stands for verb</w:t>
      </w:r>
      <w:r w:rsidR="00CD1F49">
        <w:t>.</w:t>
      </w:r>
      <w:r w:rsidR="002E1C78">
        <w:t xml:space="preserve"> Note that there are also other argument types that will be considered besides ‘V’ and ‘</w:t>
      </w:r>
      <w:proofErr w:type="spellStart"/>
      <w:r w:rsidR="002E1C78">
        <w:t>Args</w:t>
      </w:r>
      <w:proofErr w:type="spellEnd"/>
      <w:r w:rsidR="002E1C78">
        <w:t>’ but are not shown in the following sample (Refer to Appendices: Table 3</w:t>
      </w:r>
      <w:r w:rsidR="000F54D9">
        <w:t xml:space="preserve"> for the list of argument types</w:t>
      </w:r>
      <w:r w:rsidR="00A0271A">
        <w:t>).</w:t>
      </w:r>
    </w:p>
    <w:p w:rsidR="00A0271A" w:rsidRPr="002E1C78" w:rsidRDefault="00A0271A" w:rsidP="00B6513E">
      <w:pPr>
        <w:pStyle w:val="ListParagraph"/>
        <w:spacing w:line="240" w:lineRule="auto"/>
        <w:ind w:left="360"/>
        <w:contextualSpacing w:val="0"/>
        <w:sectPr w:rsidR="00A0271A" w:rsidRPr="002E1C78" w:rsidSect="004E40A8">
          <w:footerReference w:type="first" r:id="rId18"/>
          <w:pgSz w:w="12240" w:h="15840" w:code="1"/>
          <w:pgMar w:top="1440" w:right="1440" w:bottom="1440" w:left="1440" w:header="720" w:footer="720" w:gutter="0"/>
          <w:pgNumType w:start="1"/>
          <w:cols w:space="360"/>
          <w:titlePg/>
          <w:docGrid w:linePitch="360"/>
        </w:sectPr>
      </w:pPr>
      <w:r w:rsidRPr="00B6513E">
        <w:rPr>
          <w:rFonts w:ascii="Courier New" w:hAnsi="Courier New" w:cs="Courier New"/>
          <w:color w:val="6D5125" w:themeColor="accent5" w:themeShade="80"/>
          <w:sz w:val="20"/>
        </w:rPr>
        <w:t xml:space="preserve">[Args1 </w:t>
      </w:r>
      <w:proofErr w:type="gramStart"/>
      <w:r w:rsidRPr="00B6513E">
        <w:rPr>
          <w:rFonts w:ascii="Courier New" w:hAnsi="Courier New" w:cs="Courier New"/>
          <w:color w:val="6D5125" w:themeColor="accent5" w:themeShade="80"/>
          <w:sz w:val="20"/>
        </w:rPr>
        <w:t>The</w:t>
      </w:r>
      <w:proofErr w:type="gramEnd"/>
      <w:r w:rsidRPr="00B6513E">
        <w:rPr>
          <w:rFonts w:ascii="Courier New" w:hAnsi="Courier New" w:cs="Courier New"/>
          <w:color w:val="6D5125" w:themeColor="accent5" w:themeShade="80"/>
          <w:sz w:val="20"/>
        </w:rPr>
        <w:t xml:space="preserve"> S&amp;P 500] [V rallied/VBD] [Args2 1.3/CD percent/NN] on [Args3 the last day of the week], [V posting/VBG] [Args4 the best post-Thanksgiving performance] since [Args5 2007], as [Args6 the American holiday shopping season] [V began/VBD].</w:t>
      </w:r>
    </w:p>
    <w:p w:rsidR="003C2D1D" w:rsidRDefault="001D3DF4" w:rsidP="00E40BE4">
      <w:pPr>
        <w:pStyle w:val="ListParagraph"/>
        <w:spacing w:line="240" w:lineRule="auto"/>
        <w:ind w:left="0"/>
        <w:contextualSpacing w:val="0"/>
        <w:rPr>
          <w:lang w:val="en-SG"/>
        </w:rPr>
      </w:pPr>
      <w:r>
        <w:rPr>
          <w:lang w:val="en-SG"/>
        </w:rPr>
        <w:lastRenderedPageBreak/>
        <w:t xml:space="preserve">Following that, we will identify </w:t>
      </w:r>
      <w:r w:rsidR="00FA35F3">
        <w:rPr>
          <w:lang w:val="en-SG"/>
        </w:rPr>
        <w:t xml:space="preserve">related events and </w:t>
      </w:r>
      <w:r w:rsidR="003C2D1D">
        <w:rPr>
          <w:lang w:val="en-SG"/>
        </w:rPr>
        <w:t>ma</w:t>
      </w:r>
      <w:r w:rsidR="00935D00">
        <w:rPr>
          <w:lang w:val="en-SG"/>
        </w:rPr>
        <w:t>p events caused by the subject (noun phrases that uses the verb)</w:t>
      </w:r>
      <w:r w:rsidR="003C2D1D">
        <w:rPr>
          <w:lang w:val="en-SG"/>
        </w:rPr>
        <w:t xml:space="preserve">. We identify </w:t>
      </w:r>
      <w:r w:rsidR="00FA35F3">
        <w:rPr>
          <w:lang w:val="en-SG"/>
        </w:rPr>
        <w:t xml:space="preserve">events which are also </w:t>
      </w:r>
      <w:r w:rsidR="003C2D1D">
        <w:rPr>
          <w:lang w:val="en-SG"/>
        </w:rPr>
        <w:t>verb phra</w:t>
      </w:r>
      <w:r w:rsidR="00FA35F3">
        <w:rPr>
          <w:lang w:val="en-SG"/>
        </w:rPr>
        <w:t>ses</w:t>
      </w:r>
      <w:r w:rsidR="006E7344">
        <w:rPr>
          <w:lang w:val="en-SG"/>
        </w:rPr>
        <w:t xml:space="preserve"> using regular expression</w:t>
      </w:r>
      <w:r w:rsidR="00BE0CAF">
        <w:rPr>
          <w:lang w:val="en-SG"/>
        </w:rPr>
        <w:t>, and replace</w:t>
      </w:r>
      <w:r w:rsidR="003C2D1D">
        <w:rPr>
          <w:lang w:val="en-SG"/>
        </w:rPr>
        <w:t xml:space="preserve"> the text </w:t>
      </w:r>
      <w:r w:rsidR="00BE0CAF">
        <w:rPr>
          <w:lang w:val="en-SG"/>
        </w:rPr>
        <w:t xml:space="preserve">with a simplified form </w:t>
      </w:r>
      <w:r w:rsidR="003C2D1D">
        <w:rPr>
          <w:lang w:val="en-SG"/>
        </w:rPr>
        <w:t>from the sentence to help in parsing unneeded text. After the events are identified, we will have the following results</w:t>
      </w:r>
    </w:p>
    <w:tbl>
      <w:tblPr>
        <w:tblStyle w:val="TableGrid"/>
        <w:tblW w:w="0" w:type="auto"/>
        <w:tblLook w:val="04A0" w:firstRow="1" w:lastRow="0" w:firstColumn="1" w:lastColumn="0" w:noHBand="0" w:noVBand="1"/>
      </w:tblPr>
      <w:tblGrid>
        <w:gridCol w:w="1940"/>
        <w:gridCol w:w="10926"/>
      </w:tblGrid>
      <w:tr w:rsidR="003C2D1D" w:rsidTr="000B0290">
        <w:tc>
          <w:tcPr>
            <w:tcW w:w="1940" w:type="dxa"/>
            <w:shd w:val="clear" w:color="auto" w:fill="2F2B20" w:themeFill="text1"/>
            <w:vAlign w:val="center"/>
          </w:tcPr>
          <w:p w:rsidR="003C2D1D" w:rsidRPr="003C2D1D" w:rsidRDefault="003C2D1D" w:rsidP="003C2D1D">
            <w:pPr>
              <w:pStyle w:val="ListParagraph"/>
              <w:spacing w:before="0"/>
              <w:ind w:left="0"/>
              <w:contextualSpacing w:val="0"/>
              <w:rPr>
                <w:b/>
                <w:color w:val="FFFFFF" w:themeColor="background1"/>
                <w:sz w:val="20"/>
                <w:lang w:val="en-SG"/>
              </w:rPr>
            </w:pPr>
            <w:r w:rsidRPr="003C2D1D">
              <w:rPr>
                <w:b/>
                <w:color w:val="FFFFFF" w:themeColor="background1"/>
                <w:sz w:val="20"/>
                <w:lang w:val="en-SG"/>
              </w:rPr>
              <w:t>Events identified</w:t>
            </w:r>
          </w:p>
        </w:tc>
        <w:tc>
          <w:tcPr>
            <w:tcW w:w="10926" w:type="dxa"/>
            <w:vAlign w:val="center"/>
          </w:tcPr>
          <w:p w:rsidR="003C2D1D" w:rsidRPr="003C2D1D" w:rsidRDefault="00EB45F9" w:rsidP="003C2D1D">
            <w:pPr>
              <w:pStyle w:val="ListParagraph"/>
              <w:numPr>
                <w:ilvl w:val="0"/>
                <w:numId w:val="30"/>
              </w:numPr>
              <w:spacing w:before="0"/>
              <w:contextualSpacing w:val="0"/>
              <w:rPr>
                <w:sz w:val="20"/>
                <w:lang w:val="en-SG"/>
              </w:rPr>
            </w:pPr>
            <w:r>
              <w:rPr>
                <w:rFonts w:ascii="Courier New" w:hAnsi="Courier New" w:cs="Courier New"/>
                <w:i/>
                <w:color w:val="6D5125" w:themeColor="accent5" w:themeShade="80"/>
                <w:sz w:val="20"/>
              </w:rPr>
              <w:t>[Evts1]</w:t>
            </w:r>
            <w:r w:rsidRPr="009D28A1">
              <w:rPr>
                <w:rFonts w:ascii="Courier New" w:hAnsi="Courier New" w:cs="Courier New"/>
                <w:i/>
                <w:color w:val="6D5125" w:themeColor="accent5" w:themeShade="80"/>
                <w:sz w:val="20"/>
              </w:rPr>
              <w:t xml:space="preserve"> </w:t>
            </w:r>
            <w:r>
              <w:rPr>
                <w:rFonts w:ascii="Courier New" w:hAnsi="Courier New" w:cs="Courier New"/>
                <w:i/>
                <w:color w:val="6D5125" w:themeColor="accent5" w:themeShade="80"/>
                <w:sz w:val="20"/>
              </w:rPr>
              <w:t xml:space="preserve">-&gt; </w:t>
            </w:r>
            <w:r w:rsidR="003C2D1D" w:rsidRPr="009D28A1">
              <w:rPr>
                <w:rFonts w:ascii="Courier New" w:hAnsi="Courier New" w:cs="Courier New"/>
                <w:i/>
                <w:color w:val="6D5125" w:themeColor="accent5" w:themeShade="80"/>
                <w:sz w:val="20"/>
              </w:rPr>
              <w:t xml:space="preserve">[V rallied/VBD] </w:t>
            </w:r>
            <w:r w:rsidR="00E05DCB">
              <w:rPr>
                <w:rFonts w:ascii="Courier New" w:hAnsi="Courier New" w:cs="Courier New"/>
                <w:i/>
                <w:color w:val="6D5125" w:themeColor="accent5" w:themeShade="80"/>
                <w:sz w:val="20"/>
              </w:rPr>
              <w:t>[Args2 1.3/CD percent/NN] on [Args3</w:t>
            </w:r>
            <w:r w:rsidR="003C2D1D" w:rsidRPr="009D28A1">
              <w:rPr>
                <w:rFonts w:ascii="Courier New" w:hAnsi="Courier New" w:cs="Courier New"/>
                <w:i/>
                <w:color w:val="6D5125" w:themeColor="accent5" w:themeShade="80"/>
                <w:sz w:val="20"/>
              </w:rPr>
              <w:t xml:space="preserve"> the last day of the week]</w:t>
            </w:r>
          </w:p>
          <w:p w:rsidR="003C2D1D" w:rsidRPr="00EB45F9" w:rsidRDefault="00EB45F9" w:rsidP="003C2D1D">
            <w:pPr>
              <w:pStyle w:val="ListParagraph"/>
              <w:numPr>
                <w:ilvl w:val="0"/>
                <w:numId w:val="30"/>
              </w:numPr>
              <w:spacing w:before="0"/>
              <w:contextualSpacing w:val="0"/>
              <w:rPr>
                <w:sz w:val="20"/>
                <w:lang w:val="en-SG"/>
              </w:rPr>
            </w:pPr>
            <w:r>
              <w:rPr>
                <w:rFonts w:ascii="Courier New" w:hAnsi="Courier New" w:cs="Courier New"/>
                <w:i/>
                <w:color w:val="6D5125" w:themeColor="accent5" w:themeShade="80"/>
                <w:sz w:val="20"/>
              </w:rPr>
              <w:t>[Evts2]</w:t>
            </w:r>
            <w:r w:rsidRPr="009D28A1">
              <w:rPr>
                <w:rFonts w:ascii="Courier New" w:hAnsi="Courier New" w:cs="Courier New"/>
                <w:i/>
                <w:color w:val="6D5125" w:themeColor="accent5" w:themeShade="80"/>
                <w:sz w:val="20"/>
              </w:rPr>
              <w:t xml:space="preserve"> </w:t>
            </w:r>
            <w:r>
              <w:rPr>
                <w:rFonts w:ascii="Courier New" w:hAnsi="Courier New" w:cs="Courier New"/>
                <w:i/>
                <w:color w:val="6D5125" w:themeColor="accent5" w:themeShade="80"/>
                <w:sz w:val="20"/>
              </w:rPr>
              <w:t xml:space="preserve">-&gt; </w:t>
            </w:r>
            <w:r w:rsidR="00E05DCB">
              <w:rPr>
                <w:rFonts w:ascii="Courier New" w:hAnsi="Courier New" w:cs="Courier New"/>
                <w:i/>
                <w:color w:val="6D5125" w:themeColor="accent5" w:themeShade="80"/>
                <w:sz w:val="20"/>
              </w:rPr>
              <w:t>[V posting/VBG] [Args4</w:t>
            </w:r>
            <w:r w:rsidR="003C2D1D" w:rsidRPr="009D28A1">
              <w:rPr>
                <w:rFonts w:ascii="Courier New" w:hAnsi="Courier New" w:cs="Courier New"/>
                <w:i/>
                <w:color w:val="6D5125" w:themeColor="accent5" w:themeShade="80"/>
                <w:sz w:val="20"/>
              </w:rPr>
              <w:t xml:space="preserve"> the best post-Thanks</w:t>
            </w:r>
            <w:r w:rsidR="00E05DCB">
              <w:rPr>
                <w:rFonts w:ascii="Courier New" w:hAnsi="Courier New" w:cs="Courier New"/>
                <w:i/>
                <w:color w:val="6D5125" w:themeColor="accent5" w:themeShade="80"/>
                <w:sz w:val="20"/>
              </w:rPr>
              <w:t>giving performance] since [Args5</w:t>
            </w:r>
            <w:r w:rsidR="003C2D1D" w:rsidRPr="009D28A1">
              <w:rPr>
                <w:rFonts w:ascii="Courier New" w:hAnsi="Courier New" w:cs="Courier New"/>
                <w:i/>
                <w:color w:val="6D5125" w:themeColor="accent5" w:themeShade="80"/>
                <w:sz w:val="20"/>
              </w:rPr>
              <w:t xml:space="preserve"> 2007]</w:t>
            </w:r>
          </w:p>
          <w:p w:rsidR="00EB45F9" w:rsidRPr="003C2D1D" w:rsidRDefault="00EB45F9" w:rsidP="003C2D1D">
            <w:pPr>
              <w:pStyle w:val="ListParagraph"/>
              <w:numPr>
                <w:ilvl w:val="0"/>
                <w:numId w:val="30"/>
              </w:numPr>
              <w:spacing w:before="0"/>
              <w:contextualSpacing w:val="0"/>
              <w:rPr>
                <w:sz w:val="20"/>
                <w:lang w:val="en-SG"/>
              </w:rPr>
            </w:pPr>
            <w:r>
              <w:rPr>
                <w:rFonts w:ascii="Courier New" w:hAnsi="Courier New" w:cs="Courier New"/>
                <w:i/>
                <w:color w:val="6D5125" w:themeColor="accent5" w:themeShade="80"/>
                <w:sz w:val="20"/>
              </w:rPr>
              <w:t>[Evts3]</w:t>
            </w:r>
            <w:r w:rsidRPr="009D28A1">
              <w:rPr>
                <w:rFonts w:ascii="Courier New" w:hAnsi="Courier New" w:cs="Courier New"/>
                <w:i/>
                <w:color w:val="6D5125" w:themeColor="accent5" w:themeShade="80"/>
                <w:sz w:val="20"/>
              </w:rPr>
              <w:t xml:space="preserve"> </w:t>
            </w:r>
            <w:r>
              <w:rPr>
                <w:rFonts w:ascii="Courier New" w:hAnsi="Courier New" w:cs="Courier New"/>
                <w:i/>
                <w:color w:val="6D5125" w:themeColor="accent5" w:themeShade="80"/>
                <w:sz w:val="20"/>
              </w:rPr>
              <w:t xml:space="preserve">-&gt; </w:t>
            </w:r>
            <w:r w:rsidRPr="009D28A1">
              <w:rPr>
                <w:rFonts w:ascii="Courier New" w:hAnsi="Courier New" w:cs="Courier New"/>
                <w:i/>
                <w:color w:val="6D5125" w:themeColor="accent5" w:themeShade="80"/>
                <w:sz w:val="20"/>
              </w:rPr>
              <w:t>[V began/VBD]</w:t>
            </w:r>
          </w:p>
        </w:tc>
      </w:tr>
      <w:tr w:rsidR="003C2D1D" w:rsidTr="000B0290">
        <w:tc>
          <w:tcPr>
            <w:tcW w:w="1940" w:type="dxa"/>
            <w:shd w:val="clear" w:color="auto" w:fill="2F2B20" w:themeFill="text1"/>
            <w:vAlign w:val="center"/>
          </w:tcPr>
          <w:p w:rsidR="003C2D1D" w:rsidRPr="003C2D1D" w:rsidRDefault="003C2D1D" w:rsidP="003C2D1D">
            <w:pPr>
              <w:pStyle w:val="ListParagraph"/>
              <w:spacing w:before="0"/>
              <w:ind w:left="0"/>
              <w:contextualSpacing w:val="0"/>
              <w:rPr>
                <w:b/>
                <w:color w:val="FFFFFF" w:themeColor="background1"/>
                <w:sz w:val="20"/>
                <w:lang w:val="en-SG"/>
              </w:rPr>
            </w:pPr>
            <w:r w:rsidRPr="003C2D1D">
              <w:rPr>
                <w:b/>
                <w:color w:val="FFFFFF" w:themeColor="background1"/>
                <w:sz w:val="20"/>
                <w:lang w:val="en-SG"/>
              </w:rPr>
              <w:t>Output sentence</w:t>
            </w:r>
          </w:p>
        </w:tc>
        <w:tc>
          <w:tcPr>
            <w:tcW w:w="10926" w:type="dxa"/>
            <w:vAlign w:val="center"/>
          </w:tcPr>
          <w:p w:rsidR="003C2D1D" w:rsidRPr="003C2D1D" w:rsidRDefault="003C2D1D" w:rsidP="00EB45F9">
            <w:pPr>
              <w:pStyle w:val="ListParagraph"/>
              <w:numPr>
                <w:ilvl w:val="0"/>
                <w:numId w:val="31"/>
              </w:numPr>
              <w:spacing w:before="0"/>
              <w:contextualSpacing w:val="0"/>
              <w:rPr>
                <w:sz w:val="20"/>
                <w:lang w:val="en-SG"/>
              </w:rPr>
            </w:pPr>
            <w:r w:rsidRPr="009D28A1">
              <w:rPr>
                <w:rFonts w:ascii="Courier New" w:hAnsi="Courier New" w:cs="Courier New"/>
                <w:i/>
                <w:color w:val="6D5125" w:themeColor="accent5" w:themeShade="80"/>
                <w:sz w:val="20"/>
              </w:rPr>
              <w:t>[Args1 The S&amp;P 500]</w:t>
            </w:r>
            <w:r w:rsidR="00BE0CAF">
              <w:rPr>
                <w:rFonts w:ascii="Courier New" w:hAnsi="Courier New" w:cs="Courier New"/>
                <w:i/>
                <w:color w:val="6D5125" w:themeColor="accent5" w:themeShade="80"/>
                <w:sz w:val="20"/>
              </w:rPr>
              <w:t xml:space="preserve"> [Evts1]</w:t>
            </w:r>
            <w:r w:rsidRPr="009D28A1">
              <w:rPr>
                <w:rFonts w:ascii="Courier New" w:hAnsi="Courier New" w:cs="Courier New"/>
                <w:i/>
                <w:color w:val="6D5125" w:themeColor="accent5" w:themeShade="80"/>
                <w:sz w:val="20"/>
              </w:rPr>
              <w:t>,</w:t>
            </w:r>
            <w:r w:rsidR="00BE0CAF">
              <w:rPr>
                <w:rFonts w:ascii="Courier New" w:hAnsi="Courier New" w:cs="Courier New"/>
                <w:i/>
                <w:color w:val="6D5125" w:themeColor="accent5" w:themeShade="80"/>
                <w:sz w:val="20"/>
              </w:rPr>
              <w:t xml:space="preserve"> [Evts2]</w:t>
            </w:r>
            <w:r w:rsidR="00E05DCB">
              <w:rPr>
                <w:rFonts w:ascii="Courier New" w:hAnsi="Courier New" w:cs="Courier New"/>
                <w:i/>
                <w:color w:val="6D5125" w:themeColor="accent5" w:themeShade="80"/>
                <w:sz w:val="20"/>
              </w:rPr>
              <w:t>, as [Args6</w:t>
            </w:r>
            <w:r w:rsidRPr="009D28A1">
              <w:rPr>
                <w:rFonts w:ascii="Courier New" w:hAnsi="Courier New" w:cs="Courier New"/>
                <w:i/>
                <w:color w:val="6D5125" w:themeColor="accent5" w:themeShade="80"/>
                <w:sz w:val="20"/>
              </w:rPr>
              <w:t xml:space="preserve"> the American holiday shopping season] [</w:t>
            </w:r>
            <w:r w:rsidR="00EB45F9">
              <w:rPr>
                <w:rFonts w:ascii="Courier New" w:hAnsi="Courier New" w:cs="Courier New"/>
                <w:i/>
                <w:color w:val="6D5125" w:themeColor="accent5" w:themeShade="80"/>
                <w:sz w:val="20"/>
              </w:rPr>
              <w:t>Evts3</w:t>
            </w:r>
            <w:r w:rsidRPr="009D28A1">
              <w:rPr>
                <w:rFonts w:ascii="Courier New" w:hAnsi="Courier New" w:cs="Courier New"/>
                <w:i/>
                <w:color w:val="6D5125" w:themeColor="accent5" w:themeShade="80"/>
                <w:sz w:val="20"/>
              </w:rPr>
              <w:t>].</w:t>
            </w:r>
          </w:p>
        </w:tc>
      </w:tr>
    </w:tbl>
    <w:p w:rsidR="00AD4194" w:rsidRDefault="00AD4194" w:rsidP="00283C88">
      <w:pPr>
        <w:pStyle w:val="ListParagraph"/>
        <w:ind w:left="0"/>
        <w:contextualSpacing w:val="0"/>
        <w:rPr>
          <w:lang w:val="en-SG"/>
        </w:rPr>
      </w:pPr>
      <w:r>
        <w:rPr>
          <w:lang w:val="en-SG"/>
        </w:rPr>
        <w:t>Following the above, will then map the subject(s</w:t>
      </w:r>
      <w:r w:rsidR="0097566A">
        <w:rPr>
          <w:lang w:val="en-SG"/>
        </w:rPr>
        <w:t>) and events as follow</w:t>
      </w:r>
      <w:r>
        <w:rPr>
          <w:lang w:val="en-SG"/>
        </w:rPr>
        <w:t>.</w:t>
      </w:r>
    </w:p>
    <w:tbl>
      <w:tblPr>
        <w:tblW w:w="12866" w:type="dxa"/>
        <w:tblLook w:val="04A0" w:firstRow="1" w:lastRow="0" w:firstColumn="1" w:lastColumn="0" w:noHBand="0" w:noVBand="1"/>
      </w:tblPr>
      <w:tblGrid>
        <w:gridCol w:w="2376"/>
        <w:gridCol w:w="1985"/>
        <w:gridCol w:w="4038"/>
        <w:gridCol w:w="4467"/>
      </w:tblGrid>
      <w:tr w:rsidR="00AD4194" w:rsidRPr="00DE4B27" w:rsidTr="000B0290">
        <w:trPr>
          <w:trHeight w:val="300"/>
        </w:trPr>
        <w:tc>
          <w:tcPr>
            <w:tcW w:w="2376" w:type="dxa"/>
            <w:tcBorders>
              <w:top w:val="single" w:sz="4" w:space="0" w:color="auto"/>
              <w:left w:val="single" w:sz="4" w:space="0" w:color="auto"/>
              <w:bottom w:val="single" w:sz="4" w:space="0" w:color="auto"/>
              <w:right w:val="single" w:sz="4" w:space="0" w:color="auto"/>
            </w:tcBorders>
            <w:shd w:val="clear" w:color="000000" w:fill="000000"/>
            <w:vAlign w:val="center"/>
            <w:hideMark/>
          </w:tcPr>
          <w:p w:rsidR="00AD4194" w:rsidRPr="00DE4B27" w:rsidRDefault="00AD4194" w:rsidP="00C654F3">
            <w:pPr>
              <w:spacing w:before="0" w:after="0" w:line="240" w:lineRule="auto"/>
              <w:rPr>
                <w:rFonts w:eastAsia="Times New Roman" w:cs="Arial"/>
                <w:b/>
                <w:bCs/>
                <w:color w:val="FFFFFF"/>
                <w:sz w:val="20"/>
                <w:szCs w:val="22"/>
                <w:lang w:val="en-SG" w:eastAsia="zh-CN" w:bidi="ar-SA"/>
              </w:rPr>
            </w:pPr>
            <w:r>
              <w:rPr>
                <w:rFonts w:eastAsia="Times New Roman" w:cs="Arial"/>
                <w:b/>
                <w:bCs/>
                <w:color w:val="FFFFFF"/>
                <w:sz w:val="20"/>
                <w:szCs w:val="22"/>
                <w:lang w:val="en-SG" w:eastAsia="zh-CN" w:bidi="ar-SA"/>
              </w:rPr>
              <w:t>Subject</w:t>
            </w:r>
          </w:p>
        </w:tc>
        <w:tc>
          <w:tcPr>
            <w:tcW w:w="1985" w:type="dxa"/>
            <w:tcBorders>
              <w:top w:val="single" w:sz="4" w:space="0" w:color="auto"/>
              <w:left w:val="single" w:sz="4" w:space="0" w:color="auto"/>
              <w:bottom w:val="single" w:sz="4" w:space="0" w:color="auto"/>
              <w:right w:val="single" w:sz="4" w:space="0" w:color="auto"/>
            </w:tcBorders>
            <w:shd w:val="clear" w:color="000000" w:fill="000000"/>
            <w:vAlign w:val="center"/>
          </w:tcPr>
          <w:p w:rsidR="00AD4194" w:rsidRPr="00DE4B27" w:rsidRDefault="00AD4194" w:rsidP="00C654F3">
            <w:pPr>
              <w:spacing w:before="0" w:after="0" w:line="240" w:lineRule="auto"/>
              <w:rPr>
                <w:rFonts w:eastAsia="Times New Roman" w:cs="Arial"/>
                <w:b/>
                <w:bCs/>
                <w:color w:val="FFFFFF"/>
                <w:sz w:val="20"/>
                <w:szCs w:val="22"/>
                <w:lang w:val="en-SG" w:eastAsia="zh-CN" w:bidi="ar-SA"/>
              </w:rPr>
            </w:pPr>
            <w:r>
              <w:rPr>
                <w:rFonts w:eastAsia="Times New Roman" w:cs="Arial"/>
                <w:b/>
                <w:bCs/>
                <w:color w:val="FFFFFF"/>
                <w:sz w:val="20"/>
                <w:szCs w:val="22"/>
                <w:lang w:val="en-SG" w:eastAsia="zh-CN" w:bidi="ar-SA"/>
              </w:rPr>
              <w:t>Events</w:t>
            </w:r>
          </w:p>
        </w:tc>
        <w:tc>
          <w:tcPr>
            <w:tcW w:w="4038" w:type="dxa"/>
            <w:tcBorders>
              <w:top w:val="single" w:sz="4" w:space="0" w:color="auto"/>
              <w:left w:val="single" w:sz="4" w:space="0" w:color="auto"/>
              <w:bottom w:val="single" w:sz="4" w:space="0" w:color="auto"/>
              <w:right w:val="single" w:sz="4" w:space="0" w:color="auto"/>
            </w:tcBorders>
            <w:shd w:val="clear" w:color="000000" w:fill="000000"/>
            <w:vAlign w:val="center"/>
          </w:tcPr>
          <w:p w:rsidR="00AD4194" w:rsidRPr="00DE4B27" w:rsidRDefault="00AD4194" w:rsidP="00C654F3">
            <w:pPr>
              <w:spacing w:before="0" w:after="0" w:line="240" w:lineRule="auto"/>
              <w:rPr>
                <w:rFonts w:eastAsia="Times New Roman" w:cs="Arial"/>
                <w:b/>
                <w:bCs/>
                <w:color w:val="FFFFFF"/>
                <w:sz w:val="20"/>
                <w:szCs w:val="22"/>
                <w:lang w:val="en-SG" w:eastAsia="zh-CN" w:bidi="ar-SA"/>
              </w:rPr>
            </w:pPr>
            <w:r>
              <w:rPr>
                <w:rFonts w:eastAsia="Times New Roman" w:cs="Arial"/>
                <w:b/>
                <w:bCs/>
                <w:color w:val="FFFFFF"/>
                <w:sz w:val="20"/>
                <w:szCs w:val="22"/>
                <w:lang w:val="en-SG" w:eastAsia="zh-CN" w:bidi="ar-SA"/>
              </w:rPr>
              <w:t>Event description</w:t>
            </w:r>
          </w:p>
        </w:tc>
        <w:tc>
          <w:tcPr>
            <w:tcW w:w="4467" w:type="dxa"/>
            <w:tcBorders>
              <w:top w:val="single" w:sz="4" w:space="0" w:color="auto"/>
              <w:left w:val="single" w:sz="4" w:space="0" w:color="auto"/>
              <w:bottom w:val="single" w:sz="4" w:space="0" w:color="auto"/>
              <w:right w:val="single" w:sz="4" w:space="0" w:color="auto"/>
            </w:tcBorders>
            <w:shd w:val="clear" w:color="000000" w:fill="000000"/>
            <w:vAlign w:val="center"/>
          </w:tcPr>
          <w:p w:rsidR="00AD4194" w:rsidRDefault="00AD4194" w:rsidP="00AD4194">
            <w:pPr>
              <w:spacing w:before="0" w:after="0" w:line="240" w:lineRule="auto"/>
              <w:rPr>
                <w:rFonts w:eastAsia="Times New Roman" w:cs="Arial"/>
                <w:b/>
                <w:bCs/>
                <w:color w:val="FFFFFF"/>
                <w:sz w:val="20"/>
                <w:szCs w:val="22"/>
                <w:lang w:val="en-SG" w:eastAsia="zh-CN" w:bidi="ar-SA"/>
              </w:rPr>
            </w:pPr>
            <w:r>
              <w:rPr>
                <w:rFonts w:eastAsia="Times New Roman" w:cs="Arial"/>
                <w:b/>
                <w:bCs/>
                <w:color w:val="FFFFFF"/>
                <w:sz w:val="20"/>
                <w:szCs w:val="22"/>
                <w:lang w:val="en-SG" w:eastAsia="zh-CN" w:bidi="ar-SA"/>
              </w:rPr>
              <w:t>Mapping logic</w:t>
            </w:r>
          </w:p>
        </w:tc>
      </w:tr>
      <w:tr w:rsidR="00AD4194" w:rsidRPr="00DE4B27" w:rsidTr="000B0290">
        <w:trPr>
          <w:trHeight w:val="285"/>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rsidR="00AD4194" w:rsidRPr="00EF194F" w:rsidRDefault="00AD4194" w:rsidP="00C654F3">
            <w:pPr>
              <w:spacing w:before="0" w:after="0" w:line="240" w:lineRule="auto"/>
              <w:rPr>
                <w:rFonts w:eastAsia="Times New Roman" w:cs="Arial"/>
                <w:sz w:val="18"/>
                <w:szCs w:val="22"/>
                <w:lang w:val="en-SG" w:eastAsia="zh-CN" w:bidi="ar-SA"/>
              </w:rPr>
            </w:pPr>
            <w:r w:rsidRPr="00EF194F">
              <w:rPr>
                <w:rFonts w:ascii="Courier New" w:hAnsi="Courier New" w:cs="Courier New"/>
                <w:sz w:val="20"/>
              </w:rPr>
              <w:t>[Args1 The S&amp;P 500]</w:t>
            </w:r>
          </w:p>
        </w:tc>
        <w:tc>
          <w:tcPr>
            <w:tcW w:w="1985" w:type="dxa"/>
            <w:tcBorders>
              <w:top w:val="single" w:sz="4" w:space="0" w:color="auto"/>
              <w:left w:val="single" w:sz="4" w:space="0" w:color="auto"/>
              <w:bottom w:val="single" w:sz="4" w:space="0" w:color="auto"/>
              <w:right w:val="single" w:sz="4" w:space="0" w:color="auto"/>
            </w:tcBorders>
            <w:vAlign w:val="center"/>
          </w:tcPr>
          <w:p w:rsidR="00AD4194" w:rsidRPr="00EF194F" w:rsidRDefault="00AD4194" w:rsidP="00C654F3">
            <w:pPr>
              <w:spacing w:before="0" w:after="0" w:line="240" w:lineRule="auto"/>
              <w:rPr>
                <w:rFonts w:eastAsia="Times New Roman" w:cs="Arial"/>
                <w:sz w:val="18"/>
                <w:szCs w:val="22"/>
                <w:lang w:val="en-SG" w:eastAsia="zh-CN" w:bidi="ar-SA"/>
              </w:rPr>
            </w:pPr>
            <w:r w:rsidRPr="00EF194F">
              <w:rPr>
                <w:rFonts w:ascii="Courier New" w:hAnsi="Courier New" w:cs="Courier New"/>
                <w:sz w:val="20"/>
              </w:rPr>
              <w:t>[V rallied/VBD]</w:t>
            </w:r>
          </w:p>
        </w:tc>
        <w:tc>
          <w:tcPr>
            <w:tcW w:w="4038" w:type="dxa"/>
            <w:tcBorders>
              <w:top w:val="single" w:sz="4" w:space="0" w:color="auto"/>
              <w:left w:val="single" w:sz="4" w:space="0" w:color="auto"/>
              <w:bottom w:val="single" w:sz="4" w:space="0" w:color="auto"/>
              <w:right w:val="single" w:sz="4" w:space="0" w:color="auto"/>
            </w:tcBorders>
            <w:vAlign w:val="center"/>
          </w:tcPr>
          <w:p w:rsidR="00AD4194" w:rsidRPr="00EF194F" w:rsidRDefault="00E05DCB" w:rsidP="00C654F3">
            <w:pPr>
              <w:pStyle w:val="ListParagraph"/>
              <w:numPr>
                <w:ilvl w:val="0"/>
                <w:numId w:val="31"/>
              </w:numPr>
              <w:spacing w:before="0" w:after="0" w:line="240" w:lineRule="auto"/>
              <w:rPr>
                <w:rFonts w:ascii="Courier New" w:hAnsi="Courier New" w:cs="Courier New"/>
                <w:sz w:val="20"/>
              </w:rPr>
            </w:pPr>
            <w:r>
              <w:rPr>
                <w:rFonts w:ascii="Courier New" w:hAnsi="Courier New" w:cs="Courier New"/>
                <w:sz w:val="20"/>
              </w:rPr>
              <w:t>[Args2</w:t>
            </w:r>
            <w:r w:rsidR="00AD4194" w:rsidRPr="00EF194F">
              <w:rPr>
                <w:rFonts w:ascii="Courier New" w:hAnsi="Courier New" w:cs="Courier New"/>
                <w:sz w:val="20"/>
              </w:rPr>
              <w:t xml:space="preserve"> 1.3/CD percent/NN]</w:t>
            </w:r>
          </w:p>
          <w:p w:rsidR="00AD4194" w:rsidRPr="00EF194F" w:rsidRDefault="00E05DCB" w:rsidP="00C654F3">
            <w:pPr>
              <w:pStyle w:val="ListParagraph"/>
              <w:numPr>
                <w:ilvl w:val="0"/>
                <w:numId w:val="31"/>
              </w:numPr>
              <w:spacing w:before="0" w:after="0" w:line="240" w:lineRule="auto"/>
              <w:rPr>
                <w:rFonts w:eastAsia="Times New Roman" w:cs="Arial"/>
                <w:b/>
                <w:sz w:val="18"/>
                <w:szCs w:val="22"/>
                <w:lang w:val="en-SG" w:eastAsia="zh-CN" w:bidi="ar-SA"/>
              </w:rPr>
            </w:pPr>
            <w:r>
              <w:rPr>
                <w:rFonts w:ascii="Courier New" w:hAnsi="Courier New" w:cs="Courier New"/>
                <w:sz w:val="20"/>
              </w:rPr>
              <w:t>on [Args3</w:t>
            </w:r>
            <w:r w:rsidR="00AD4194" w:rsidRPr="00EF194F">
              <w:rPr>
                <w:rFonts w:ascii="Courier New" w:hAnsi="Courier New" w:cs="Courier New"/>
                <w:sz w:val="20"/>
              </w:rPr>
              <w:t xml:space="preserve"> the last day of the week]</w:t>
            </w:r>
          </w:p>
        </w:tc>
        <w:tc>
          <w:tcPr>
            <w:tcW w:w="4467" w:type="dxa"/>
            <w:tcBorders>
              <w:top w:val="single" w:sz="4" w:space="0" w:color="auto"/>
              <w:left w:val="single" w:sz="4" w:space="0" w:color="auto"/>
              <w:bottom w:val="single" w:sz="4" w:space="0" w:color="auto"/>
              <w:right w:val="single" w:sz="4" w:space="0" w:color="auto"/>
            </w:tcBorders>
            <w:vAlign w:val="center"/>
          </w:tcPr>
          <w:p w:rsidR="00AD4194" w:rsidRPr="00EF194F" w:rsidRDefault="00EF194F" w:rsidP="00EF194F">
            <w:pPr>
              <w:spacing w:before="0" w:after="0" w:line="240" w:lineRule="auto"/>
              <w:rPr>
                <w:rFonts w:ascii="Courier New" w:hAnsi="Courier New" w:cs="Courier New"/>
                <w:sz w:val="20"/>
              </w:rPr>
            </w:pPr>
            <w:r>
              <w:rPr>
                <w:rFonts w:ascii="Courier New" w:hAnsi="Courier New" w:cs="Courier New"/>
                <w:sz w:val="20"/>
              </w:rPr>
              <w:t>Verb phrase or consecutive Verb phrase delimited by comma position after a noun phrase</w:t>
            </w:r>
          </w:p>
        </w:tc>
      </w:tr>
      <w:tr w:rsidR="00AD4194" w:rsidRPr="00DE4B27" w:rsidTr="000B0290">
        <w:trPr>
          <w:trHeight w:val="285"/>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rsidR="00AD4194" w:rsidRPr="00EF194F" w:rsidRDefault="00AD4194" w:rsidP="00C654F3">
            <w:pPr>
              <w:spacing w:before="0" w:after="0" w:line="240" w:lineRule="auto"/>
              <w:rPr>
                <w:rFonts w:ascii="Courier New" w:hAnsi="Courier New" w:cs="Courier New"/>
                <w:sz w:val="20"/>
              </w:rPr>
            </w:pPr>
            <w:r w:rsidRPr="00EF194F">
              <w:rPr>
                <w:rFonts w:ascii="Courier New" w:hAnsi="Courier New" w:cs="Courier New"/>
                <w:sz w:val="20"/>
              </w:rPr>
              <w:t>[Args1 The S&amp;P 500]</w:t>
            </w:r>
          </w:p>
        </w:tc>
        <w:tc>
          <w:tcPr>
            <w:tcW w:w="1985" w:type="dxa"/>
            <w:tcBorders>
              <w:top w:val="single" w:sz="4" w:space="0" w:color="auto"/>
              <w:left w:val="single" w:sz="4" w:space="0" w:color="auto"/>
              <w:bottom w:val="single" w:sz="4" w:space="0" w:color="auto"/>
              <w:right w:val="single" w:sz="4" w:space="0" w:color="auto"/>
            </w:tcBorders>
            <w:vAlign w:val="center"/>
          </w:tcPr>
          <w:p w:rsidR="00AD4194" w:rsidRPr="00EF194F" w:rsidRDefault="00AD4194" w:rsidP="00C654F3">
            <w:pPr>
              <w:spacing w:before="0" w:after="0" w:line="240" w:lineRule="auto"/>
              <w:rPr>
                <w:rFonts w:ascii="Courier New" w:hAnsi="Courier New" w:cs="Courier New"/>
                <w:sz w:val="20"/>
              </w:rPr>
            </w:pPr>
            <w:r w:rsidRPr="00EF194F">
              <w:rPr>
                <w:rFonts w:ascii="Courier New" w:hAnsi="Courier New" w:cs="Courier New"/>
                <w:sz w:val="20"/>
              </w:rPr>
              <w:t>[V posting/VBG]</w:t>
            </w:r>
          </w:p>
        </w:tc>
        <w:tc>
          <w:tcPr>
            <w:tcW w:w="4038" w:type="dxa"/>
            <w:tcBorders>
              <w:top w:val="single" w:sz="4" w:space="0" w:color="auto"/>
              <w:left w:val="single" w:sz="4" w:space="0" w:color="auto"/>
              <w:bottom w:val="single" w:sz="4" w:space="0" w:color="auto"/>
              <w:right w:val="single" w:sz="4" w:space="0" w:color="auto"/>
            </w:tcBorders>
            <w:vAlign w:val="center"/>
          </w:tcPr>
          <w:p w:rsidR="00AD4194" w:rsidRPr="00EF194F" w:rsidRDefault="00E05DCB" w:rsidP="00C654F3">
            <w:pPr>
              <w:pStyle w:val="ListParagraph"/>
              <w:numPr>
                <w:ilvl w:val="0"/>
                <w:numId w:val="32"/>
              </w:numPr>
              <w:spacing w:before="0" w:after="0" w:line="240" w:lineRule="auto"/>
              <w:rPr>
                <w:rFonts w:eastAsia="Times New Roman" w:cs="Arial"/>
                <w:b/>
                <w:sz w:val="18"/>
                <w:szCs w:val="22"/>
                <w:lang w:val="en-SG" w:eastAsia="zh-CN" w:bidi="ar-SA"/>
              </w:rPr>
            </w:pPr>
            <w:r>
              <w:rPr>
                <w:rFonts w:ascii="Courier New" w:hAnsi="Courier New" w:cs="Courier New"/>
                <w:sz w:val="20"/>
              </w:rPr>
              <w:t>[Args4</w:t>
            </w:r>
            <w:r w:rsidR="00AD4194" w:rsidRPr="00EF194F">
              <w:rPr>
                <w:rFonts w:ascii="Courier New" w:hAnsi="Courier New" w:cs="Courier New"/>
                <w:sz w:val="20"/>
              </w:rPr>
              <w:t xml:space="preserve"> the best post-Thanksgiving performance]</w:t>
            </w:r>
          </w:p>
          <w:p w:rsidR="00AD4194" w:rsidRPr="00EF194F" w:rsidRDefault="00E05DCB" w:rsidP="00C654F3">
            <w:pPr>
              <w:pStyle w:val="ListParagraph"/>
              <w:numPr>
                <w:ilvl w:val="0"/>
                <w:numId w:val="32"/>
              </w:numPr>
              <w:spacing w:before="0" w:after="0" w:line="240" w:lineRule="auto"/>
              <w:rPr>
                <w:rFonts w:eastAsia="Times New Roman" w:cs="Arial"/>
                <w:b/>
                <w:sz w:val="18"/>
                <w:szCs w:val="22"/>
                <w:lang w:val="en-SG" w:eastAsia="zh-CN" w:bidi="ar-SA"/>
              </w:rPr>
            </w:pPr>
            <w:r>
              <w:rPr>
                <w:rFonts w:ascii="Courier New" w:hAnsi="Courier New" w:cs="Courier New"/>
                <w:sz w:val="20"/>
              </w:rPr>
              <w:t>since [Args5</w:t>
            </w:r>
            <w:r w:rsidR="00AD4194" w:rsidRPr="00EF194F">
              <w:rPr>
                <w:rFonts w:ascii="Courier New" w:hAnsi="Courier New" w:cs="Courier New"/>
                <w:sz w:val="20"/>
              </w:rPr>
              <w:t xml:space="preserve"> 2007]</w:t>
            </w:r>
          </w:p>
        </w:tc>
        <w:tc>
          <w:tcPr>
            <w:tcW w:w="4467" w:type="dxa"/>
            <w:tcBorders>
              <w:top w:val="single" w:sz="4" w:space="0" w:color="auto"/>
              <w:left w:val="single" w:sz="4" w:space="0" w:color="auto"/>
              <w:bottom w:val="single" w:sz="4" w:space="0" w:color="auto"/>
              <w:right w:val="single" w:sz="4" w:space="0" w:color="auto"/>
            </w:tcBorders>
            <w:vAlign w:val="center"/>
          </w:tcPr>
          <w:p w:rsidR="00AD4194" w:rsidRPr="00EF194F" w:rsidRDefault="00EF194F" w:rsidP="00EF194F">
            <w:pPr>
              <w:spacing w:before="0" w:after="0" w:line="240" w:lineRule="auto"/>
              <w:rPr>
                <w:rFonts w:ascii="Courier New" w:hAnsi="Courier New" w:cs="Courier New"/>
                <w:sz w:val="20"/>
              </w:rPr>
            </w:pPr>
            <w:r>
              <w:rPr>
                <w:rFonts w:ascii="Courier New" w:hAnsi="Courier New" w:cs="Courier New"/>
                <w:sz w:val="20"/>
              </w:rPr>
              <w:t>Verb phrase or consecutive Verb phrase delimited by com</w:t>
            </w:r>
            <w:r w:rsidR="000977B5">
              <w:rPr>
                <w:rFonts w:ascii="Courier New" w:hAnsi="Courier New" w:cs="Courier New"/>
                <w:sz w:val="20"/>
              </w:rPr>
              <w:t>ma position after a noun phrase</w:t>
            </w:r>
          </w:p>
        </w:tc>
      </w:tr>
      <w:tr w:rsidR="00AD4194" w:rsidRPr="00DE4B27" w:rsidTr="000B0290">
        <w:trPr>
          <w:trHeight w:val="285"/>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rsidR="00AD4194" w:rsidRPr="00EF194F" w:rsidRDefault="00E05DCB" w:rsidP="00C654F3">
            <w:pPr>
              <w:spacing w:before="0" w:after="0" w:line="240" w:lineRule="auto"/>
              <w:rPr>
                <w:rFonts w:ascii="Courier New" w:hAnsi="Courier New" w:cs="Courier New"/>
                <w:sz w:val="20"/>
              </w:rPr>
            </w:pPr>
            <w:r>
              <w:rPr>
                <w:rFonts w:ascii="Courier New" w:hAnsi="Courier New" w:cs="Courier New"/>
                <w:sz w:val="20"/>
              </w:rPr>
              <w:t>[Args6</w:t>
            </w:r>
            <w:r w:rsidR="00AD4194" w:rsidRPr="00EF194F">
              <w:rPr>
                <w:rFonts w:ascii="Courier New" w:hAnsi="Courier New" w:cs="Courier New"/>
                <w:sz w:val="20"/>
              </w:rPr>
              <w:t xml:space="preserve"> the American holiday shopping season]</w:t>
            </w:r>
          </w:p>
        </w:tc>
        <w:tc>
          <w:tcPr>
            <w:tcW w:w="1985" w:type="dxa"/>
            <w:tcBorders>
              <w:top w:val="single" w:sz="4" w:space="0" w:color="auto"/>
              <w:left w:val="single" w:sz="4" w:space="0" w:color="auto"/>
              <w:bottom w:val="single" w:sz="4" w:space="0" w:color="auto"/>
              <w:right w:val="single" w:sz="4" w:space="0" w:color="auto"/>
            </w:tcBorders>
            <w:vAlign w:val="center"/>
          </w:tcPr>
          <w:p w:rsidR="00AD4194" w:rsidRPr="00EF194F" w:rsidRDefault="00AD4194" w:rsidP="00C654F3">
            <w:pPr>
              <w:spacing w:before="0" w:after="0" w:line="240" w:lineRule="auto"/>
              <w:rPr>
                <w:rFonts w:ascii="Courier New" w:hAnsi="Courier New" w:cs="Courier New"/>
                <w:sz w:val="20"/>
              </w:rPr>
            </w:pPr>
            <w:r w:rsidRPr="00EF194F">
              <w:rPr>
                <w:rFonts w:ascii="Courier New" w:hAnsi="Courier New" w:cs="Courier New"/>
                <w:sz w:val="20"/>
              </w:rPr>
              <w:t>[V began/VBD]</w:t>
            </w:r>
          </w:p>
        </w:tc>
        <w:tc>
          <w:tcPr>
            <w:tcW w:w="4038" w:type="dxa"/>
            <w:tcBorders>
              <w:top w:val="single" w:sz="4" w:space="0" w:color="auto"/>
              <w:left w:val="single" w:sz="4" w:space="0" w:color="auto"/>
              <w:bottom w:val="single" w:sz="4" w:space="0" w:color="auto"/>
              <w:right w:val="single" w:sz="4" w:space="0" w:color="auto"/>
            </w:tcBorders>
            <w:vAlign w:val="center"/>
          </w:tcPr>
          <w:p w:rsidR="00AD4194" w:rsidRPr="00EF194F" w:rsidRDefault="00AD4194" w:rsidP="00C654F3">
            <w:pPr>
              <w:spacing w:before="0" w:after="0" w:line="240" w:lineRule="auto"/>
              <w:jc w:val="center"/>
              <w:rPr>
                <w:rFonts w:ascii="Courier New" w:hAnsi="Courier New" w:cs="Courier New"/>
                <w:sz w:val="20"/>
              </w:rPr>
            </w:pPr>
            <w:r w:rsidRPr="00EF194F">
              <w:rPr>
                <w:rFonts w:ascii="Courier New" w:hAnsi="Courier New" w:cs="Courier New"/>
                <w:sz w:val="20"/>
              </w:rPr>
              <w:t>NIL</w:t>
            </w:r>
          </w:p>
        </w:tc>
        <w:tc>
          <w:tcPr>
            <w:tcW w:w="4467" w:type="dxa"/>
            <w:tcBorders>
              <w:top w:val="single" w:sz="4" w:space="0" w:color="auto"/>
              <w:left w:val="single" w:sz="4" w:space="0" w:color="auto"/>
              <w:bottom w:val="single" w:sz="4" w:space="0" w:color="auto"/>
              <w:right w:val="single" w:sz="4" w:space="0" w:color="auto"/>
            </w:tcBorders>
            <w:vAlign w:val="center"/>
          </w:tcPr>
          <w:p w:rsidR="00AD4194" w:rsidRPr="00EF194F" w:rsidRDefault="00EF194F" w:rsidP="00EF194F">
            <w:pPr>
              <w:spacing w:before="0" w:after="0" w:line="240" w:lineRule="auto"/>
              <w:rPr>
                <w:rFonts w:ascii="Courier New" w:hAnsi="Courier New" w:cs="Courier New"/>
                <w:sz w:val="20"/>
              </w:rPr>
            </w:pPr>
            <w:r>
              <w:rPr>
                <w:rFonts w:ascii="Courier New" w:hAnsi="Courier New" w:cs="Courier New"/>
                <w:sz w:val="20"/>
              </w:rPr>
              <w:t>Verb phrase or consecutive Verb phrase delimited by comma position after a noun phrase</w:t>
            </w:r>
          </w:p>
        </w:tc>
      </w:tr>
    </w:tbl>
    <w:p w:rsidR="00FA35F3" w:rsidRDefault="008B4DB1" w:rsidP="00E40BE4">
      <w:pPr>
        <w:spacing w:line="240" w:lineRule="auto"/>
        <w:rPr>
          <w:lang w:val="en-SG"/>
        </w:rPr>
      </w:pPr>
      <w:r>
        <w:rPr>
          <w:lang w:val="en-SG"/>
        </w:rPr>
        <w:t>After the above</w:t>
      </w:r>
      <w:r w:rsidR="009821D1">
        <w:rPr>
          <w:lang w:val="en-SG"/>
        </w:rPr>
        <w:t xml:space="preserve"> step</w:t>
      </w:r>
      <w:r w:rsidR="0005651F">
        <w:rPr>
          <w:lang w:val="en-SG"/>
        </w:rPr>
        <w:t xml:space="preserve"> </w:t>
      </w:r>
      <w:r>
        <w:rPr>
          <w:lang w:val="en-SG"/>
        </w:rPr>
        <w:t xml:space="preserve">we can disambiguate </w:t>
      </w:r>
      <w:r w:rsidR="002D41D6">
        <w:rPr>
          <w:lang w:val="en-SG"/>
        </w:rPr>
        <w:t>words</w:t>
      </w:r>
      <w:r>
        <w:rPr>
          <w:lang w:val="en-SG"/>
        </w:rPr>
        <w:t xml:space="preserve"> </w:t>
      </w:r>
      <w:r w:rsidR="002D41D6">
        <w:rPr>
          <w:lang w:val="en-SG"/>
        </w:rPr>
        <w:t xml:space="preserve">that may be financial jargons </w:t>
      </w:r>
      <w:r>
        <w:rPr>
          <w:lang w:val="en-SG"/>
        </w:rPr>
        <w:t xml:space="preserve">base on the </w:t>
      </w:r>
      <w:r w:rsidR="00C873B2">
        <w:rPr>
          <w:lang w:val="en-SG"/>
        </w:rPr>
        <w:t xml:space="preserve">type of </w:t>
      </w:r>
      <w:r>
        <w:rPr>
          <w:lang w:val="en-SG"/>
        </w:rPr>
        <w:t>events</w:t>
      </w:r>
      <w:r w:rsidR="00C873B2">
        <w:rPr>
          <w:lang w:val="en-SG"/>
        </w:rPr>
        <w:t xml:space="preserve"> the word is located at, and study the relation</w:t>
      </w:r>
      <w:r w:rsidR="00364988">
        <w:rPr>
          <w:lang w:val="en-SG"/>
        </w:rPr>
        <w:t>ship</w:t>
      </w:r>
      <w:r w:rsidR="00C873B2">
        <w:rPr>
          <w:lang w:val="en-SG"/>
        </w:rPr>
        <w:t xml:space="preserve"> betw</w:t>
      </w:r>
      <w:r w:rsidR="002E5C6C">
        <w:rPr>
          <w:lang w:val="en-SG"/>
        </w:rPr>
        <w:t xml:space="preserve">een the </w:t>
      </w:r>
      <w:r w:rsidR="00C873B2" w:rsidRPr="009821D1">
        <w:rPr>
          <w:i/>
          <w:lang w:val="en-SG"/>
        </w:rPr>
        <w:t>e</w:t>
      </w:r>
      <w:r w:rsidR="002E5C6C" w:rsidRPr="009821D1">
        <w:rPr>
          <w:i/>
          <w:lang w:val="en-SG"/>
        </w:rPr>
        <w:t>vent</w:t>
      </w:r>
      <w:r w:rsidR="00C873B2">
        <w:rPr>
          <w:lang w:val="en-SG"/>
        </w:rPr>
        <w:t xml:space="preserve"> and the arguments in the </w:t>
      </w:r>
      <w:r w:rsidR="00C873B2" w:rsidRPr="009821D1">
        <w:rPr>
          <w:i/>
          <w:lang w:val="en-SG"/>
        </w:rPr>
        <w:t>event description</w:t>
      </w:r>
      <w:r w:rsidR="00C873B2">
        <w:rPr>
          <w:lang w:val="en-SG"/>
        </w:rPr>
        <w:t xml:space="preserve"> column</w:t>
      </w:r>
      <w:r w:rsidR="00364988">
        <w:rPr>
          <w:lang w:val="en-SG"/>
        </w:rPr>
        <w:t xml:space="preserve"> and compare them to our </w:t>
      </w:r>
      <w:r w:rsidR="000B0290">
        <w:rPr>
          <w:lang w:val="en-SG"/>
        </w:rPr>
        <w:t xml:space="preserve">search criteria which is tagged to </w:t>
      </w:r>
      <w:r w:rsidR="00FA35F3">
        <w:rPr>
          <w:lang w:val="en-SG"/>
        </w:rPr>
        <w:t>each of our</w:t>
      </w:r>
      <w:r w:rsidR="000B0290">
        <w:rPr>
          <w:lang w:val="en-SG"/>
        </w:rPr>
        <w:t xml:space="preserve"> pre-identified financial jargons</w:t>
      </w:r>
      <w:r w:rsidR="00C873B2">
        <w:rPr>
          <w:lang w:val="en-SG"/>
        </w:rPr>
        <w:t>.</w:t>
      </w:r>
      <w:r w:rsidR="000B0290">
        <w:rPr>
          <w:lang w:val="en-SG"/>
        </w:rPr>
        <w:t xml:space="preserve"> Take the </w:t>
      </w:r>
      <w:r w:rsidR="002E5C6C">
        <w:rPr>
          <w:lang w:val="en-SG"/>
        </w:rPr>
        <w:t xml:space="preserve">sentence “The </w:t>
      </w:r>
      <w:proofErr w:type="gramStart"/>
      <w:r w:rsidR="002E5C6C">
        <w:rPr>
          <w:lang w:val="en-SG"/>
        </w:rPr>
        <w:t>investors</w:t>
      </w:r>
      <w:proofErr w:type="gramEnd"/>
      <w:r w:rsidR="002E5C6C">
        <w:rPr>
          <w:lang w:val="en-SG"/>
        </w:rPr>
        <w:t xml:space="preserve"> bull on</w:t>
      </w:r>
      <w:r w:rsidR="000B0290">
        <w:rPr>
          <w:lang w:val="en-SG"/>
        </w:rPr>
        <w:t xml:space="preserve"> </w:t>
      </w:r>
      <w:r w:rsidR="002E5C6C">
        <w:rPr>
          <w:lang w:val="en-SG"/>
        </w:rPr>
        <w:t xml:space="preserve">Apple shares” as example. The subject would be </w:t>
      </w:r>
      <w:r w:rsidR="002E5C6C" w:rsidRPr="002E5C6C">
        <w:rPr>
          <w:rFonts w:ascii="Courier New" w:hAnsi="Courier New" w:cs="Courier New"/>
          <w:sz w:val="20"/>
          <w:lang w:val="en-SG"/>
        </w:rPr>
        <w:t xml:space="preserve">[Args1 </w:t>
      </w:r>
      <w:proofErr w:type="gramStart"/>
      <w:r w:rsidR="002E5C6C" w:rsidRPr="002E5C6C">
        <w:rPr>
          <w:rFonts w:ascii="Courier New" w:hAnsi="Courier New" w:cs="Courier New"/>
          <w:sz w:val="20"/>
          <w:lang w:val="en-SG"/>
        </w:rPr>
        <w:t>The</w:t>
      </w:r>
      <w:proofErr w:type="gramEnd"/>
      <w:r w:rsidR="002E5C6C" w:rsidRPr="002E5C6C">
        <w:rPr>
          <w:rFonts w:ascii="Courier New" w:hAnsi="Courier New" w:cs="Courier New"/>
          <w:sz w:val="20"/>
          <w:lang w:val="en-SG"/>
        </w:rPr>
        <w:t xml:space="preserve"> investors]</w:t>
      </w:r>
      <w:r w:rsidR="002E5C6C" w:rsidRPr="00FA35F3">
        <w:rPr>
          <w:rFonts w:cs="Arial"/>
          <w:szCs w:val="24"/>
          <w:lang w:val="en-SG"/>
        </w:rPr>
        <w:t>,</w:t>
      </w:r>
      <w:r w:rsidR="00FA35F3">
        <w:rPr>
          <w:lang w:val="en-SG"/>
        </w:rPr>
        <w:t xml:space="preserve"> the event</w:t>
      </w:r>
      <w:r w:rsidR="002E5C6C">
        <w:rPr>
          <w:lang w:val="en-SG"/>
        </w:rPr>
        <w:t xml:space="preserve"> would be </w:t>
      </w:r>
      <w:r w:rsidR="002E5C6C" w:rsidRPr="002E5C6C">
        <w:rPr>
          <w:rFonts w:ascii="Courier New" w:hAnsi="Courier New" w:cs="Courier New"/>
          <w:sz w:val="20"/>
          <w:lang w:val="en-SG"/>
        </w:rPr>
        <w:t>[V bull]</w:t>
      </w:r>
      <w:r w:rsidR="002E5C6C">
        <w:rPr>
          <w:lang w:val="en-SG"/>
        </w:rPr>
        <w:t xml:space="preserve"> and event description would be </w:t>
      </w:r>
      <w:r w:rsidR="002E5C6C" w:rsidRPr="002E5C6C">
        <w:rPr>
          <w:rFonts w:ascii="Courier New" w:hAnsi="Courier New" w:cs="Courier New"/>
          <w:sz w:val="20"/>
          <w:lang w:val="en-SG"/>
        </w:rPr>
        <w:t>on [Args2 Apple shares]</w:t>
      </w:r>
      <w:r w:rsidR="002E5C6C" w:rsidRPr="002E5C6C">
        <w:rPr>
          <w:rFonts w:cs="Arial"/>
          <w:lang w:val="en-SG"/>
        </w:rPr>
        <w:t>.</w:t>
      </w:r>
      <w:r w:rsidR="002E5C6C">
        <w:rPr>
          <w:rFonts w:cs="Arial"/>
          <w:lang w:val="en-SG"/>
        </w:rPr>
        <w:t xml:space="preserve"> Our search criteria for the financial jargon ‘bull’ as stored in our database would then be </w:t>
      </w:r>
      <w:r w:rsidR="00BC42D0">
        <w:rPr>
          <w:rFonts w:cs="Arial"/>
          <w:lang w:val="en-SG"/>
        </w:rPr>
        <w:t>“</w:t>
      </w:r>
      <w:r w:rsidR="002E5C6C" w:rsidRPr="002E5C6C">
        <w:rPr>
          <w:rFonts w:ascii="Courier New" w:hAnsi="Courier New" w:cs="Courier New"/>
          <w:sz w:val="20"/>
          <w:lang w:val="en-SG"/>
        </w:rPr>
        <w:t>shares</w:t>
      </w:r>
      <w:r w:rsidR="00BC42D0">
        <w:rPr>
          <w:rFonts w:cs="Arial"/>
          <w:lang w:val="en-SG"/>
        </w:rPr>
        <w:t>”</w:t>
      </w:r>
      <w:r w:rsidR="002E5C6C">
        <w:rPr>
          <w:rFonts w:cs="Arial"/>
          <w:lang w:val="en-SG"/>
        </w:rPr>
        <w:t xml:space="preserve">, </w:t>
      </w:r>
      <w:r w:rsidR="00BC42D0">
        <w:rPr>
          <w:rFonts w:cs="Arial"/>
          <w:lang w:val="en-SG"/>
        </w:rPr>
        <w:t>“</w:t>
      </w:r>
      <w:r w:rsidR="002E5C6C" w:rsidRPr="002E5C6C">
        <w:rPr>
          <w:rFonts w:ascii="Courier New" w:hAnsi="Courier New" w:cs="Courier New"/>
          <w:sz w:val="20"/>
          <w:lang w:val="en-SG"/>
        </w:rPr>
        <w:t>stocks</w:t>
      </w:r>
      <w:r w:rsidR="00BC42D0">
        <w:rPr>
          <w:rFonts w:cs="Arial"/>
          <w:lang w:val="en-SG"/>
        </w:rPr>
        <w:t>”</w:t>
      </w:r>
      <w:r w:rsidR="00BC42D0">
        <w:rPr>
          <w:rFonts w:ascii="Courier New" w:hAnsi="Courier New" w:cs="Courier New"/>
          <w:sz w:val="20"/>
          <w:lang w:val="en-SG"/>
        </w:rPr>
        <w:t xml:space="preserve">, </w:t>
      </w:r>
      <w:r w:rsidR="00BC42D0">
        <w:rPr>
          <w:rFonts w:cs="Arial"/>
          <w:lang w:val="en-SG"/>
        </w:rPr>
        <w:t>“</w:t>
      </w:r>
      <w:r w:rsidR="00BC42D0">
        <w:rPr>
          <w:rFonts w:ascii="Courier New" w:hAnsi="Courier New" w:cs="Courier New"/>
          <w:sz w:val="20"/>
          <w:lang w:val="en-SG"/>
        </w:rPr>
        <w:t>Inc</w:t>
      </w:r>
      <w:proofErr w:type="gramStart"/>
      <w:r w:rsidR="00BC42D0">
        <w:rPr>
          <w:rFonts w:ascii="Courier New" w:hAnsi="Courier New" w:cs="Courier New"/>
          <w:sz w:val="20"/>
          <w:lang w:val="en-SG"/>
        </w:rPr>
        <w:t>.</w:t>
      </w:r>
      <w:r w:rsidR="00BC42D0" w:rsidRPr="00BC42D0">
        <w:rPr>
          <w:rFonts w:cs="Arial"/>
          <w:lang w:val="en-SG"/>
        </w:rPr>
        <w:t xml:space="preserve"> </w:t>
      </w:r>
      <w:r w:rsidR="00BC42D0">
        <w:rPr>
          <w:rFonts w:cs="Arial"/>
          <w:lang w:val="en-SG"/>
        </w:rPr>
        <w:t>”</w:t>
      </w:r>
      <w:proofErr w:type="gramEnd"/>
      <w:r w:rsidR="00BC42D0">
        <w:rPr>
          <w:rFonts w:ascii="Courier New" w:hAnsi="Courier New" w:cs="Courier New"/>
          <w:sz w:val="20"/>
          <w:lang w:val="en-SG"/>
        </w:rPr>
        <w:t xml:space="preserve">, </w:t>
      </w:r>
      <w:r w:rsidR="00BC42D0">
        <w:rPr>
          <w:rFonts w:cs="Arial"/>
          <w:lang w:val="en-SG"/>
        </w:rPr>
        <w:t>“</w:t>
      </w:r>
      <w:r w:rsidR="00BC42D0">
        <w:rPr>
          <w:rFonts w:ascii="Courier New" w:hAnsi="Courier New" w:cs="Courier New"/>
          <w:sz w:val="20"/>
          <w:lang w:val="en-SG"/>
        </w:rPr>
        <w:t>Co.</w:t>
      </w:r>
      <w:r w:rsidR="00BC42D0" w:rsidRPr="00BC42D0">
        <w:rPr>
          <w:rFonts w:cs="Arial"/>
          <w:lang w:val="en-SG"/>
        </w:rPr>
        <w:t xml:space="preserve"> </w:t>
      </w:r>
      <w:r w:rsidR="00BC42D0">
        <w:rPr>
          <w:rFonts w:cs="Arial"/>
          <w:lang w:val="en-SG"/>
        </w:rPr>
        <w:t>”</w:t>
      </w:r>
      <w:r w:rsidR="00BC42D0">
        <w:rPr>
          <w:rFonts w:ascii="Courier New" w:hAnsi="Courier New" w:cs="Courier New"/>
          <w:sz w:val="20"/>
          <w:lang w:val="en-SG"/>
        </w:rPr>
        <w:t xml:space="preserve">, </w:t>
      </w:r>
      <w:r w:rsidR="00BC42D0">
        <w:rPr>
          <w:rFonts w:cs="Arial"/>
          <w:lang w:val="en-SG"/>
        </w:rPr>
        <w:t>“</w:t>
      </w:r>
      <w:r w:rsidR="00BC42D0">
        <w:rPr>
          <w:rFonts w:ascii="Courier New" w:hAnsi="Courier New" w:cs="Courier New"/>
          <w:sz w:val="20"/>
          <w:lang w:val="en-SG"/>
        </w:rPr>
        <w:t>Company</w:t>
      </w:r>
      <w:r w:rsidR="00BC42D0">
        <w:rPr>
          <w:rFonts w:cs="Arial"/>
          <w:lang w:val="en-SG"/>
        </w:rPr>
        <w:t>”.</w:t>
      </w:r>
      <w:r w:rsidR="00FA35F3">
        <w:rPr>
          <w:rFonts w:cs="Arial"/>
          <w:lang w:val="en-SG"/>
        </w:rPr>
        <w:t xml:space="preserve"> If we managed to identify any of these predefined criteria</w:t>
      </w:r>
      <w:r w:rsidR="00104118">
        <w:rPr>
          <w:rFonts w:cs="Arial"/>
          <w:lang w:val="en-SG"/>
        </w:rPr>
        <w:t xml:space="preserve"> in the </w:t>
      </w:r>
      <w:r w:rsidR="00104118" w:rsidRPr="00104118">
        <w:rPr>
          <w:rFonts w:cs="Arial"/>
          <w:i/>
          <w:lang w:val="en-SG"/>
        </w:rPr>
        <w:t>event description</w:t>
      </w:r>
      <w:r w:rsidR="00FA35F3">
        <w:rPr>
          <w:rFonts w:cs="Arial"/>
          <w:lang w:val="en-SG"/>
        </w:rPr>
        <w:t xml:space="preserve">, we </w:t>
      </w:r>
      <w:r w:rsidR="00104118">
        <w:rPr>
          <w:rFonts w:cs="Arial"/>
          <w:lang w:val="en-SG"/>
        </w:rPr>
        <w:t>can assume</w:t>
      </w:r>
      <w:r w:rsidR="00FA35F3">
        <w:rPr>
          <w:rFonts w:cs="Arial"/>
          <w:lang w:val="en-SG"/>
        </w:rPr>
        <w:t xml:space="preserve"> the word is a financial jargon</w:t>
      </w:r>
      <w:r w:rsidR="00104118">
        <w:rPr>
          <w:rFonts w:cs="Arial"/>
          <w:lang w:val="en-SG"/>
        </w:rPr>
        <w:t xml:space="preserve"> and</w:t>
      </w:r>
      <w:r w:rsidR="00FA35F3">
        <w:rPr>
          <w:rFonts w:cs="Arial"/>
          <w:lang w:val="en-SG"/>
        </w:rPr>
        <w:t xml:space="preserve"> perform jargon translation.</w:t>
      </w:r>
    </w:p>
    <w:p w:rsidR="00E40BE4" w:rsidRDefault="00CA1900" w:rsidP="00E40BE4">
      <w:pPr>
        <w:spacing w:line="240" w:lineRule="auto"/>
        <w:rPr>
          <w:lang w:val="en-SG"/>
        </w:rPr>
      </w:pPr>
      <w:r>
        <w:rPr>
          <w:lang w:val="en-SG"/>
        </w:rPr>
        <w:t xml:space="preserve">The </w:t>
      </w:r>
      <w:r w:rsidR="00FA35F3">
        <w:rPr>
          <w:lang w:val="en-SG"/>
        </w:rPr>
        <w:t xml:space="preserve">next and last step would </w:t>
      </w:r>
      <w:r>
        <w:rPr>
          <w:lang w:val="en-SG"/>
        </w:rPr>
        <w:t>be mapping the subject and components in these events to semantic roles.</w:t>
      </w:r>
      <w:r w:rsidR="0097566A">
        <w:rPr>
          <w:lang w:val="en-SG"/>
        </w:rPr>
        <w:t xml:space="preserve"> We will map semantic roles based on the type of content in the phrases and the positions of prepositions and conjunctions.</w:t>
      </w:r>
      <w:r w:rsidR="0067010F">
        <w:rPr>
          <w:lang w:val="en-SG"/>
        </w:rPr>
        <w:t xml:space="preserve"> Please refer to Appendices: Table 2 for meaning of the semantic roles, the table in the following page will show the SRL logic.</w:t>
      </w:r>
    </w:p>
    <w:tbl>
      <w:tblPr>
        <w:tblStyle w:val="TableColumns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843"/>
        <w:gridCol w:w="8815"/>
      </w:tblGrid>
      <w:tr w:rsidR="005C3852" w:rsidRPr="005C3852" w:rsidTr="005C3852">
        <w:trPr>
          <w:cnfStyle w:val="100000000000" w:firstRow="1" w:lastRow="0" w:firstColumn="0" w:lastColumn="0" w:oddVBand="0" w:evenVBand="0" w:oddHBand="0" w:evenHBand="0" w:firstRowFirstColumn="0" w:firstRowLastColumn="0" w:lastRowFirstColumn="0" w:lastRowLastColumn="0"/>
        </w:trPr>
        <w:tc>
          <w:tcPr>
            <w:tcW w:w="2518" w:type="dxa"/>
          </w:tcPr>
          <w:p w:rsidR="005C3852" w:rsidRPr="005C3852" w:rsidRDefault="005C3852" w:rsidP="005C3852">
            <w:pPr>
              <w:spacing w:before="0" w:after="0"/>
              <w:rPr>
                <w:b/>
                <w:color w:val="auto"/>
                <w:sz w:val="20"/>
                <w:lang w:val="en-SG"/>
              </w:rPr>
            </w:pPr>
            <w:r>
              <w:rPr>
                <w:b/>
                <w:color w:val="auto"/>
                <w:sz w:val="20"/>
                <w:lang w:val="en-SG"/>
              </w:rPr>
              <w:lastRenderedPageBreak/>
              <w:t>Phrases</w:t>
            </w:r>
          </w:p>
        </w:tc>
        <w:tc>
          <w:tcPr>
            <w:tcW w:w="1843" w:type="dxa"/>
          </w:tcPr>
          <w:p w:rsidR="005C3852" w:rsidRPr="005C3852" w:rsidRDefault="005C3852" w:rsidP="005C3852">
            <w:pPr>
              <w:spacing w:before="0" w:after="0"/>
              <w:rPr>
                <w:b/>
                <w:color w:val="auto"/>
                <w:sz w:val="20"/>
                <w:lang w:val="en-SG"/>
              </w:rPr>
            </w:pPr>
            <w:r w:rsidRPr="005C3852">
              <w:rPr>
                <w:b/>
                <w:color w:val="auto"/>
                <w:sz w:val="20"/>
                <w:lang w:val="en-SG"/>
              </w:rPr>
              <w:t>Semantic R</w:t>
            </w:r>
            <w:bookmarkStart w:id="0" w:name="_GoBack"/>
            <w:bookmarkEnd w:id="0"/>
            <w:r w:rsidRPr="005C3852">
              <w:rPr>
                <w:b/>
                <w:color w:val="auto"/>
                <w:sz w:val="20"/>
                <w:lang w:val="en-SG"/>
              </w:rPr>
              <w:t>ole</w:t>
            </w:r>
          </w:p>
        </w:tc>
        <w:tc>
          <w:tcPr>
            <w:tcW w:w="8815" w:type="dxa"/>
          </w:tcPr>
          <w:p w:rsidR="005C3852" w:rsidRPr="005C3852" w:rsidRDefault="005C3852" w:rsidP="005C3852">
            <w:pPr>
              <w:spacing w:before="0" w:after="0"/>
              <w:rPr>
                <w:b/>
                <w:color w:val="auto"/>
                <w:sz w:val="20"/>
                <w:lang w:val="en-SG"/>
              </w:rPr>
            </w:pPr>
            <w:r w:rsidRPr="005C3852">
              <w:rPr>
                <w:b/>
                <w:color w:val="auto"/>
                <w:sz w:val="20"/>
                <w:lang w:val="en-SG"/>
              </w:rPr>
              <w:t>Labelling Logic</w:t>
            </w:r>
          </w:p>
        </w:tc>
      </w:tr>
      <w:tr w:rsidR="005C3852" w:rsidRPr="005C3852" w:rsidTr="005C3852">
        <w:tc>
          <w:tcPr>
            <w:tcW w:w="2518" w:type="dxa"/>
          </w:tcPr>
          <w:p w:rsidR="005C3852" w:rsidRPr="005C3852" w:rsidRDefault="005C3852" w:rsidP="005C3852">
            <w:pPr>
              <w:spacing w:before="0" w:after="0"/>
              <w:rPr>
                <w:sz w:val="20"/>
                <w:lang w:val="en-SG"/>
              </w:rPr>
            </w:pPr>
            <w:r w:rsidRPr="00EF194F">
              <w:rPr>
                <w:rFonts w:ascii="Courier New" w:hAnsi="Courier New" w:cs="Courier New"/>
                <w:sz w:val="20"/>
              </w:rPr>
              <w:t>[Args1 The S&amp;P 500]</w:t>
            </w:r>
          </w:p>
        </w:tc>
        <w:tc>
          <w:tcPr>
            <w:tcW w:w="1843" w:type="dxa"/>
          </w:tcPr>
          <w:p w:rsidR="005C3852" w:rsidRPr="005C3852" w:rsidRDefault="005C3852" w:rsidP="005C3852">
            <w:pPr>
              <w:spacing w:before="0" w:after="0"/>
              <w:rPr>
                <w:sz w:val="20"/>
                <w:lang w:val="en-SG"/>
              </w:rPr>
            </w:pPr>
            <w:r>
              <w:rPr>
                <w:sz w:val="20"/>
                <w:lang w:val="en-SG"/>
              </w:rPr>
              <w:t>Theme</w:t>
            </w:r>
          </w:p>
        </w:tc>
        <w:tc>
          <w:tcPr>
            <w:tcW w:w="8815" w:type="dxa"/>
          </w:tcPr>
          <w:p w:rsidR="005C3852" w:rsidRPr="005C3852" w:rsidRDefault="005C3852" w:rsidP="005C3852">
            <w:pPr>
              <w:spacing w:before="0" w:after="0"/>
              <w:rPr>
                <w:sz w:val="20"/>
                <w:lang w:val="en-SG"/>
              </w:rPr>
            </w:pPr>
            <w:r>
              <w:rPr>
                <w:sz w:val="20"/>
                <w:lang w:val="en-SG"/>
              </w:rPr>
              <w:t>Find the noun phrase that triggers a directional event. We identify ‘rallied’ as a direction factor through our m0001_direction_keys table (Appendices: Fig1) which will store rallied as a directional factor.</w:t>
            </w:r>
          </w:p>
        </w:tc>
      </w:tr>
      <w:tr w:rsidR="005C3852" w:rsidRPr="005C3852" w:rsidTr="005C3852">
        <w:tc>
          <w:tcPr>
            <w:tcW w:w="2518" w:type="dxa"/>
          </w:tcPr>
          <w:p w:rsidR="000B2019" w:rsidRPr="000B2019" w:rsidRDefault="00C56AF8" w:rsidP="000B2019">
            <w:pPr>
              <w:spacing w:before="0" w:after="0" w:line="240" w:lineRule="auto"/>
              <w:rPr>
                <w:rFonts w:ascii="Courier New" w:hAnsi="Courier New" w:cs="Courier New"/>
                <w:sz w:val="20"/>
              </w:rPr>
            </w:pPr>
            <w:r>
              <w:rPr>
                <w:rFonts w:ascii="Courier New" w:hAnsi="Courier New" w:cs="Courier New"/>
                <w:sz w:val="20"/>
              </w:rPr>
              <w:t>[Args2</w:t>
            </w:r>
            <w:r w:rsidR="000B2019" w:rsidRPr="000B2019">
              <w:rPr>
                <w:rFonts w:ascii="Courier New" w:hAnsi="Courier New" w:cs="Courier New"/>
                <w:sz w:val="20"/>
              </w:rPr>
              <w:t xml:space="preserve"> 1.3/CD percent/NN]</w:t>
            </w:r>
          </w:p>
          <w:p w:rsidR="005C3852" w:rsidRPr="00EF194F" w:rsidRDefault="005C3852" w:rsidP="005C3852">
            <w:pPr>
              <w:spacing w:before="0" w:after="0"/>
              <w:rPr>
                <w:rFonts w:ascii="Courier New" w:hAnsi="Courier New" w:cs="Courier New"/>
                <w:sz w:val="20"/>
              </w:rPr>
            </w:pPr>
          </w:p>
        </w:tc>
        <w:tc>
          <w:tcPr>
            <w:tcW w:w="1843" w:type="dxa"/>
          </w:tcPr>
          <w:p w:rsidR="005C3852" w:rsidRDefault="000B2019" w:rsidP="005C3852">
            <w:pPr>
              <w:spacing w:before="0" w:after="0"/>
              <w:rPr>
                <w:sz w:val="20"/>
                <w:lang w:val="en-SG"/>
              </w:rPr>
            </w:pPr>
            <w:r>
              <w:rPr>
                <w:sz w:val="20"/>
                <w:lang w:val="en-SG"/>
              </w:rPr>
              <w:t>Distance</w:t>
            </w:r>
          </w:p>
        </w:tc>
        <w:tc>
          <w:tcPr>
            <w:tcW w:w="8815" w:type="dxa"/>
          </w:tcPr>
          <w:p w:rsidR="005C3852" w:rsidRDefault="000B2019" w:rsidP="000B2019">
            <w:pPr>
              <w:spacing w:before="0" w:after="0"/>
              <w:rPr>
                <w:sz w:val="20"/>
                <w:lang w:val="en-SG"/>
              </w:rPr>
            </w:pPr>
            <w:r>
              <w:rPr>
                <w:sz w:val="20"/>
                <w:lang w:val="en-SG"/>
              </w:rPr>
              <w:t>Find the phrase that has a Cardinal Number and a Noun after the position of the direction verb ‘rallied’. The Cardinal Number with a Noun word is a measurement of the noun word.</w:t>
            </w:r>
          </w:p>
        </w:tc>
      </w:tr>
      <w:tr w:rsidR="000B2019" w:rsidRPr="005C3852" w:rsidTr="005C3852">
        <w:tc>
          <w:tcPr>
            <w:tcW w:w="2518" w:type="dxa"/>
          </w:tcPr>
          <w:p w:rsidR="000B2019" w:rsidRPr="000B2019" w:rsidRDefault="000B2019" w:rsidP="000B2019">
            <w:pPr>
              <w:spacing w:before="0" w:after="0" w:line="240" w:lineRule="auto"/>
              <w:rPr>
                <w:rFonts w:ascii="Courier New" w:hAnsi="Courier New" w:cs="Courier New"/>
                <w:sz w:val="20"/>
              </w:rPr>
            </w:pPr>
            <w:r w:rsidRPr="00EF194F">
              <w:rPr>
                <w:rFonts w:ascii="Courier New" w:hAnsi="Courier New" w:cs="Courier New"/>
                <w:sz w:val="20"/>
              </w:rPr>
              <w:t xml:space="preserve">on </w:t>
            </w:r>
            <w:r w:rsidR="00C56AF8">
              <w:rPr>
                <w:rFonts w:ascii="Courier New" w:hAnsi="Courier New" w:cs="Courier New"/>
                <w:sz w:val="20"/>
              </w:rPr>
              <w:t>[Args3</w:t>
            </w:r>
            <w:r w:rsidRPr="00EF194F">
              <w:rPr>
                <w:rFonts w:ascii="Courier New" w:hAnsi="Courier New" w:cs="Courier New"/>
                <w:sz w:val="20"/>
              </w:rPr>
              <w:t xml:space="preserve"> the last day of the week]</w:t>
            </w:r>
          </w:p>
        </w:tc>
        <w:tc>
          <w:tcPr>
            <w:tcW w:w="1843" w:type="dxa"/>
          </w:tcPr>
          <w:p w:rsidR="000B2019" w:rsidRDefault="000B2019" w:rsidP="005C3852">
            <w:pPr>
              <w:spacing w:before="0" w:after="0"/>
              <w:rPr>
                <w:sz w:val="20"/>
                <w:lang w:val="en-SG"/>
              </w:rPr>
            </w:pPr>
            <w:r>
              <w:rPr>
                <w:sz w:val="20"/>
                <w:lang w:val="en-SG"/>
              </w:rPr>
              <w:t>Time</w:t>
            </w:r>
          </w:p>
        </w:tc>
        <w:tc>
          <w:tcPr>
            <w:tcW w:w="8815" w:type="dxa"/>
          </w:tcPr>
          <w:p w:rsidR="000B2019" w:rsidRDefault="000B2019" w:rsidP="000B2019">
            <w:pPr>
              <w:spacing w:before="0" w:after="0"/>
              <w:rPr>
                <w:sz w:val="20"/>
                <w:lang w:val="en-SG"/>
              </w:rPr>
            </w:pPr>
            <w:r>
              <w:rPr>
                <w:sz w:val="20"/>
                <w:lang w:val="en-SG"/>
              </w:rPr>
              <w:t>Find the phrase that has a preposition word followed by words that give clues to date i.e. day, week, year, date formatting.</w:t>
            </w:r>
          </w:p>
        </w:tc>
      </w:tr>
      <w:tr w:rsidR="00503BB0" w:rsidRPr="00B87D42" w:rsidTr="005C3852">
        <w:tc>
          <w:tcPr>
            <w:tcW w:w="2518" w:type="dxa"/>
          </w:tcPr>
          <w:p w:rsidR="00CD1EE2" w:rsidRPr="00CD1EE2" w:rsidRDefault="00C56AF8" w:rsidP="00CD1EE2">
            <w:pPr>
              <w:spacing w:before="0" w:after="0" w:line="240" w:lineRule="auto"/>
              <w:rPr>
                <w:rFonts w:eastAsia="Times New Roman" w:cs="Arial"/>
                <w:b/>
                <w:sz w:val="18"/>
                <w:szCs w:val="22"/>
                <w:lang w:val="en-SG" w:eastAsia="zh-CN" w:bidi="ar-SA"/>
              </w:rPr>
            </w:pPr>
            <w:r>
              <w:rPr>
                <w:rFonts w:ascii="Courier New" w:hAnsi="Courier New" w:cs="Courier New"/>
                <w:sz w:val="20"/>
              </w:rPr>
              <w:t>[Args4</w:t>
            </w:r>
            <w:r w:rsidR="00CD1EE2" w:rsidRPr="00CD1EE2">
              <w:rPr>
                <w:rFonts w:ascii="Courier New" w:hAnsi="Courier New" w:cs="Courier New"/>
                <w:sz w:val="20"/>
              </w:rPr>
              <w:t xml:space="preserve"> the best post-Thanksgiving performance]</w:t>
            </w:r>
          </w:p>
          <w:p w:rsidR="00503BB0" w:rsidRPr="00CD1EE2" w:rsidRDefault="00503BB0" w:rsidP="000B2019">
            <w:pPr>
              <w:spacing w:before="0" w:after="0" w:line="240" w:lineRule="auto"/>
              <w:rPr>
                <w:rFonts w:ascii="Courier New" w:hAnsi="Courier New" w:cs="Courier New"/>
                <w:sz w:val="20"/>
                <w:lang w:val="en-SG"/>
              </w:rPr>
            </w:pPr>
          </w:p>
        </w:tc>
        <w:tc>
          <w:tcPr>
            <w:tcW w:w="1843" w:type="dxa"/>
          </w:tcPr>
          <w:p w:rsidR="00503BB0" w:rsidRDefault="00B87D42" w:rsidP="005C3852">
            <w:pPr>
              <w:spacing w:before="0" w:after="0"/>
              <w:rPr>
                <w:sz w:val="20"/>
                <w:lang w:val="en-SG"/>
              </w:rPr>
            </w:pPr>
            <w:r>
              <w:rPr>
                <w:sz w:val="20"/>
                <w:lang w:val="en-SG"/>
              </w:rPr>
              <w:t>Degree</w:t>
            </w:r>
          </w:p>
        </w:tc>
        <w:tc>
          <w:tcPr>
            <w:tcW w:w="8815" w:type="dxa"/>
          </w:tcPr>
          <w:p w:rsidR="00503BB0" w:rsidRDefault="00B87D42" w:rsidP="000B2019">
            <w:pPr>
              <w:spacing w:before="0" w:after="0"/>
              <w:rPr>
                <w:sz w:val="20"/>
                <w:lang w:val="en-SG"/>
              </w:rPr>
            </w:pPr>
            <w:r>
              <w:rPr>
                <w:sz w:val="20"/>
                <w:lang w:val="en-SG"/>
              </w:rPr>
              <w:t>Find the modification keywords in the noun phrase. Modification keywords can also be found in our m0001_direction_keys table which is marked with a ‘Modification’ type; direction keywords are marked as ‘Direction’.</w:t>
            </w:r>
          </w:p>
        </w:tc>
      </w:tr>
      <w:tr w:rsidR="00B87D42" w:rsidRPr="00B87D42" w:rsidTr="005C3852">
        <w:tc>
          <w:tcPr>
            <w:tcW w:w="2518" w:type="dxa"/>
          </w:tcPr>
          <w:p w:rsidR="00B87D42" w:rsidRPr="00CD1EE2" w:rsidRDefault="00C56AF8" w:rsidP="00CD1EE2">
            <w:pPr>
              <w:spacing w:before="0" w:after="0" w:line="240" w:lineRule="auto"/>
              <w:rPr>
                <w:rFonts w:ascii="Courier New" w:hAnsi="Courier New" w:cs="Courier New"/>
                <w:sz w:val="20"/>
              </w:rPr>
            </w:pPr>
            <w:r>
              <w:rPr>
                <w:rFonts w:ascii="Courier New" w:hAnsi="Courier New" w:cs="Courier New"/>
                <w:sz w:val="20"/>
              </w:rPr>
              <w:t>since [Args5</w:t>
            </w:r>
            <w:r w:rsidR="00B87D42" w:rsidRPr="00EF194F">
              <w:rPr>
                <w:rFonts w:ascii="Courier New" w:hAnsi="Courier New" w:cs="Courier New"/>
                <w:sz w:val="20"/>
              </w:rPr>
              <w:t xml:space="preserve"> 2007]</w:t>
            </w:r>
          </w:p>
        </w:tc>
        <w:tc>
          <w:tcPr>
            <w:tcW w:w="1843" w:type="dxa"/>
          </w:tcPr>
          <w:p w:rsidR="00B87D42" w:rsidRDefault="00B87D42" w:rsidP="005C3852">
            <w:pPr>
              <w:spacing w:before="0" w:after="0"/>
              <w:rPr>
                <w:sz w:val="20"/>
                <w:lang w:val="en-SG"/>
              </w:rPr>
            </w:pPr>
            <w:r>
              <w:rPr>
                <w:sz w:val="20"/>
                <w:lang w:val="en-SG"/>
              </w:rPr>
              <w:t>Time</w:t>
            </w:r>
          </w:p>
        </w:tc>
        <w:tc>
          <w:tcPr>
            <w:tcW w:w="8815" w:type="dxa"/>
          </w:tcPr>
          <w:p w:rsidR="00B87D42" w:rsidRDefault="00B87D42" w:rsidP="000B2019">
            <w:pPr>
              <w:spacing w:before="0" w:after="0"/>
              <w:rPr>
                <w:sz w:val="20"/>
                <w:lang w:val="en-SG"/>
              </w:rPr>
            </w:pPr>
            <w:r>
              <w:rPr>
                <w:sz w:val="20"/>
                <w:lang w:val="en-SG"/>
              </w:rPr>
              <w:t>Find the phrase that has a preposition word followed by words that give clues to date i.e. day, week, year, date formatting. The year format in this case.</w:t>
            </w:r>
          </w:p>
        </w:tc>
      </w:tr>
      <w:tr w:rsidR="00B87D42" w:rsidRPr="00B87D42" w:rsidTr="005C3852">
        <w:tc>
          <w:tcPr>
            <w:tcW w:w="2518" w:type="dxa"/>
          </w:tcPr>
          <w:p w:rsidR="00B87D42" w:rsidRPr="00EF194F" w:rsidRDefault="000D7478" w:rsidP="00CD1EE2">
            <w:pPr>
              <w:spacing w:before="0" w:after="0" w:line="240" w:lineRule="auto"/>
              <w:rPr>
                <w:rFonts w:ascii="Courier New" w:hAnsi="Courier New" w:cs="Courier New"/>
                <w:sz w:val="20"/>
              </w:rPr>
            </w:pPr>
            <w:r>
              <w:rPr>
                <w:rFonts w:ascii="Courier New" w:hAnsi="Courier New" w:cs="Courier New"/>
                <w:sz w:val="20"/>
                <w:lang w:val="en-SG"/>
              </w:rPr>
              <w:t>a</w:t>
            </w:r>
            <w:r>
              <w:rPr>
                <w:rFonts w:ascii="Courier New" w:hAnsi="Courier New" w:cs="Courier New"/>
                <w:sz w:val="20"/>
              </w:rPr>
              <w:t xml:space="preserve">s </w:t>
            </w:r>
            <w:r w:rsidR="00C56AF8">
              <w:rPr>
                <w:rFonts w:ascii="Courier New" w:hAnsi="Courier New" w:cs="Courier New"/>
                <w:sz w:val="20"/>
              </w:rPr>
              <w:t>[Args6</w:t>
            </w:r>
            <w:r w:rsidR="00B87D42" w:rsidRPr="00EF194F">
              <w:rPr>
                <w:rFonts w:ascii="Courier New" w:hAnsi="Courier New" w:cs="Courier New"/>
                <w:sz w:val="20"/>
              </w:rPr>
              <w:t xml:space="preserve"> the American holiday shopping season]</w:t>
            </w:r>
            <w:r w:rsidRPr="00EF194F">
              <w:rPr>
                <w:rFonts w:ascii="Courier New" w:hAnsi="Courier New" w:cs="Courier New"/>
                <w:sz w:val="20"/>
              </w:rPr>
              <w:t xml:space="preserve"> [V began/VBD]</w:t>
            </w:r>
          </w:p>
        </w:tc>
        <w:tc>
          <w:tcPr>
            <w:tcW w:w="1843" w:type="dxa"/>
          </w:tcPr>
          <w:p w:rsidR="00B87D42" w:rsidRPr="000D7478" w:rsidRDefault="000D7478" w:rsidP="005C3852">
            <w:pPr>
              <w:spacing w:before="0" w:after="0"/>
              <w:rPr>
                <w:sz w:val="20"/>
              </w:rPr>
            </w:pPr>
            <w:r>
              <w:rPr>
                <w:sz w:val="20"/>
              </w:rPr>
              <w:t>Explanation</w:t>
            </w:r>
          </w:p>
        </w:tc>
        <w:tc>
          <w:tcPr>
            <w:tcW w:w="8815" w:type="dxa"/>
          </w:tcPr>
          <w:p w:rsidR="00B87D42" w:rsidRDefault="000D7478" w:rsidP="000B2019">
            <w:pPr>
              <w:spacing w:before="0" w:after="0"/>
              <w:rPr>
                <w:sz w:val="20"/>
                <w:lang w:val="en-SG"/>
              </w:rPr>
            </w:pPr>
            <w:r>
              <w:rPr>
                <w:sz w:val="20"/>
                <w:lang w:val="en-SG"/>
              </w:rPr>
              <w:t>Find the preposition that give clues to reason. E.g. ‘as’, ‘after’, ‘amid’</w:t>
            </w:r>
            <w:r w:rsidR="00DA5980">
              <w:rPr>
                <w:sz w:val="20"/>
                <w:lang w:val="en-SG"/>
              </w:rPr>
              <w:t>. The preposition must be position before a noun phrase. The phrase after the preposition until before a valid punctuation will take the Explanation semantic role.</w:t>
            </w:r>
          </w:p>
        </w:tc>
      </w:tr>
    </w:tbl>
    <w:p w:rsidR="00CB1CA2" w:rsidRDefault="00C654F3" w:rsidP="0029142E">
      <w:pPr>
        <w:spacing w:line="240" w:lineRule="auto"/>
        <w:rPr>
          <w:lang w:val="en-SG"/>
        </w:rPr>
      </w:pPr>
      <w:r>
        <w:rPr>
          <w:lang w:val="en-SG"/>
        </w:rPr>
        <w:t>The SRL process is completed. By tagging these phrases with semantic roles, our application can define more information about events related t</w:t>
      </w:r>
      <w:r w:rsidR="00C80604">
        <w:rPr>
          <w:lang w:val="en-SG"/>
        </w:rPr>
        <w:t>o the financial instrument in a</w:t>
      </w:r>
      <w:r>
        <w:rPr>
          <w:lang w:val="en-SG"/>
        </w:rPr>
        <w:t xml:space="preserve"> sentence, in this case, S&amp;P 500. We will incorporate the algorithm with SOLY existing text analysis algorithm which currently does not take linguistic rules into account. For our system functionality, this will have the advantage of correctly identify</w:t>
      </w:r>
      <w:r w:rsidR="00C80604">
        <w:rPr>
          <w:lang w:val="en-SG"/>
        </w:rPr>
        <w:t>ing</w:t>
      </w:r>
      <w:r>
        <w:rPr>
          <w:lang w:val="en-SG"/>
        </w:rPr>
        <w:t xml:space="preserve"> words in context for financial jargon translation, and more detailed reporting about financial instrument status will the tagging of semantic roles.</w:t>
      </w:r>
    </w:p>
    <w:p w:rsidR="0029142E" w:rsidRDefault="0029142E" w:rsidP="0029142E">
      <w:pPr>
        <w:spacing w:line="240" w:lineRule="auto"/>
        <w:rPr>
          <w:lang w:val="en-SG"/>
        </w:rPr>
      </w:pPr>
    </w:p>
    <w:p w:rsidR="00C654F3" w:rsidRDefault="00975325" w:rsidP="00C654F3">
      <w:pPr>
        <w:pStyle w:val="Heading1"/>
        <w:rPr>
          <w:lang w:val="en-SG"/>
        </w:rPr>
      </w:pPr>
      <w:r>
        <w:rPr>
          <w:lang w:val="en-SG"/>
        </w:rPr>
        <w:t xml:space="preserve">4. </w:t>
      </w:r>
      <w:r w:rsidR="007F35F9">
        <w:rPr>
          <w:lang w:val="en-SG"/>
        </w:rPr>
        <w:t>Automating Financial Jargons</w:t>
      </w:r>
      <w:r w:rsidR="004E20EF">
        <w:rPr>
          <w:lang w:val="en-SG"/>
        </w:rPr>
        <w:t xml:space="preserve"> Learning</w:t>
      </w:r>
    </w:p>
    <w:p w:rsidR="00C654F3" w:rsidRDefault="002B66F0" w:rsidP="00596A16">
      <w:pPr>
        <w:spacing w:line="240" w:lineRule="auto"/>
        <w:rPr>
          <w:lang w:val="en-SG"/>
        </w:rPr>
      </w:pPr>
      <w:r>
        <w:rPr>
          <w:lang w:val="en-SG"/>
        </w:rPr>
        <w:t>As with the continuous expansion of new financial buzzwords</w:t>
      </w:r>
      <w:r w:rsidR="007F35F9">
        <w:rPr>
          <w:lang w:val="en-SG"/>
        </w:rPr>
        <w:t xml:space="preserve"> and jargons</w:t>
      </w:r>
      <w:r>
        <w:rPr>
          <w:lang w:val="en-SG"/>
        </w:rPr>
        <w:t xml:space="preserve">, </w:t>
      </w:r>
      <w:r w:rsidR="007F35F9">
        <w:rPr>
          <w:lang w:val="en-SG"/>
        </w:rPr>
        <w:t xml:space="preserve">keeping track of it </w:t>
      </w:r>
      <w:r w:rsidR="00007663">
        <w:rPr>
          <w:lang w:val="en-SG"/>
        </w:rPr>
        <w:t>will be</w:t>
      </w:r>
      <w:r w:rsidR="007F35F9">
        <w:rPr>
          <w:lang w:val="en-SG"/>
        </w:rPr>
        <w:t xml:space="preserve"> a tedious process</w:t>
      </w:r>
      <w:r>
        <w:rPr>
          <w:lang w:val="en-SG"/>
        </w:rPr>
        <w:t>.</w:t>
      </w:r>
      <w:r w:rsidR="007F35F9">
        <w:rPr>
          <w:lang w:val="en-SG"/>
        </w:rPr>
        <w:t xml:space="preserve"> To simplify the process, we recommend a</w:t>
      </w:r>
      <w:r w:rsidR="00432063">
        <w:rPr>
          <w:lang w:val="en-SG"/>
        </w:rPr>
        <w:t>n</w:t>
      </w:r>
      <w:r w:rsidR="007F35F9">
        <w:rPr>
          <w:lang w:val="en-SG"/>
        </w:rPr>
        <w:t xml:space="preserve"> implementation of machine learning </w:t>
      </w:r>
      <w:r w:rsidR="00D00982">
        <w:rPr>
          <w:lang w:val="en-SG"/>
        </w:rPr>
        <w:t>algorithm that reduces manual jargon tracking and database m</w:t>
      </w:r>
      <w:r w:rsidR="002C7868">
        <w:rPr>
          <w:lang w:val="en-SG"/>
        </w:rPr>
        <w:t>aintenance of</w:t>
      </w:r>
      <w:r w:rsidR="00D00982">
        <w:rPr>
          <w:lang w:val="en-SG"/>
        </w:rPr>
        <w:t xml:space="preserve"> these jargons</w:t>
      </w:r>
      <w:r w:rsidR="0012545B">
        <w:rPr>
          <w:lang w:val="en-SG"/>
        </w:rPr>
        <w:t xml:space="preserve">, when </w:t>
      </w:r>
      <w:r w:rsidR="001B7AF3">
        <w:rPr>
          <w:lang w:val="en-SG"/>
        </w:rPr>
        <w:t>financial jargons are coin</w:t>
      </w:r>
      <w:r w:rsidR="002C7868">
        <w:rPr>
          <w:lang w:val="en-SG"/>
        </w:rPr>
        <w:t xml:space="preserve">ed </w:t>
      </w:r>
      <w:r w:rsidR="00EA3963">
        <w:rPr>
          <w:lang w:val="en-SG"/>
        </w:rPr>
        <w:t xml:space="preserve">or </w:t>
      </w:r>
      <w:r w:rsidR="002C7868">
        <w:rPr>
          <w:lang w:val="en-SG"/>
        </w:rPr>
        <w:t>are changed</w:t>
      </w:r>
      <w:r w:rsidR="007F35F9" w:rsidRPr="00C711B2">
        <w:rPr>
          <w:lang w:val="en-SG"/>
        </w:rPr>
        <w:t>.</w:t>
      </w:r>
      <w:r w:rsidR="00BD7AD5">
        <w:rPr>
          <w:lang w:val="en-SG"/>
        </w:rPr>
        <w:t xml:space="preserve"> </w:t>
      </w:r>
      <w:r w:rsidR="00C711B2">
        <w:rPr>
          <w:lang w:val="en-SG"/>
        </w:rPr>
        <w:t xml:space="preserve">Machine learning involves the programme </w:t>
      </w:r>
      <w:r w:rsidR="002C7868">
        <w:rPr>
          <w:lang w:val="en-SG"/>
        </w:rPr>
        <w:t xml:space="preserve">to </w:t>
      </w:r>
      <w:r w:rsidR="00C711B2">
        <w:rPr>
          <w:lang w:val="en-SG"/>
        </w:rPr>
        <w:t>make improved decision-making based on new data</w:t>
      </w:r>
      <w:r w:rsidR="007427EA">
        <w:rPr>
          <w:lang w:val="en-SG"/>
        </w:rPr>
        <w:t xml:space="preserve"> and we have considered this </w:t>
      </w:r>
      <w:r w:rsidR="00874B15">
        <w:rPr>
          <w:lang w:val="en-SG"/>
        </w:rPr>
        <w:t>technique</w:t>
      </w:r>
      <w:r w:rsidR="007427EA">
        <w:rPr>
          <w:lang w:val="en-SG"/>
        </w:rPr>
        <w:t xml:space="preserve"> in the recommended transformation-based POS tagging model</w:t>
      </w:r>
      <w:r w:rsidR="00C711B2">
        <w:rPr>
          <w:lang w:val="en-SG"/>
        </w:rPr>
        <w:t>.</w:t>
      </w:r>
      <w:r w:rsidR="00432063">
        <w:rPr>
          <w:lang w:val="en-SG"/>
        </w:rPr>
        <w:t xml:space="preserve"> </w:t>
      </w:r>
      <w:r w:rsidR="00437CD2">
        <w:rPr>
          <w:lang w:val="en-SG"/>
        </w:rPr>
        <w:t xml:space="preserve">We will apply this technique by leveraging on </w:t>
      </w:r>
      <w:r w:rsidR="00437CD2" w:rsidRPr="00437CD2">
        <w:rPr>
          <w:i/>
          <w:lang w:val="en-SG"/>
        </w:rPr>
        <w:t>The Financial Times Lexicon</w:t>
      </w:r>
      <w:r w:rsidR="00437CD2">
        <w:rPr>
          <w:lang w:val="en-SG"/>
        </w:rPr>
        <w:t xml:space="preserve"> (</w:t>
      </w:r>
      <w:r w:rsidR="00437CD2" w:rsidRPr="00437CD2">
        <w:rPr>
          <w:u w:val="single"/>
          <w:lang w:val="en-SG"/>
        </w:rPr>
        <w:t>http://lexicon.ft.com/</w:t>
      </w:r>
      <w:r w:rsidR="00437CD2">
        <w:rPr>
          <w:lang w:val="en-SG"/>
        </w:rPr>
        <w:t>) for their lists of financial jargons, which the site has already categorised</w:t>
      </w:r>
      <w:r w:rsidR="00070120">
        <w:rPr>
          <w:lang w:val="en-SG"/>
        </w:rPr>
        <w:t xml:space="preserve"> </w:t>
      </w:r>
      <w:r w:rsidR="00437CD2">
        <w:rPr>
          <w:lang w:val="en-SG"/>
        </w:rPr>
        <w:lastRenderedPageBreak/>
        <w:t xml:space="preserve">methodically, which we can then browse the site using </w:t>
      </w:r>
      <w:proofErr w:type="spellStart"/>
      <w:r w:rsidR="00437CD2">
        <w:rPr>
          <w:lang w:val="en-SG"/>
        </w:rPr>
        <w:t>php</w:t>
      </w:r>
      <w:proofErr w:type="spellEnd"/>
      <w:r w:rsidR="00437CD2">
        <w:rPr>
          <w:lang w:val="en-SG"/>
        </w:rPr>
        <w:t xml:space="preserve"> language to search for new financial jargons that are recently added as well as any terms where the definition has been modified. SOLY can then automatically updates its financial jargon database by detecting these changes.</w:t>
      </w:r>
      <w:r w:rsidR="00463019">
        <w:rPr>
          <w:lang w:val="en-SG"/>
        </w:rPr>
        <w:t xml:space="preserve"> This algorithm can be executed on </w:t>
      </w:r>
      <w:r w:rsidR="00350DA0">
        <w:rPr>
          <w:lang w:val="en-SG"/>
        </w:rPr>
        <w:t xml:space="preserve">a daily basis by scheduling our </w:t>
      </w:r>
      <w:r w:rsidR="00463019">
        <w:rPr>
          <w:lang w:val="en-SG"/>
        </w:rPr>
        <w:t xml:space="preserve">server </w:t>
      </w:r>
      <w:r w:rsidR="00350DA0">
        <w:rPr>
          <w:lang w:val="en-SG"/>
        </w:rPr>
        <w:t xml:space="preserve">(Amazon EC2 server) </w:t>
      </w:r>
      <w:r w:rsidR="00463019">
        <w:rPr>
          <w:lang w:val="en-SG"/>
        </w:rPr>
        <w:t>to do so.</w:t>
      </w:r>
      <w:r w:rsidR="002C7868">
        <w:rPr>
          <w:lang w:val="en-SG"/>
        </w:rPr>
        <w:t xml:space="preserve"> </w:t>
      </w:r>
      <w:proofErr w:type="gramStart"/>
      <w:r w:rsidR="002C7868">
        <w:rPr>
          <w:lang w:val="en-SG"/>
        </w:rPr>
        <w:t>SOLY will also give users</w:t>
      </w:r>
      <w:r w:rsidR="00463019">
        <w:rPr>
          <w:lang w:val="en-SG"/>
        </w:rPr>
        <w:t xml:space="preserve"> </w:t>
      </w:r>
      <w:r w:rsidR="002C7868">
        <w:rPr>
          <w:lang w:val="en-SG"/>
        </w:rPr>
        <w:t xml:space="preserve">the option </w:t>
      </w:r>
      <w:r w:rsidR="00463019">
        <w:rPr>
          <w:lang w:val="en-SG"/>
        </w:rPr>
        <w:t xml:space="preserve">to suggest financial </w:t>
      </w:r>
      <w:r w:rsidR="002C7868">
        <w:rPr>
          <w:lang w:val="en-SG"/>
        </w:rPr>
        <w:t>jargons</w:t>
      </w:r>
      <w:r w:rsidR="00463019">
        <w:rPr>
          <w:lang w:val="en-SG"/>
        </w:rPr>
        <w:t>.</w:t>
      </w:r>
      <w:proofErr w:type="gramEnd"/>
      <w:r w:rsidR="00974162">
        <w:rPr>
          <w:lang w:val="en-SG"/>
        </w:rPr>
        <w:t xml:space="preserve"> </w:t>
      </w:r>
      <w:r w:rsidR="002C7868">
        <w:rPr>
          <w:lang w:val="en-SG"/>
        </w:rPr>
        <w:t>T</w:t>
      </w:r>
      <w:r w:rsidR="00974162">
        <w:rPr>
          <w:lang w:val="en-SG"/>
        </w:rPr>
        <w:t>his way, the financial jargon translation functionality will be more self-sustainable and scalable.</w:t>
      </w:r>
    </w:p>
    <w:p w:rsidR="005E7E0A" w:rsidRDefault="005E7E0A" w:rsidP="003728A0">
      <w:pPr>
        <w:spacing w:before="0" w:after="0" w:line="240" w:lineRule="auto"/>
        <w:rPr>
          <w:lang w:val="en-SG"/>
        </w:rPr>
      </w:pPr>
    </w:p>
    <w:p w:rsidR="005E7E0A" w:rsidRDefault="005E7E0A" w:rsidP="005E7E0A">
      <w:pPr>
        <w:pStyle w:val="Heading1"/>
      </w:pPr>
      <w:r>
        <w:t>5. Conclusion</w:t>
      </w:r>
    </w:p>
    <w:p w:rsidR="00BE4A0E" w:rsidRDefault="00EC4E2F" w:rsidP="00881312">
      <w:pPr>
        <w:spacing w:line="240" w:lineRule="auto"/>
        <w:rPr>
          <w:lang w:val="en-SG"/>
        </w:rPr>
      </w:pPr>
      <w:r>
        <w:rPr>
          <w:lang w:val="en-SG"/>
        </w:rPr>
        <w:t>In this paper we have looked at some of the challenges in Natural Language Processing and the constraints of the text analysis algorithm used by SOLY.</w:t>
      </w:r>
      <w:r w:rsidR="002E545D">
        <w:rPr>
          <w:lang w:val="en-SG"/>
        </w:rPr>
        <w:t xml:space="preserve"> </w:t>
      </w:r>
      <w:r w:rsidR="00E3487E">
        <w:rPr>
          <w:lang w:val="en-SG"/>
        </w:rPr>
        <w:t xml:space="preserve">The main challenge amongst others is that natural language is often ambiguous when placed in multiple contexts. </w:t>
      </w:r>
      <w:r w:rsidR="002E545D">
        <w:rPr>
          <w:lang w:val="en-SG"/>
        </w:rPr>
        <w:t xml:space="preserve">Overcoming </w:t>
      </w:r>
      <w:r w:rsidR="00135062">
        <w:rPr>
          <w:lang w:val="en-SG"/>
        </w:rPr>
        <w:t>these challenges</w:t>
      </w:r>
      <w:r w:rsidR="002E545D">
        <w:rPr>
          <w:lang w:val="en-SG"/>
        </w:rPr>
        <w:t xml:space="preserve">, </w:t>
      </w:r>
      <w:r w:rsidR="00135062">
        <w:rPr>
          <w:lang w:val="en-SG"/>
        </w:rPr>
        <w:t xml:space="preserve">the paper presented another approach in text analysis </w:t>
      </w:r>
      <w:r w:rsidR="00847A61">
        <w:rPr>
          <w:lang w:val="en-SG"/>
        </w:rPr>
        <w:t>by demonstrating</w:t>
      </w:r>
      <w:r w:rsidR="003D520E">
        <w:rPr>
          <w:lang w:val="en-SG"/>
        </w:rPr>
        <w:t xml:space="preserve"> </w:t>
      </w:r>
      <w:r w:rsidR="009440AC" w:rsidRPr="009440AC">
        <w:rPr>
          <w:u w:val="single"/>
          <w:lang w:val="en-SG"/>
        </w:rPr>
        <w:t xml:space="preserve">three </w:t>
      </w:r>
      <w:r w:rsidR="00135062" w:rsidRPr="009440AC">
        <w:rPr>
          <w:u w:val="single"/>
          <w:lang w:val="en-SG"/>
        </w:rPr>
        <w:t>NLP techniques</w:t>
      </w:r>
      <w:r w:rsidR="00135062">
        <w:rPr>
          <w:lang w:val="en-SG"/>
        </w:rPr>
        <w:t xml:space="preserve"> introduced by industry</w:t>
      </w:r>
      <w:r w:rsidR="00E3487E">
        <w:rPr>
          <w:lang w:val="en-SG"/>
        </w:rPr>
        <w:t xml:space="preserve"> </w:t>
      </w:r>
      <w:r w:rsidR="00135062">
        <w:rPr>
          <w:lang w:val="en-SG"/>
        </w:rPr>
        <w:t>professionals</w:t>
      </w:r>
      <w:r w:rsidR="00E3487E">
        <w:rPr>
          <w:lang w:val="en-SG"/>
        </w:rPr>
        <w:t xml:space="preserve"> </w:t>
      </w:r>
      <w:r w:rsidR="00881312">
        <w:rPr>
          <w:lang w:val="en-SG"/>
        </w:rPr>
        <w:t>which we then</w:t>
      </w:r>
      <w:r w:rsidR="00E3487E">
        <w:rPr>
          <w:lang w:val="en-SG"/>
        </w:rPr>
        <w:t xml:space="preserve"> improvised </w:t>
      </w:r>
      <w:r w:rsidR="00881312">
        <w:rPr>
          <w:lang w:val="en-SG"/>
        </w:rPr>
        <w:t>to our algorithm</w:t>
      </w:r>
      <w:r w:rsidR="00E3487E">
        <w:rPr>
          <w:lang w:val="en-SG"/>
        </w:rPr>
        <w:t>.</w:t>
      </w:r>
    </w:p>
    <w:p w:rsidR="005E7E0A" w:rsidRDefault="00E3487E" w:rsidP="00881312">
      <w:pPr>
        <w:pStyle w:val="ListParagraph"/>
        <w:numPr>
          <w:ilvl w:val="0"/>
          <w:numId w:val="35"/>
        </w:numPr>
        <w:spacing w:line="240" w:lineRule="auto"/>
        <w:rPr>
          <w:lang w:val="en-SG"/>
        </w:rPr>
      </w:pPr>
      <w:r w:rsidRPr="009440AC">
        <w:rPr>
          <w:lang w:val="en-SG"/>
        </w:rPr>
        <w:t>Part Of Speech tagging</w:t>
      </w:r>
      <w:r w:rsidR="009440AC">
        <w:rPr>
          <w:lang w:val="en-SG"/>
        </w:rPr>
        <w:t>:</w:t>
      </w:r>
      <w:r w:rsidRPr="009440AC">
        <w:rPr>
          <w:lang w:val="en-SG"/>
        </w:rPr>
        <w:t xml:space="preserve"> </w:t>
      </w:r>
      <w:r w:rsidR="009440AC">
        <w:rPr>
          <w:lang w:val="en-SG"/>
        </w:rPr>
        <w:t>W</w:t>
      </w:r>
      <w:r w:rsidR="003D520E" w:rsidRPr="009440AC">
        <w:rPr>
          <w:lang w:val="en-SG"/>
        </w:rPr>
        <w:t>e</w:t>
      </w:r>
      <w:r w:rsidR="007B562B" w:rsidRPr="009440AC">
        <w:rPr>
          <w:lang w:val="en-SG"/>
        </w:rPr>
        <w:t xml:space="preserve"> presented the transformation-based </w:t>
      </w:r>
      <w:r w:rsidR="009440AC">
        <w:rPr>
          <w:lang w:val="en-SG"/>
        </w:rPr>
        <w:t xml:space="preserve">POS tagging </w:t>
      </w:r>
      <w:r w:rsidR="007B562B" w:rsidRPr="009440AC">
        <w:rPr>
          <w:lang w:val="en-SG"/>
        </w:rPr>
        <w:t>approach</w:t>
      </w:r>
      <w:r w:rsidR="00881312">
        <w:rPr>
          <w:lang w:val="en-SG"/>
        </w:rPr>
        <w:t xml:space="preserve"> which will use</w:t>
      </w:r>
      <w:r w:rsidR="005632BA" w:rsidRPr="009440AC">
        <w:rPr>
          <w:lang w:val="en-SG"/>
        </w:rPr>
        <w:t xml:space="preserve"> a model t</w:t>
      </w:r>
      <w:r w:rsidR="009440AC">
        <w:rPr>
          <w:lang w:val="en-SG"/>
        </w:rPr>
        <w:t>hat is</w:t>
      </w:r>
      <w:r w:rsidR="005632BA" w:rsidRPr="009440AC">
        <w:rPr>
          <w:lang w:val="en-SG"/>
        </w:rPr>
        <w:t xml:space="preserve"> dependent on linguistic and grammatical rules rather than a training corpus</w:t>
      </w:r>
      <w:r w:rsidR="00B53B62" w:rsidRPr="009440AC">
        <w:rPr>
          <w:lang w:val="en-SG"/>
        </w:rPr>
        <w:t>. We believe this approach will enhance accuracy of POS tagging as far as grammatical syntax are concern</w:t>
      </w:r>
      <w:r w:rsidR="005632BA" w:rsidRPr="009440AC">
        <w:rPr>
          <w:lang w:val="en-SG"/>
        </w:rPr>
        <w:t>.</w:t>
      </w:r>
      <w:r w:rsidR="00881312">
        <w:rPr>
          <w:lang w:val="en-SG"/>
        </w:rPr>
        <w:t xml:space="preserve"> Only sentence</w:t>
      </w:r>
      <w:r w:rsidR="002F338C">
        <w:rPr>
          <w:lang w:val="en-SG"/>
        </w:rPr>
        <w:t>s</w:t>
      </w:r>
      <w:r w:rsidR="00881312">
        <w:rPr>
          <w:lang w:val="en-SG"/>
        </w:rPr>
        <w:t xml:space="preserve"> </w:t>
      </w:r>
      <w:r w:rsidR="002F338C">
        <w:rPr>
          <w:lang w:val="en-SG"/>
        </w:rPr>
        <w:t>containing</w:t>
      </w:r>
      <w:r w:rsidR="00881312">
        <w:rPr>
          <w:lang w:val="en-SG"/>
        </w:rPr>
        <w:t xml:space="preserve"> keywords predefined by us will </w:t>
      </w:r>
      <w:r w:rsidR="002F338C">
        <w:rPr>
          <w:lang w:val="en-SG"/>
        </w:rPr>
        <w:t>use</w:t>
      </w:r>
      <w:r w:rsidR="00881312">
        <w:rPr>
          <w:lang w:val="en-SG"/>
        </w:rPr>
        <w:t xml:space="preserve"> </w:t>
      </w:r>
      <w:r w:rsidR="002F338C">
        <w:rPr>
          <w:lang w:val="en-SG"/>
        </w:rPr>
        <w:t>this</w:t>
      </w:r>
      <w:r w:rsidR="00881312">
        <w:rPr>
          <w:lang w:val="en-SG"/>
        </w:rPr>
        <w:t xml:space="preserve"> algorithm.</w:t>
      </w:r>
    </w:p>
    <w:p w:rsidR="009440AC" w:rsidRPr="009440AC" w:rsidRDefault="009440AC" w:rsidP="00881312">
      <w:pPr>
        <w:pStyle w:val="ListParagraph"/>
        <w:spacing w:line="240" w:lineRule="auto"/>
        <w:ind w:left="360"/>
        <w:rPr>
          <w:lang w:val="en-SG"/>
        </w:rPr>
      </w:pPr>
    </w:p>
    <w:p w:rsidR="008F1216" w:rsidRDefault="003D520E" w:rsidP="00881312">
      <w:pPr>
        <w:pStyle w:val="ListParagraph"/>
        <w:numPr>
          <w:ilvl w:val="0"/>
          <w:numId w:val="35"/>
        </w:numPr>
        <w:spacing w:line="240" w:lineRule="auto"/>
        <w:rPr>
          <w:lang w:val="en-SG"/>
        </w:rPr>
      </w:pPr>
      <w:r w:rsidRPr="009440AC">
        <w:rPr>
          <w:lang w:val="en-SG"/>
        </w:rPr>
        <w:t>Text Chunking and Named Entity Recognition</w:t>
      </w:r>
      <w:r w:rsidR="009440AC">
        <w:rPr>
          <w:lang w:val="en-SG"/>
        </w:rPr>
        <w:t>:</w:t>
      </w:r>
      <w:r w:rsidRPr="009440AC">
        <w:rPr>
          <w:lang w:val="en-SG"/>
        </w:rPr>
        <w:t xml:space="preserve"> </w:t>
      </w:r>
      <w:r w:rsidR="009440AC">
        <w:rPr>
          <w:lang w:val="en-SG"/>
        </w:rPr>
        <w:t>W</w:t>
      </w:r>
      <w:r w:rsidRPr="009440AC">
        <w:rPr>
          <w:lang w:val="en-SG"/>
        </w:rPr>
        <w:t>e demonstrated the used of regular expression pattern matching to identify noun phrases.</w:t>
      </w:r>
    </w:p>
    <w:p w:rsidR="009440AC" w:rsidRPr="009440AC" w:rsidRDefault="009440AC" w:rsidP="00881312">
      <w:pPr>
        <w:pStyle w:val="ListParagraph"/>
        <w:spacing w:line="240" w:lineRule="auto"/>
        <w:rPr>
          <w:lang w:val="en-SG"/>
        </w:rPr>
      </w:pPr>
    </w:p>
    <w:p w:rsidR="009440AC" w:rsidRPr="009440AC" w:rsidRDefault="00D403EB" w:rsidP="00881312">
      <w:pPr>
        <w:pStyle w:val="ListParagraph"/>
        <w:numPr>
          <w:ilvl w:val="0"/>
          <w:numId w:val="35"/>
        </w:numPr>
        <w:spacing w:line="240" w:lineRule="auto"/>
        <w:rPr>
          <w:lang w:val="en-SG"/>
        </w:rPr>
      </w:pPr>
      <w:r>
        <w:rPr>
          <w:lang w:val="en-SG"/>
        </w:rPr>
        <w:t>Semantic Role Label</w:t>
      </w:r>
      <w:r w:rsidR="002B23B3">
        <w:rPr>
          <w:lang w:val="en-SG"/>
        </w:rPr>
        <w:t>l</w:t>
      </w:r>
      <w:r>
        <w:rPr>
          <w:lang w:val="en-SG"/>
        </w:rPr>
        <w:t xml:space="preserve">ing: </w:t>
      </w:r>
      <w:r w:rsidR="007529B2">
        <w:rPr>
          <w:lang w:val="en-SG"/>
        </w:rPr>
        <w:t xml:space="preserve">We have shown how regular expression again can identify prepositional phrases and verb phrases which we then map their components into a set of arguments. We also created mapping logic and labelling logic which will allow our program to capture semantic information </w:t>
      </w:r>
      <w:r w:rsidR="00D04D06">
        <w:rPr>
          <w:lang w:val="en-SG"/>
        </w:rPr>
        <w:t xml:space="preserve">and meaning of jargons </w:t>
      </w:r>
      <w:r w:rsidR="007529B2">
        <w:rPr>
          <w:lang w:val="en-SG"/>
        </w:rPr>
        <w:t>of an input sentence.</w:t>
      </w:r>
    </w:p>
    <w:p w:rsidR="0044423D" w:rsidRPr="008F1216" w:rsidRDefault="00E2122C" w:rsidP="00BD7AD5">
      <w:pPr>
        <w:spacing w:line="240" w:lineRule="auto"/>
        <w:sectPr w:rsidR="0044423D" w:rsidRPr="008F1216" w:rsidSect="00AD4194">
          <w:footerReference w:type="first" r:id="rId19"/>
          <w:pgSz w:w="15840" w:h="12240" w:orient="landscape" w:code="1"/>
          <w:pgMar w:top="1440" w:right="1440" w:bottom="1440" w:left="1440" w:header="720" w:footer="720" w:gutter="0"/>
          <w:cols w:space="360"/>
          <w:titlePg/>
          <w:docGrid w:linePitch="360"/>
        </w:sectPr>
      </w:pPr>
      <w:r>
        <w:rPr>
          <w:lang w:val="en-SG"/>
        </w:rPr>
        <w:t>With</w:t>
      </w:r>
      <w:r w:rsidR="007529B2">
        <w:rPr>
          <w:lang w:val="en-SG"/>
        </w:rPr>
        <w:t xml:space="preserve"> the above</w:t>
      </w:r>
      <w:r>
        <w:rPr>
          <w:lang w:val="en-SG"/>
        </w:rPr>
        <w:t xml:space="preserve"> three techniques implemented, the final system will be able to interpret </w:t>
      </w:r>
      <w:r w:rsidR="00881312">
        <w:rPr>
          <w:lang w:val="en-SG"/>
        </w:rPr>
        <w:t>natural language</w:t>
      </w:r>
      <w:r w:rsidR="002F338C">
        <w:rPr>
          <w:lang w:val="en-SG"/>
        </w:rPr>
        <w:t xml:space="preserve"> sentences</w:t>
      </w:r>
      <w:r w:rsidR="008E29DC">
        <w:rPr>
          <w:lang w:val="en-SG"/>
        </w:rPr>
        <w:t xml:space="preserve"> that meets</w:t>
      </w:r>
      <w:r w:rsidR="002F338C">
        <w:rPr>
          <w:lang w:val="en-SG"/>
        </w:rPr>
        <w:t xml:space="preserve"> a set of constraints</w:t>
      </w:r>
      <w:r w:rsidR="000E008A">
        <w:rPr>
          <w:lang w:val="en-SG"/>
        </w:rPr>
        <w:t xml:space="preserve"> (i.e. sentences containing keywords)</w:t>
      </w:r>
      <w:r>
        <w:rPr>
          <w:lang w:val="en-SG"/>
        </w:rPr>
        <w:t>.</w:t>
      </w:r>
      <w:r w:rsidR="00881312">
        <w:rPr>
          <w:lang w:val="en-SG"/>
        </w:rPr>
        <w:t xml:space="preserve"> While our ambition for the text anal</w:t>
      </w:r>
      <w:r w:rsidR="000B4B16">
        <w:rPr>
          <w:lang w:val="en-SG"/>
        </w:rPr>
        <w:t xml:space="preserve">ysis algorithm is to </w:t>
      </w:r>
      <w:r w:rsidR="00881312">
        <w:rPr>
          <w:lang w:val="en-SG"/>
        </w:rPr>
        <w:t xml:space="preserve">interpret </w:t>
      </w:r>
      <w:r w:rsidR="000B4B16">
        <w:rPr>
          <w:lang w:val="en-SG"/>
        </w:rPr>
        <w:t>all</w:t>
      </w:r>
      <w:r w:rsidR="00881312">
        <w:rPr>
          <w:lang w:val="en-SG"/>
        </w:rPr>
        <w:t xml:space="preserve"> kinds of natural language sentences</w:t>
      </w:r>
      <w:r w:rsidR="000E008A">
        <w:rPr>
          <w:lang w:val="en-SG"/>
        </w:rPr>
        <w:t xml:space="preserve"> for more value added user reporting</w:t>
      </w:r>
      <w:r w:rsidR="002C7868">
        <w:rPr>
          <w:lang w:val="en-SG"/>
        </w:rPr>
        <w:t xml:space="preserve"> such as </w:t>
      </w:r>
      <w:r w:rsidR="00F274A2">
        <w:rPr>
          <w:lang w:val="en-SG"/>
        </w:rPr>
        <w:t xml:space="preserve">financial </w:t>
      </w:r>
      <w:r w:rsidR="002C7868">
        <w:rPr>
          <w:lang w:val="en-SG"/>
        </w:rPr>
        <w:t>instrument summary</w:t>
      </w:r>
      <w:r w:rsidR="00950C87">
        <w:rPr>
          <w:lang w:val="en-SG"/>
        </w:rPr>
        <w:t xml:space="preserve">, this feature may not be available in the near-term due to the algorithm complexity. </w:t>
      </w:r>
      <w:proofErr w:type="gramStart"/>
      <w:r w:rsidR="00950C87">
        <w:rPr>
          <w:lang w:val="en-SG"/>
        </w:rPr>
        <w:t>I</w:t>
      </w:r>
      <w:r w:rsidR="002E15BC">
        <w:rPr>
          <w:lang w:val="en-SG"/>
        </w:rPr>
        <w:t>nstead, SOLY will redirect</w:t>
      </w:r>
      <w:r w:rsidR="00950C87">
        <w:rPr>
          <w:lang w:val="en-SG"/>
        </w:rPr>
        <w:t xml:space="preserve"> </w:t>
      </w:r>
      <w:r w:rsidR="00F274A2">
        <w:rPr>
          <w:lang w:val="en-SG"/>
        </w:rPr>
        <w:t xml:space="preserve">future </w:t>
      </w:r>
      <w:r w:rsidR="00950C87">
        <w:rPr>
          <w:lang w:val="en-SG"/>
        </w:rPr>
        <w:t>effort</w:t>
      </w:r>
      <w:r w:rsidR="00F274A2">
        <w:rPr>
          <w:lang w:val="en-SG"/>
        </w:rPr>
        <w:t xml:space="preserve"> to more accomplishable algorithms such as financial jargons machine learning.</w:t>
      </w:r>
      <w:proofErr w:type="gramEnd"/>
    </w:p>
    <w:p w:rsidR="00894C12" w:rsidRDefault="000F11BC" w:rsidP="00AC4E07">
      <w:pPr>
        <w:pStyle w:val="Heading1"/>
      </w:pPr>
      <w:r>
        <w:lastRenderedPageBreak/>
        <w:t xml:space="preserve">6. </w:t>
      </w:r>
      <w:r w:rsidR="00690DEE">
        <w:t>Appendices</w:t>
      </w:r>
    </w:p>
    <w:p w:rsidR="00AC4E07" w:rsidRDefault="00AC4E07" w:rsidP="00AC4E07"/>
    <w:p w:rsidR="00AC4E07" w:rsidRDefault="00AC4E07" w:rsidP="0010280B">
      <w:r>
        <w:rPr>
          <w:noProof/>
          <w:lang w:val="en-SG" w:eastAsia="zh-CN" w:bidi="ar-SA"/>
        </w:rPr>
        <w:drawing>
          <wp:inline distT="0" distB="0" distL="0" distR="0">
            <wp:extent cx="7904762" cy="306747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tretch/>
                  </pic:blipFill>
                  <pic:spPr bwMode="auto">
                    <a:xfrm>
                      <a:off x="0" y="0"/>
                      <a:ext cx="7904762" cy="3067478"/>
                    </a:xfrm>
                    <a:prstGeom prst="rect">
                      <a:avLst/>
                    </a:prstGeom>
                    <a:noFill/>
                    <a:ln>
                      <a:noFill/>
                    </a:ln>
                    <a:extLst>
                      <a:ext uri="{53640926-AAD7-44D8-BBD7-CCE9431645EC}">
                        <a14:shadowObscured xmlns:a14="http://schemas.microsoft.com/office/drawing/2010/main"/>
                      </a:ext>
                    </a:extLst>
                  </pic:spPr>
                </pic:pic>
              </a:graphicData>
            </a:graphic>
          </wp:inline>
        </w:drawing>
      </w:r>
    </w:p>
    <w:p w:rsidR="00051424" w:rsidRDefault="00AC4E07" w:rsidP="00DD4589">
      <w:pPr>
        <w:jc w:val="center"/>
        <w:rPr>
          <w:u w:val="single"/>
        </w:rPr>
      </w:pPr>
      <w:r>
        <w:rPr>
          <w:u w:val="single"/>
        </w:rPr>
        <w:t xml:space="preserve">Fig1. Database snapshot of </w:t>
      </w:r>
      <w:r w:rsidR="00424ED0">
        <w:rPr>
          <w:u w:val="single"/>
        </w:rPr>
        <w:t xml:space="preserve">SOLY’s </w:t>
      </w:r>
      <w:r w:rsidR="00AC48CB">
        <w:rPr>
          <w:u w:val="single"/>
        </w:rPr>
        <w:t>m0001_direction_</w:t>
      </w:r>
      <w:r>
        <w:rPr>
          <w:u w:val="single"/>
        </w:rPr>
        <w:t>keys table showing directional factors</w:t>
      </w:r>
    </w:p>
    <w:p w:rsidR="00587C15" w:rsidRPr="00587C15" w:rsidRDefault="00587C15" w:rsidP="00E371CA">
      <w:r>
        <w:t xml:space="preserve">The m0001_direction_keys table helps to identify the direction key in a sentence. The </w:t>
      </w:r>
      <w:proofErr w:type="spellStart"/>
      <w:r>
        <w:t>Alternative_Key</w:t>
      </w:r>
      <w:proofErr w:type="spellEnd"/>
      <w:r>
        <w:t xml:space="preserve"> column is a regular expression pattern that matches for lexemes of a direction key lemma. </w:t>
      </w:r>
      <w:proofErr w:type="gramStart"/>
      <w:r>
        <w:t xml:space="preserve">A </w:t>
      </w:r>
      <w:proofErr w:type="spellStart"/>
      <w:r>
        <w:t>PosNeg_Ind</w:t>
      </w:r>
      <w:proofErr w:type="spellEnd"/>
      <w:r>
        <w:t xml:space="preserve"> column indicate</w:t>
      </w:r>
      <w:proofErr w:type="gramEnd"/>
      <w:r>
        <w:t xml:space="preserve"> the sentiment value of the lemma word in the column </w:t>
      </w:r>
      <w:proofErr w:type="spellStart"/>
      <w:r>
        <w:t>Direction_Key</w:t>
      </w:r>
      <w:proofErr w:type="spellEnd"/>
      <w:r>
        <w:t>. We use this indicator to compute the sentiment of a sentence that our algorithm process.</w:t>
      </w:r>
      <w:r>
        <w:br w:type="page"/>
      </w:r>
    </w:p>
    <w:p w:rsidR="00AC4E07" w:rsidRDefault="00AC4E07" w:rsidP="0010280B">
      <w:pPr>
        <w:rPr>
          <w:u w:val="single"/>
        </w:rPr>
      </w:pPr>
      <w:r>
        <w:rPr>
          <w:noProof/>
          <w:u w:val="single"/>
          <w:lang w:val="en-SG" w:eastAsia="zh-CN" w:bidi="ar-SA"/>
        </w:rPr>
        <w:lastRenderedPageBreak/>
        <w:drawing>
          <wp:anchor distT="0" distB="0" distL="114300" distR="114300" simplePos="0" relativeHeight="251688448" behindDoc="0" locked="0" layoutInCell="1" allowOverlap="1">
            <wp:simplePos x="0" y="0"/>
            <wp:positionH relativeFrom="column">
              <wp:align>left</wp:align>
            </wp:positionH>
            <wp:positionV relativeFrom="paragraph">
              <wp:align>top</wp:align>
            </wp:positionV>
            <wp:extent cx="7209155" cy="27146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tretch/>
                  </pic:blipFill>
                  <pic:spPr bwMode="auto">
                    <a:xfrm>
                      <a:off x="0" y="0"/>
                      <a:ext cx="7209524" cy="2715004"/>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C2F44">
        <w:rPr>
          <w:u w:val="single"/>
        </w:rPr>
        <w:br w:type="textWrapping" w:clear="all"/>
      </w:r>
    </w:p>
    <w:p w:rsidR="004607D2" w:rsidRDefault="00AC4E07" w:rsidP="004607D2">
      <w:pPr>
        <w:jc w:val="center"/>
        <w:rPr>
          <w:u w:val="single"/>
        </w:rPr>
      </w:pPr>
      <w:r>
        <w:rPr>
          <w:u w:val="single"/>
        </w:rPr>
        <w:t xml:space="preserve">Fig2. Database snapshot of </w:t>
      </w:r>
      <w:r w:rsidR="00424ED0">
        <w:rPr>
          <w:u w:val="single"/>
        </w:rPr>
        <w:t xml:space="preserve">SOLY’s </w:t>
      </w:r>
      <w:r>
        <w:rPr>
          <w:u w:val="single"/>
        </w:rPr>
        <w:t>m0001_news_subject table showing news subject</w:t>
      </w:r>
    </w:p>
    <w:p w:rsidR="00F5755B" w:rsidRDefault="00587C15" w:rsidP="009D2E82">
      <w:r>
        <w:t xml:space="preserve">The m0001_news_subject table helps to identify the subject in a sentence that users are concern about. This subject could be a business entity, financial instrument, a country or a region. The </w:t>
      </w:r>
      <w:proofErr w:type="gramStart"/>
      <w:r>
        <w:t>subject are</w:t>
      </w:r>
      <w:proofErr w:type="gramEnd"/>
      <w:r>
        <w:t xml:space="preserve"> capture in the table ‘Subject’ column. The Abbreviation column is a regular expression pattern that matches for lexemes of a Subject lemma. This way we can identify a subject of concern in a sentence.</w:t>
      </w:r>
    </w:p>
    <w:p w:rsidR="009D2E82" w:rsidRDefault="00BF5950" w:rsidP="009D2E82">
      <w:r>
        <w:object w:dxaOrig="14124" w:dyaOrig="6469">
          <v:shape id="_x0000_i1026" type="#_x0000_t75" style="width:647.25pt;height:296.25pt" o:ole="">
            <v:imagedata r:id="rId22" o:title=""/>
          </v:shape>
          <o:OLEObject Type="Embed" ProgID="Visio.Drawing.11" ShapeID="_x0000_i1026" DrawAspect="Content" ObjectID="_1416134383" r:id="rId23"/>
        </w:object>
      </w:r>
    </w:p>
    <w:p w:rsidR="009D2E82" w:rsidRDefault="009D2E82" w:rsidP="009D2E82">
      <w:pPr>
        <w:jc w:val="center"/>
        <w:rPr>
          <w:u w:val="single"/>
        </w:rPr>
      </w:pPr>
      <w:r>
        <w:rPr>
          <w:u w:val="single"/>
        </w:rPr>
        <w:t>Fig 3: Syntactic Analysis Parse tree</w:t>
      </w:r>
    </w:p>
    <w:p w:rsidR="009D2E82" w:rsidRPr="00077BDF" w:rsidRDefault="00151A2F" w:rsidP="00151A2F">
      <w:pPr>
        <w:sectPr w:rsidR="009D2E82" w:rsidRPr="00077BDF" w:rsidSect="001C2F44">
          <w:footerReference w:type="first" r:id="rId24"/>
          <w:pgSz w:w="15840" w:h="12240" w:orient="landscape" w:code="1"/>
          <w:pgMar w:top="1440" w:right="1440" w:bottom="1440" w:left="1440" w:header="720" w:footer="720" w:gutter="0"/>
          <w:cols w:space="360"/>
          <w:titlePg/>
          <w:docGrid w:linePitch="360"/>
        </w:sectPr>
      </w:pPr>
      <w:r>
        <w:t>The above shows the syntactic breakdown of a sentence to three types of phrases – noun phrases, prepositional phrases and verb phrases. Not all words</w:t>
      </w:r>
      <w:r w:rsidR="002E1C78">
        <w:t>/phrases</w:t>
      </w:r>
      <w:r>
        <w:t xml:space="preserve"> in a sentence have to be classified as one of these three phrases types, some examples would be modal </w:t>
      </w:r>
      <w:r w:rsidR="00BC2D17">
        <w:t>verbs</w:t>
      </w:r>
      <w:r>
        <w:t xml:space="preserve"> and conjunctions.</w:t>
      </w:r>
    </w:p>
    <w:tbl>
      <w:tblPr>
        <w:tblW w:w="9560" w:type="dxa"/>
        <w:tblInd w:w="93" w:type="dxa"/>
        <w:tblLook w:val="04A0" w:firstRow="1" w:lastRow="0" w:firstColumn="1" w:lastColumn="0" w:noHBand="0" w:noVBand="1"/>
      </w:tblPr>
      <w:tblGrid>
        <w:gridCol w:w="571"/>
        <w:gridCol w:w="1080"/>
        <w:gridCol w:w="4140"/>
        <w:gridCol w:w="3880"/>
      </w:tblGrid>
      <w:tr w:rsidR="004607D2" w:rsidRPr="004607D2" w:rsidTr="004607D2">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4607D2" w:rsidRPr="004607D2" w:rsidRDefault="004607D2" w:rsidP="004607D2">
            <w:pPr>
              <w:spacing w:before="0" w:after="0" w:line="240" w:lineRule="auto"/>
              <w:rPr>
                <w:rFonts w:eastAsia="Times New Roman" w:cs="Arial"/>
                <w:b/>
                <w:bCs/>
                <w:color w:val="FFFFFF"/>
                <w:sz w:val="22"/>
                <w:szCs w:val="22"/>
                <w:lang w:val="en-SG" w:eastAsia="zh-CN" w:bidi="ar-SA"/>
              </w:rPr>
            </w:pPr>
            <w:r w:rsidRPr="004607D2">
              <w:rPr>
                <w:rFonts w:eastAsia="Times New Roman" w:cs="Arial"/>
                <w:b/>
                <w:bCs/>
                <w:color w:val="FFFFFF"/>
                <w:sz w:val="22"/>
                <w:szCs w:val="22"/>
                <w:lang w:val="en-SG" w:eastAsia="zh-CN" w:bidi="ar-SA"/>
              </w:rPr>
              <w:lastRenderedPageBreak/>
              <w:t>No.</w:t>
            </w:r>
          </w:p>
        </w:tc>
        <w:tc>
          <w:tcPr>
            <w:tcW w:w="1080" w:type="dxa"/>
            <w:tcBorders>
              <w:top w:val="single" w:sz="4" w:space="0" w:color="auto"/>
              <w:left w:val="nil"/>
              <w:bottom w:val="single" w:sz="4" w:space="0" w:color="auto"/>
              <w:right w:val="single" w:sz="4" w:space="0" w:color="auto"/>
            </w:tcBorders>
            <w:shd w:val="clear" w:color="000000" w:fill="000000"/>
            <w:noWrap/>
            <w:vAlign w:val="bottom"/>
            <w:hideMark/>
          </w:tcPr>
          <w:p w:rsidR="004607D2" w:rsidRPr="004607D2" w:rsidRDefault="004607D2" w:rsidP="004607D2">
            <w:pPr>
              <w:spacing w:before="0" w:after="0" w:line="240" w:lineRule="auto"/>
              <w:rPr>
                <w:rFonts w:eastAsia="Times New Roman" w:cs="Arial"/>
                <w:b/>
                <w:bCs/>
                <w:color w:val="FFFFFF"/>
                <w:sz w:val="22"/>
                <w:szCs w:val="22"/>
                <w:lang w:val="en-SG" w:eastAsia="zh-CN" w:bidi="ar-SA"/>
              </w:rPr>
            </w:pPr>
            <w:r w:rsidRPr="004607D2">
              <w:rPr>
                <w:rFonts w:eastAsia="Times New Roman" w:cs="Arial"/>
                <w:b/>
                <w:bCs/>
                <w:color w:val="FFFFFF"/>
                <w:sz w:val="22"/>
                <w:szCs w:val="22"/>
                <w:lang w:val="en-SG" w:eastAsia="zh-CN" w:bidi="ar-SA"/>
              </w:rPr>
              <w:t>POS Tag</w:t>
            </w:r>
          </w:p>
        </w:tc>
        <w:tc>
          <w:tcPr>
            <w:tcW w:w="4140" w:type="dxa"/>
            <w:tcBorders>
              <w:top w:val="single" w:sz="4" w:space="0" w:color="auto"/>
              <w:left w:val="nil"/>
              <w:bottom w:val="single" w:sz="4" w:space="0" w:color="auto"/>
              <w:right w:val="single" w:sz="4" w:space="0" w:color="auto"/>
            </w:tcBorders>
            <w:shd w:val="clear" w:color="000000" w:fill="000000"/>
            <w:noWrap/>
            <w:vAlign w:val="bottom"/>
            <w:hideMark/>
          </w:tcPr>
          <w:p w:rsidR="004607D2" w:rsidRPr="004607D2" w:rsidRDefault="004607D2" w:rsidP="004607D2">
            <w:pPr>
              <w:spacing w:before="0" w:after="0" w:line="240" w:lineRule="auto"/>
              <w:rPr>
                <w:rFonts w:eastAsia="Times New Roman" w:cs="Arial"/>
                <w:b/>
                <w:bCs/>
                <w:color w:val="FFFFFF"/>
                <w:sz w:val="22"/>
                <w:szCs w:val="22"/>
                <w:lang w:val="en-SG" w:eastAsia="zh-CN" w:bidi="ar-SA"/>
              </w:rPr>
            </w:pPr>
            <w:r w:rsidRPr="004607D2">
              <w:rPr>
                <w:rFonts w:eastAsia="Times New Roman" w:cs="Arial"/>
                <w:b/>
                <w:bCs/>
                <w:color w:val="FFFFFF"/>
                <w:sz w:val="22"/>
                <w:szCs w:val="22"/>
                <w:lang w:val="en-SG" w:eastAsia="zh-CN" w:bidi="ar-SA"/>
              </w:rPr>
              <w:t>Description</w:t>
            </w:r>
          </w:p>
        </w:tc>
        <w:tc>
          <w:tcPr>
            <w:tcW w:w="3880" w:type="dxa"/>
            <w:tcBorders>
              <w:top w:val="single" w:sz="4" w:space="0" w:color="auto"/>
              <w:left w:val="nil"/>
              <w:bottom w:val="single" w:sz="4" w:space="0" w:color="auto"/>
              <w:right w:val="single" w:sz="4" w:space="0" w:color="auto"/>
            </w:tcBorders>
            <w:shd w:val="clear" w:color="000000" w:fill="000000"/>
            <w:noWrap/>
            <w:vAlign w:val="bottom"/>
            <w:hideMark/>
          </w:tcPr>
          <w:p w:rsidR="004607D2" w:rsidRPr="004607D2" w:rsidRDefault="004607D2" w:rsidP="004607D2">
            <w:pPr>
              <w:spacing w:before="0" w:after="0" w:line="240" w:lineRule="auto"/>
              <w:rPr>
                <w:rFonts w:eastAsia="Times New Roman" w:cs="Arial"/>
                <w:b/>
                <w:bCs/>
                <w:color w:val="FFFFFF"/>
                <w:sz w:val="22"/>
                <w:szCs w:val="22"/>
                <w:lang w:val="en-SG" w:eastAsia="zh-CN" w:bidi="ar-SA"/>
              </w:rPr>
            </w:pPr>
            <w:r w:rsidRPr="004607D2">
              <w:rPr>
                <w:rFonts w:eastAsia="Times New Roman" w:cs="Arial"/>
                <w:b/>
                <w:bCs/>
                <w:color w:val="FFFFFF"/>
                <w:sz w:val="22"/>
                <w:szCs w:val="22"/>
                <w:lang w:val="en-SG" w:eastAsia="zh-CN" w:bidi="ar-SA"/>
              </w:rPr>
              <w:t>Examples</w:t>
            </w:r>
          </w:p>
        </w:tc>
      </w:tr>
      <w:tr w:rsidR="004607D2" w:rsidRPr="004607D2" w:rsidTr="004607D2">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4607D2" w:rsidRPr="004607D2" w:rsidRDefault="004607D2" w:rsidP="004607D2">
            <w:pPr>
              <w:spacing w:before="0" w:after="0" w:line="240" w:lineRule="auto"/>
              <w:jc w:val="right"/>
              <w:rPr>
                <w:rFonts w:ascii="Arial Unicode MS" w:eastAsia="Arial Unicode MS" w:hAnsi="Arial Unicode MS" w:cs="Arial Unicode MS"/>
                <w:color w:val="000000"/>
                <w:sz w:val="20"/>
                <w:lang w:val="en-SG" w:eastAsia="zh-CN" w:bidi="ar-SA"/>
              </w:rPr>
            </w:pPr>
            <w:r w:rsidRPr="004607D2">
              <w:rPr>
                <w:rFonts w:ascii="Arial Unicode MS" w:eastAsia="Arial Unicode MS" w:hAnsi="Arial Unicode MS" w:cs="Arial Unicode MS" w:hint="eastAsia"/>
                <w:color w:val="000000"/>
                <w:sz w:val="20"/>
                <w:lang w:val="en-SG" w:eastAsia="zh-CN" w:bidi="ar-SA"/>
              </w:rPr>
              <w:t>1</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CC</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 xml:space="preserve">Coordinating conjunction   </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C226CB"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A</w:t>
            </w:r>
            <w:r w:rsidR="004607D2" w:rsidRPr="004607D2">
              <w:rPr>
                <w:rFonts w:eastAsia="Times New Roman" w:cs="Arial"/>
                <w:color w:val="000000"/>
                <w:sz w:val="22"/>
                <w:szCs w:val="22"/>
                <w:lang w:val="en-SG" w:eastAsia="zh-CN" w:bidi="ar-SA"/>
              </w:rPr>
              <w:t>nd</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2</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CD</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 xml:space="preserve">Cardinal number   </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1, third</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3</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DT</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 xml:space="preserve">Determiner    </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C226CB"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T</w:t>
            </w:r>
            <w:r w:rsidR="004607D2" w:rsidRPr="004607D2">
              <w:rPr>
                <w:rFonts w:eastAsia="Times New Roman" w:cs="Arial"/>
                <w:color w:val="000000"/>
                <w:sz w:val="22"/>
                <w:szCs w:val="22"/>
                <w:lang w:val="en-SG" w:eastAsia="zh-CN" w:bidi="ar-SA"/>
              </w:rPr>
              <w:t>he</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4</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EX</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 xml:space="preserve">Existential there   </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there is</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5</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FW</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 xml:space="preserve">Foreign word   </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proofErr w:type="spellStart"/>
            <w:r w:rsidRPr="004607D2">
              <w:rPr>
                <w:rFonts w:eastAsia="Times New Roman" w:cs="Arial"/>
                <w:color w:val="000000"/>
                <w:sz w:val="22"/>
                <w:szCs w:val="22"/>
                <w:lang w:val="en-SG" w:eastAsia="zh-CN" w:bidi="ar-SA"/>
              </w:rPr>
              <w:t>d'hoevre</w:t>
            </w:r>
            <w:proofErr w:type="spellEnd"/>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6</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IN</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 xml:space="preserve">Preposition or subordinating conjunction </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in, of, like</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7</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JJ</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 xml:space="preserve">Adjective    </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C226CB"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G</w:t>
            </w:r>
            <w:r w:rsidR="004607D2" w:rsidRPr="004607D2">
              <w:rPr>
                <w:rFonts w:eastAsia="Times New Roman" w:cs="Arial"/>
                <w:color w:val="000000"/>
                <w:sz w:val="22"/>
                <w:szCs w:val="22"/>
                <w:lang w:val="en-SG" w:eastAsia="zh-CN" w:bidi="ar-SA"/>
              </w:rPr>
              <w:t>reen</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8</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JJR</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 xml:space="preserve">Adjective, comparative   </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C226CB"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G</w:t>
            </w:r>
            <w:r w:rsidR="004607D2" w:rsidRPr="004607D2">
              <w:rPr>
                <w:rFonts w:eastAsia="Times New Roman" w:cs="Arial"/>
                <w:color w:val="000000"/>
                <w:sz w:val="22"/>
                <w:szCs w:val="22"/>
                <w:lang w:val="en-SG" w:eastAsia="zh-CN" w:bidi="ar-SA"/>
              </w:rPr>
              <w:t>reener</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9</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JJS</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 xml:space="preserve">Adjective, superlative   </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C226CB"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G</w:t>
            </w:r>
            <w:r w:rsidR="004607D2" w:rsidRPr="004607D2">
              <w:rPr>
                <w:rFonts w:eastAsia="Times New Roman" w:cs="Arial"/>
                <w:color w:val="000000"/>
                <w:sz w:val="22"/>
                <w:szCs w:val="22"/>
                <w:lang w:val="en-SG" w:eastAsia="zh-CN" w:bidi="ar-SA"/>
              </w:rPr>
              <w:t>reenest</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10</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LS</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3407D0" w:rsidP="004607D2">
            <w:pPr>
              <w:spacing w:before="0" w:after="0" w:line="240" w:lineRule="auto"/>
              <w:rPr>
                <w:rFonts w:eastAsia="Times New Roman" w:cs="Arial"/>
                <w:color w:val="000000"/>
                <w:sz w:val="22"/>
                <w:szCs w:val="22"/>
                <w:lang w:val="en-SG" w:eastAsia="zh-CN" w:bidi="ar-SA"/>
              </w:rPr>
            </w:pPr>
            <w:r>
              <w:rPr>
                <w:rFonts w:eastAsia="Times New Roman" w:cs="Arial"/>
                <w:color w:val="000000"/>
                <w:sz w:val="22"/>
                <w:szCs w:val="22"/>
                <w:lang w:val="en-SG" w:eastAsia="zh-CN" w:bidi="ar-SA"/>
              </w:rPr>
              <w:t>List item marker</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1)</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11</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MD</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3407D0" w:rsidP="004607D2">
            <w:pPr>
              <w:spacing w:before="0" w:after="0" w:line="240" w:lineRule="auto"/>
              <w:rPr>
                <w:rFonts w:eastAsia="Times New Roman" w:cs="Arial"/>
                <w:color w:val="000000"/>
                <w:sz w:val="22"/>
                <w:szCs w:val="22"/>
                <w:lang w:val="en-SG" w:eastAsia="zh-CN" w:bidi="ar-SA"/>
              </w:rPr>
            </w:pPr>
            <w:r>
              <w:rPr>
                <w:rFonts w:eastAsia="Times New Roman" w:cs="Arial"/>
                <w:color w:val="000000"/>
                <w:sz w:val="22"/>
                <w:szCs w:val="22"/>
                <w:lang w:val="en-SG" w:eastAsia="zh-CN" w:bidi="ar-SA"/>
              </w:rPr>
              <w:t>Modal</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could, will</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12</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NN</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3407D0" w:rsidP="004607D2">
            <w:pPr>
              <w:spacing w:before="0" w:after="0" w:line="240" w:lineRule="auto"/>
              <w:rPr>
                <w:rFonts w:eastAsia="Times New Roman" w:cs="Arial"/>
                <w:color w:val="000000"/>
                <w:sz w:val="22"/>
                <w:szCs w:val="22"/>
                <w:lang w:val="en-SG" w:eastAsia="zh-CN" w:bidi="ar-SA"/>
              </w:rPr>
            </w:pPr>
            <w:r>
              <w:rPr>
                <w:rFonts w:eastAsia="Times New Roman" w:cs="Arial"/>
                <w:color w:val="000000"/>
                <w:sz w:val="22"/>
                <w:szCs w:val="22"/>
                <w:lang w:val="en-SG" w:eastAsia="zh-CN" w:bidi="ar-SA"/>
              </w:rPr>
              <w:t>Noun, singular or mass</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C226CB"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T</w:t>
            </w:r>
            <w:r w:rsidR="004607D2" w:rsidRPr="004607D2">
              <w:rPr>
                <w:rFonts w:eastAsia="Times New Roman" w:cs="Arial"/>
                <w:color w:val="000000"/>
                <w:sz w:val="22"/>
                <w:szCs w:val="22"/>
                <w:lang w:val="en-SG" w:eastAsia="zh-CN" w:bidi="ar-SA"/>
              </w:rPr>
              <w:t>able</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13</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NNS</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3407D0" w:rsidP="004607D2">
            <w:pPr>
              <w:spacing w:before="0" w:after="0" w:line="240" w:lineRule="auto"/>
              <w:rPr>
                <w:rFonts w:eastAsia="Times New Roman" w:cs="Arial"/>
                <w:color w:val="000000"/>
                <w:sz w:val="22"/>
                <w:szCs w:val="22"/>
                <w:lang w:val="en-SG" w:eastAsia="zh-CN" w:bidi="ar-SA"/>
              </w:rPr>
            </w:pPr>
            <w:r>
              <w:rPr>
                <w:rFonts w:eastAsia="Times New Roman" w:cs="Arial"/>
                <w:color w:val="000000"/>
                <w:sz w:val="22"/>
                <w:szCs w:val="22"/>
                <w:lang w:val="en-SG" w:eastAsia="zh-CN" w:bidi="ar-SA"/>
              </w:rPr>
              <w:t>Noun, plural</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C226CB"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T</w:t>
            </w:r>
            <w:r w:rsidR="004607D2" w:rsidRPr="004607D2">
              <w:rPr>
                <w:rFonts w:eastAsia="Times New Roman" w:cs="Arial"/>
                <w:color w:val="000000"/>
                <w:sz w:val="22"/>
                <w:szCs w:val="22"/>
                <w:lang w:val="en-SG" w:eastAsia="zh-CN" w:bidi="ar-SA"/>
              </w:rPr>
              <w:t>ables</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14</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NP</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3407D0" w:rsidP="004607D2">
            <w:pPr>
              <w:spacing w:before="0" w:after="0" w:line="240" w:lineRule="auto"/>
              <w:rPr>
                <w:rFonts w:eastAsia="Times New Roman" w:cs="Arial"/>
                <w:color w:val="000000"/>
                <w:sz w:val="22"/>
                <w:szCs w:val="22"/>
                <w:lang w:val="en-SG" w:eastAsia="zh-CN" w:bidi="ar-SA"/>
              </w:rPr>
            </w:pPr>
            <w:r>
              <w:rPr>
                <w:rFonts w:eastAsia="Times New Roman" w:cs="Arial"/>
                <w:color w:val="000000"/>
                <w:sz w:val="22"/>
                <w:szCs w:val="22"/>
                <w:lang w:val="en-SG" w:eastAsia="zh-CN" w:bidi="ar-SA"/>
              </w:rPr>
              <w:t>Proper noun, singular</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John</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15</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NPS</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3407D0" w:rsidP="004607D2">
            <w:pPr>
              <w:spacing w:before="0" w:after="0" w:line="240" w:lineRule="auto"/>
              <w:rPr>
                <w:rFonts w:eastAsia="Times New Roman" w:cs="Arial"/>
                <w:color w:val="000000"/>
                <w:sz w:val="22"/>
                <w:szCs w:val="22"/>
                <w:lang w:val="en-SG" w:eastAsia="zh-CN" w:bidi="ar-SA"/>
              </w:rPr>
            </w:pPr>
            <w:r>
              <w:rPr>
                <w:rFonts w:eastAsia="Times New Roman" w:cs="Arial"/>
                <w:color w:val="000000"/>
                <w:sz w:val="22"/>
                <w:szCs w:val="22"/>
                <w:lang w:val="en-SG" w:eastAsia="zh-CN" w:bidi="ar-SA"/>
              </w:rPr>
              <w:t>Proper noun, plural</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Vikings</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16</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PDT</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3407D0" w:rsidP="004607D2">
            <w:pPr>
              <w:spacing w:before="0" w:after="0" w:line="240" w:lineRule="auto"/>
              <w:rPr>
                <w:rFonts w:eastAsia="Times New Roman" w:cs="Arial"/>
                <w:color w:val="000000"/>
                <w:sz w:val="22"/>
                <w:szCs w:val="22"/>
                <w:lang w:val="en-SG" w:eastAsia="zh-CN" w:bidi="ar-SA"/>
              </w:rPr>
            </w:pPr>
            <w:proofErr w:type="spellStart"/>
            <w:r>
              <w:rPr>
                <w:rFonts w:eastAsia="Times New Roman" w:cs="Arial"/>
                <w:color w:val="000000"/>
                <w:sz w:val="22"/>
                <w:szCs w:val="22"/>
                <w:lang w:val="en-SG" w:eastAsia="zh-CN" w:bidi="ar-SA"/>
              </w:rPr>
              <w:t>Predeterminer</w:t>
            </w:r>
            <w:proofErr w:type="spellEnd"/>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both the boys</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17</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POS</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3407D0" w:rsidP="004607D2">
            <w:pPr>
              <w:spacing w:before="0" w:after="0" w:line="240" w:lineRule="auto"/>
              <w:rPr>
                <w:rFonts w:eastAsia="Times New Roman" w:cs="Arial"/>
                <w:color w:val="000000"/>
                <w:sz w:val="22"/>
                <w:szCs w:val="22"/>
                <w:lang w:val="en-SG" w:eastAsia="zh-CN" w:bidi="ar-SA"/>
              </w:rPr>
            </w:pPr>
            <w:r>
              <w:rPr>
                <w:rFonts w:eastAsia="Times New Roman" w:cs="Arial"/>
                <w:color w:val="000000"/>
                <w:sz w:val="22"/>
                <w:szCs w:val="22"/>
                <w:lang w:val="en-SG" w:eastAsia="zh-CN" w:bidi="ar-SA"/>
              </w:rPr>
              <w:t>Possessive ending</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friend's</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18</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PP</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3407D0" w:rsidP="004607D2">
            <w:pPr>
              <w:spacing w:before="0" w:after="0" w:line="240" w:lineRule="auto"/>
              <w:rPr>
                <w:rFonts w:eastAsia="Times New Roman" w:cs="Arial"/>
                <w:color w:val="000000"/>
                <w:sz w:val="22"/>
                <w:szCs w:val="22"/>
                <w:lang w:val="en-SG" w:eastAsia="zh-CN" w:bidi="ar-SA"/>
              </w:rPr>
            </w:pPr>
            <w:r>
              <w:rPr>
                <w:rFonts w:eastAsia="Times New Roman" w:cs="Arial"/>
                <w:color w:val="000000"/>
                <w:sz w:val="22"/>
                <w:szCs w:val="22"/>
                <w:lang w:val="en-SG" w:eastAsia="zh-CN" w:bidi="ar-SA"/>
              </w:rPr>
              <w:t>Personal pronoun</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I, he, it</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19</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PP$</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3407D0" w:rsidP="004607D2">
            <w:pPr>
              <w:spacing w:before="0" w:after="0" w:line="240" w:lineRule="auto"/>
              <w:rPr>
                <w:rFonts w:eastAsia="Times New Roman" w:cs="Arial"/>
                <w:color w:val="000000"/>
                <w:sz w:val="22"/>
                <w:szCs w:val="22"/>
                <w:lang w:val="en-SG" w:eastAsia="zh-CN" w:bidi="ar-SA"/>
              </w:rPr>
            </w:pPr>
            <w:r>
              <w:rPr>
                <w:rFonts w:eastAsia="Times New Roman" w:cs="Arial"/>
                <w:color w:val="000000"/>
                <w:sz w:val="22"/>
                <w:szCs w:val="22"/>
                <w:lang w:val="en-SG" w:eastAsia="zh-CN" w:bidi="ar-SA"/>
              </w:rPr>
              <w:t>Possessive pronoun</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my, his</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20</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RB</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3407D0" w:rsidP="004607D2">
            <w:pPr>
              <w:spacing w:before="0" w:after="0" w:line="240" w:lineRule="auto"/>
              <w:rPr>
                <w:rFonts w:eastAsia="Times New Roman" w:cs="Arial"/>
                <w:color w:val="000000"/>
                <w:sz w:val="22"/>
                <w:szCs w:val="22"/>
                <w:lang w:val="en-SG" w:eastAsia="zh-CN" w:bidi="ar-SA"/>
              </w:rPr>
            </w:pPr>
            <w:r>
              <w:rPr>
                <w:rFonts w:eastAsia="Times New Roman" w:cs="Arial"/>
                <w:color w:val="000000"/>
                <w:sz w:val="22"/>
                <w:szCs w:val="22"/>
                <w:lang w:val="en-SG" w:eastAsia="zh-CN" w:bidi="ar-SA"/>
              </w:rPr>
              <w:t>Adverb</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however, usually, naturally, here, good</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21</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RBR</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E5044C" w:rsidP="003407D0">
            <w:pPr>
              <w:spacing w:before="0" w:after="0" w:line="240" w:lineRule="auto"/>
              <w:rPr>
                <w:rFonts w:eastAsia="Times New Roman" w:cs="Arial"/>
                <w:color w:val="000000"/>
                <w:sz w:val="22"/>
                <w:szCs w:val="22"/>
                <w:lang w:val="en-SG" w:eastAsia="zh-CN" w:bidi="ar-SA"/>
              </w:rPr>
            </w:pPr>
            <w:r>
              <w:rPr>
                <w:rFonts w:eastAsia="Times New Roman" w:cs="Arial"/>
                <w:color w:val="000000"/>
                <w:sz w:val="22"/>
                <w:szCs w:val="22"/>
                <w:lang w:val="en-SG" w:eastAsia="zh-CN" w:bidi="ar-SA"/>
              </w:rPr>
              <w:t>Adverb, comparative</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C226CB"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B</w:t>
            </w:r>
            <w:r w:rsidR="004607D2" w:rsidRPr="004607D2">
              <w:rPr>
                <w:rFonts w:eastAsia="Times New Roman" w:cs="Arial"/>
                <w:color w:val="000000"/>
                <w:sz w:val="22"/>
                <w:szCs w:val="22"/>
                <w:lang w:val="en-SG" w:eastAsia="zh-CN" w:bidi="ar-SA"/>
              </w:rPr>
              <w:t>etter</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22</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RBS</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3407D0">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 xml:space="preserve">Adverb, superlative </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C226CB"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B</w:t>
            </w:r>
            <w:r w:rsidR="004607D2" w:rsidRPr="004607D2">
              <w:rPr>
                <w:rFonts w:eastAsia="Times New Roman" w:cs="Arial"/>
                <w:color w:val="000000"/>
                <w:sz w:val="22"/>
                <w:szCs w:val="22"/>
                <w:lang w:val="en-SG" w:eastAsia="zh-CN" w:bidi="ar-SA"/>
              </w:rPr>
              <w:t>est</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23</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RP</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3407D0">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 xml:space="preserve">Particle </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give up</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24</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SYM</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3407D0">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 xml:space="preserve">Symbol </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 %</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25</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TO</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3407D0">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 xml:space="preserve">to </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to go, to him</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26</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UH</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3407D0">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 xml:space="preserve">Interjection </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proofErr w:type="spellStart"/>
            <w:r w:rsidRPr="004607D2">
              <w:rPr>
                <w:rFonts w:eastAsia="Times New Roman" w:cs="Arial"/>
                <w:color w:val="000000"/>
                <w:sz w:val="22"/>
                <w:szCs w:val="22"/>
                <w:lang w:val="en-SG" w:eastAsia="zh-CN" w:bidi="ar-SA"/>
              </w:rPr>
              <w:t>uhhuhhuhh</w:t>
            </w:r>
            <w:proofErr w:type="spellEnd"/>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27</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VB</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3407D0">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 xml:space="preserve">Verb, base form </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B3488F"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T</w:t>
            </w:r>
            <w:r w:rsidR="004607D2" w:rsidRPr="004607D2">
              <w:rPr>
                <w:rFonts w:eastAsia="Times New Roman" w:cs="Arial"/>
                <w:color w:val="000000"/>
                <w:sz w:val="22"/>
                <w:szCs w:val="22"/>
                <w:lang w:val="en-SG" w:eastAsia="zh-CN" w:bidi="ar-SA"/>
              </w:rPr>
              <w:t>ake</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28</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VBD</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3407D0">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 xml:space="preserve">Verb, past tense </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B3488F"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T</w:t>
            </w:r>
            <w:r w:rsidR="004607D2" w:rsidRPr="004607D2">
              <w:rPr>
                <w:rFonts w:eastAsia="Times New Roman" w:cs="Arial"/>
                <w:color w:val="000000"/>
                <w:sz w:val="22"/>
                <w:szCs w:val="22"/>
                <w:lang w:val="en-SG" w:eastAsia="zh-CN" w:bidi="ar-SA"/>
              </w:rPr>
              <w:t>ook</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29</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VBG</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Verb, gerund or present participle</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taking</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30</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VBN</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3407D0">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Verb, past participle</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taken</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31</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VBP</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Verb, non-3rd person singular present</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B3488F"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T</w:t>
            </w:r>
            <w:r w:rsidR="004607D2" w:rsidRPr="004607D2">
              <w:rPr>
                <w:rFonts w:eastAsia="Times New Roman" w:cs="Arial"/>
                <w:color w:val="000000"/>
                <w:sz w:val="22"/>
                <w:szCs w:val="22"/>
                <w:lang w:val="en-SG" w:eastAsia="zh-CN" w:bidi="ar-SA"/>
              </w:rPr>
              <w:t>ake</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32</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VBZ</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Verb, 3rd person singular present</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takes</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33</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WDT</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3407D0" w:rsidP="003407D0">
            <w:pPr>
              <w:spacing w:before="0" w:after="0" w:line="240" w:lineRule="auto"/>
              <w:rPr>
                <w:rFonts w:eastAsia="Times New Roman" w:cs="Arial"/>
                <w:color w:val="000000"/>
                <w:sz w:val="22"/>
                <w:szCs w:val="22"/>
                <w:lang w:val="en-SG" w:eastAsia="zh-CN" w:bidi="ar-SA"/>
              </w:rPr>
            </w:pPr>
            <w:proofErr w:type="spellStart"/>
            <w:r>
              <w:rPr>
                <w:rFonts w:eastAsia="Times New Roman" w:cs="Arial"/>
                <w:color w:val="000000"/>
                <w:sz w:val="22"/>
                <w:szCs w:val="22"/>
                <w:lang w:val="en-SG" w:eastAsia="zh-CN" w:bidi="ar-SA"/>
              </w:rPr>
              <w:t>Wh</w:t>
            </w:r>
            <w:proofErr w:type="spellEnd"/>
            <w:r>
              <w:rPr>
                <w:rFonts w:eastAsia="Times New Roman" w:cs="Arial"/>
                <w:color w:val="000000"/>
                <w:sz w:val="22"/>
                <w:szCs w:val="22"/>
                <w:lang w:val="en-SG" w:eastAsia="zh-CN" w:bidi="ar-SA"/>
              </w:rPr>
              <w:t>-determiner</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which</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34</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WP</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3407D0">
            <w:pPr>
              <w:spacing w:before="0" w:after="0" w:line="240" w:lineRule="auto"/>
              <w:rPr>
                <w:rFonts w:eastAsia="Times New Roman" w:cs="Arial"/>
                <w:color w:val="000000"/>
                <w:sz w:val="22"/>
                <w:szCs w:val="22"/>
                <w:lang w:val="en-SG" w:eastAsia="zh-CN" w:bidi="ar-SA"/>
              </w:rPr>
            </w:pPr>
            <w:proofErr w:type="spellStart"/>
            <w:r w:rsidRPr="004607D2">
              <w:rPr>
                <w:rFonts w:eastAsia="Times New Roman" w:cs="Arial"/>
                <w:color w:val="000000"/>
                <w:sz w:val="22"/>
                <w:szCs w:val="22"/>
                <w:lang w:val="en-SG" w:eastAsia="zh-CN" w:bidi="ar-SA"/>
              </w:rPr>
              <w:t>Wh</w:t>
            </w:r>
            <w:proofErr w:type="spellEnd"/>
            <w:r w:rsidRPr="004607D2">
              <w:rPr>
                <w:rFonts w:eastAsia="Times New Roman" w:cs="Arial"/>
                <w:color w:val="000000"/>
                <w:sz w:val="22"/>
                <w:szCs w:val="22"/>
                <w:lang w:val="en-SG" w:eastAsia="zh-CN" w:bidi="ar-SA"/>
              </w:rPr>
              <w:t xml:space="preserve">-pronoun </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who, what</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35</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WP$</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3407D0">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 xml:space="preserve">Possessive </w:t>
            </w:r>
            <w:proofErr w:type="spellStart"/>
            <w:r w:rsidRPr="004607D2">
              <w:rPr>
                <w:rFonts w:eastAsia="Times New Roman" w:cs="Arial"/>
                <w:color w:val="000000"/>
                <w:sz w:val="22"/>
                <w:szCs w:val="22"/>
                <w:lang w:val="en-SG" w:eastAsia="zh-CN" w:bidi="ar-SA"/>
              </w:rPr>
              <w:t>wh</w:t>
            </w:r>
            <w:proofErr w:type="spellEnd"/>
            <w:r w:rsidRPr="004607D2">
              <w:rPr>
                <w:rFonts w:eastAsia="Times New Roman" w:cs="Arial"/>
                <w:color w:val="000000"/>
                <w:sz w:val="22"/>
                <w:szCs w:val="22"/>
                <w:lang w:val="en-SG" w:eastAsia="zh-CN" w:bidi="ar-SA"/>
              </w:rPr>
              <w:t xml:space="preserve">-pronoun </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whose</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36</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WRB</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3407D0">
            <w:pPr>
              <w:spacing w:before="0" w:after="0" w:line="240" w:lineRule="auto"/>
              <w:rPr>
                <w:rFonts w:eastAsia="Times New Roman" w:cs="Arial"/>
                <w:color w:val="000000"/>
                <w:sz w:val="22"/>
                <w:szCs w:val="22"/>
                <w:lang w:val="en-SG" w:eastAsia="zh-CN" w:bidi="ar-SA"/>
              </w:rPr>
            </w:pPr>
            <w:proofErr w:type="spellStart"/>
            <w:r w:rsidRPr="004607D2">
              <w:rPr>
                <w:rFonts w:eastAsia="Times New Roman" w:cs="Arial"/>
                <w:color w:val="000000"/>
                <w:sz w:val="22"/>
                <w:szCs w:val="22"/>
                <w:lang w:val="en-SG" w:eastAsia="zh-CN" w:bidi="ar-SA"/>
              </w:rPr>
              <w:t>Wh</w:t>
            </w:r>
            <w:proofErr w:type="spellEnd"/>
            <w:r w:rsidRPr="004607D2">
              <w:rPr>
                <w:rFonts w:eastAsia="Times New Roman" w:cs="Arial"/>
                <w:color w:val="000000"/>
                <w:sz w:val="22"/>
                <w:szCs w:val="22"/>
                <w:lang w:val="en-SG" w:eastAsia="zh-CN" w:bidi="ar-SA"/>
              </w:rPr>
              <w:t xml:space="preserve">-adverb </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where, when</w:t>
            </w:r>
          </w:p>
        </w:tc>
      </w:tr>
    </w:tbl>
    <w:p w:rsidR="004607D2" w:rsidRDefault="004607D2" w:rsidP="004607D2">
      <w:pPr>
        <w:jc w:val="center"/>
        <w:rPr>
          <w:u w:val="single"/>
        </w:rPr>
      </w:pPr>
      <w:r>
        <w:rPr>
          <w:u w:val="single"/>
        </w:rPr>
        <w:t>Ta</w:t>
      </w:r>
      <w:r w:rsidR="008C24FE">
        <w:rPr>
          <w:u w:val="single"/>
        </w:rPr>
        <w:t xml:space="preserve">ble 1: Penn Treebank POS </w:t>
      </w:r>
      <w:proofErr w:type="spellStart"/>
      <w:r w:rsidR="008C24FE">
        <w:rPr>
          <w:u w:val="single"/>
        </w:rPr>
        <w:t>Tagset</w:t>
      </w:r>
      <w:proofErr w:type="spellEnd"/>
    </w:p>
    <w:p w:rsidR="00AC4E07" w:rsidRDefault="004607D2" w:rsidP="004607D2">
      <w:pPr>
        <w:rPr>
          <w:sz w:val="18"/>
        </w:rPr>
      </w:pPr>
      <w:r w:rsidRPr="004607D2">
        <w:rPr>
          <w:sz w:val="18"/>
        </w:rPr>
        <w:t xml:space="preserve">Source: </w:t>
      </w:r>
      <w:hyperlink r:id="rId25" w:history="1">
        <w:r w:rsidR="009F6F0C" w:rsidRPr="000318AD">
          <w:rPr>
            <w:rStyle w:val="Hyperlink"/>
            <w:sz w:val="18"/>
          </w:rPr>
          <w:t>http://www.ims.uni-stuttgart.de/projekte/CorpusWorkbench/CQP-HTMLDemo/PennTreebankTS.html</w:t>
        </w:r>
      </w:hyperlink>
    </w:p>
    <w:p w:rsidR="009F6F0C" w:rsidRPr="004607D2" w:rsidRDefault="009F6F0C" w:rsidP="004607D2"/>
    <w:p w:rsidR="00DB08E1" w:rsidRDefault="00DB08E1" w:rsidP="004607D2">
      <w:pPr>
        <w:rPr>
          <w:lang w:val="en-SG"/>
        </w:rPr>
        <w:sectPr w:rsidR="00DB08E1" w:rsidSect="001C2F44">
          <w:pgSz w:w="12240" w:h="15840" w:code="1"/>
          <w:pgMar w:top="1440" w:right="1440" w:bottom="1440" w:left="1440" w:header="720" w:footer="720" w:gutter="0"/>
          <w:cols w:space="360"/>
          <w:titlePg/>
          <w:docGrid w:linePitch="360"/>
        </w:sectPr>
      </w:pPr>
    </w:p>
    <w:tbl>
      <w:tblPr>
        <w:tblW w:w="13083" w:type="dxa"/>
        <w:tblInd w:w="93" w:type="dxa"/>
        <w:tblLook w:val="04A0" w:firstRow="1" w:lastRow="0" w:firstColumn="1" w:lastColumn="0" w:noHBand="0" w:noVBand="1"/>
      </w:tblPr>
      <w:tblGrid>
        <w:gridCol w:w="1410"/>
        <w:gridCol w:w="1500"/>
        <w:gridCol w:w="4934"/>
        <w:gridCol w:w="5239"/>
      </w:tblGrid>
      <w:tr w:rsidR="00E70BED" w:rsidRPr="00E050B8" w:rsidTr="00E70BED">
        <w:trPr>
          <w:trHeight w:val="300"/>
        </w:trPr>
        <w:tc>
          <w:tcPr>
            <w:tcW w:w="1411" w:type="dxa"/>
            <w:tcBorders>
              <w:top w:val="single" w:sz="4" w:space="0" w:color="auto"/>
              <w:left w:val="single" w:sz="4" w:space="0" w:color="auto"/>
              <w:bottom w:val="single" w:sz="4" w:space="0" w:color="auto"/>
              <w:right w:val="single" w:sz="4" w:space="0" w:color="auto"/>
            </w:tcBorders>
            <w:shd w:val="clear" w:color="000000" w:fill="000000"/>
            <w:vAlign w:val="center"/>
            <w:hideMark/>
          </w:tcPr>
          <w:p w:rsidR="00E70BED" w:rsidRPr="00E70BED" w:rsidRDefault="00E70BED" w:rsidP="00E70BED">
            <w:pPr>
              <w:spacing w:before="0" w:after="0" w:line="240" w:lineRule="auto"/>
              <w:rPr>
                <w:rFonts w:eastAsia="Times New Roman" w:cs="Arial"/>
                <w:b/>
                <w:bCs/>
                <w:color w:val="FFFFFF"/>
                <w:sz w:val="21"/>
                <w:szCs w:val="22"/>
                <w:lang w:val="en-SG" w:eastAsia="zh-CN" w:bidi="ar-SA"/>
              </w:rPr>
            </w:pPr>
            <w:r w:rsidRPr="00E70BED">
              <w:rPr>
                <w:rFonts w:eastAsia="Times New Roman" w:cs="Arial"/>
                <w:b/>
                <w:bCs/>
                <w:color w:val="FFFFFF"/>
                <w:sz w:val="21"/>
                <w:szCs w:val="22"/>
                <w:lang w:val="en-SG" w:eastAsia="zh-CN" w:bidi="ar-SA"/>
              </w:rPr>
              <w:lastRenderedPageBreak/>
              <w:t>Semantic Roles</w:t>
            </w:r>
          </w:p>
        </w:tc>
        <w:tc>
          <w:tcPr>
            <w:tcW w:w="1439" w:type="dxa"/>
            <w:tcBorders>
              <w:top w:val="single" w:sz="4" w:space="0" w:color="auto"/>
              <w:left w:val="nil"/>
              <w:bottom w:val="single" w:sz="4" w:space="0" w:color="auto"/>
              <w:right w:val="single" w:sz="4" w:space="0" w:color="auto"/>
            </w:tcBorders>
            <w:shd w:val="clear" w:color="000000" w:fill="000000"/>
            <w:vAlign w:val="center"/>
          </w:tcPr>
          <w:p w:rsidR="00E70BED" w:rsidRPr="00E70BED" w:rsidRDefault="00E70BED" w:rsidP="00E70BED">
            <w:pPr>
              <w:spacing w:before="0" w:after="0" w:line="240" w:lineRule="auto"/>
              <w:rPr>
                <w:rFonts w:eastAsia="Times New Roman" w:cs="Arial"/>
                <w:b/>
                <w:bCs/>
                <w:color w:val="FFFFFF"/>
                <w:sz w:val="21"/>
                <w:szCs w:val="22"/>
                <w:lang w:val="en-SG" w:eastAsia="zh-CN" w:bidi="ar-SA"/>
              </w:rPr>
            </w:pPr>
            <w:r w:rsidRPr="00E70BED">
              <w:rPr>
                <w:rFonts w:eastAsia="Times New Roman" w:cs="Arial"/>
                <w:b/>
                <w:bCs/>
                <w:color w:val="FFFFFF"/>
                <w:sz w:val="21"/>
                <w:szCs w:val="22"/>
                <w:lang w:val="en-SG" w:eastAsia="zh-CN" w:bidi="ar-SA"/>
              </w:rPr>
              <w:t>Abbreviation</w:t>
            </w:r>
          </w:p>
        </w:tc>
        <w:tc>
          <w:tcPr>
            <w:tcW w:w="4962" w:type="dxa"/>
            <w:tcBorders>
              <w:top w:val="single" w:sz="4" w:space="0" w:color="auto"/>
              <w:left w:val="single" w:sz="4" w:space="0" w:color="auto"/>
              <w:bottom w:val="single" w:sz="4" w:space="0" w:color="auto"/>
              <w:right w:val="single" w:sz="4" w:space="0" w:color="auto"/>
            </w:tcBorders>
            <w:shd w:val="clear" w:color="000000" w:fill="000000"/>
            <w:vAlign w:val="center"/>
            <w:hideMark/>
          </w:tcPr>
          <w:p w:rsidR="00E70BED" w:rsidRPr="00E70BED" w:rsidRDefault="00E70BED" w:rsidP="00E70BED">
            <w:pPr>
              <w:spacing w:before="0" w:after="0" w:line="240" w:lineRule="auto"/>
              <w:rPr>
                <w:rFonts w:eastAsia="Times New Roman" w:cs="Arial"/>
                <w:b/>
                <w:bCs/>
                <w:color w:val="FFFFFF"/>
                <w:sz w:val="21"/>
                <w:szCs w:val="22"/>
                <w:lang w:val="en-SG" w:eastAsia="zh-CN" w:bidi="ar-SA"/>
              </w:rPr>
            </w:pPr>
            <w:r w:rsidRPr="00E70BED">
              <w:rPr>
                <w:rFonts w:eastAsia="Times New Roman" w:cs="Arial"/>
                <w:b/>
                <w:bCs/>
                <w:color w:val="FFFFFF"/>
                <w:sz w:val="21"/>
                <w:szCs w:val="22"/>
                <w:lang w:val="en-SG" w:eastAsia="zh-CN" w:bidi="ar-SA"/>
              </w:rPr>
              <w:t>Description</w:t>
            </w:r>
          </w:p>
        </w:tc>
        <w:tc>
          <w:tcPr>
            <w:tcW w:w="5271" w:type="dxa"/>
            <w:tcBorders>
              <w:top w:val="single" w:sz="4" w:space="0" w:color="auto"/>
              <w:left w:val="nil"/>
              <w:bottom w:val="single" w:sz="4" w:space="0" w:color="auto"/>
              <w:right w:val="single" w:sz="4" w:space="0" w:color="auto"/>
            </w:tcBorders>
            <w:shd w:val="clear" w:color="000000" w:fill="000000"/>
            <w:vAlign w:val="center"/>
            <w:hideMark/>
          </w:tcPr>
          <w:p w:rsidR="00E70BED" w:rsidRPr="00E70BED" w:rsidRDefault="00E70BED" w:rsidP="00E70BED">
            <w:pPr>
              <w:spacing w:before="0" w:after="0" w:line="240" w:lineRule="auto"/>
              <w:rPr>
                <w:rFonts w:eastAsia="Times New Roman" w:cs="Arial"/>
                <w:b/>
                <w:bCs/>
                <w:color w:val="FFFFFF"/>
                <w:sz w:val="21"/>
                <w:szCs w:val="22"/>
                <w:lang w:val="en-SG" w:eastAsia="zh-CN" w:bidi="ar-SA"/>
              </w:rPr>
            </w:pPr>
            <w:r w:rsidRPr="00E70BED">
              <w:rPr>
                <w:rFonts w:eastAsia="Times New Roman" w:cs="Arial"/>
                <w:b/>
                <w:bCs/>
                <w:color w:val="FFFFFF"/>
                <w:sz w:val="21"/>
                <w:szCs w:val="22"/>
                <w:lang w:val="en-SG" w:eastAsia="zh-CN" w:bidi="ar-SA"/>
              </w:rPr>
              <w:t>Example</w:t>
            </w:r>
          </w:p>
        </w:tc>
      </w:tr>
      <w:tr w:rsidR="00E70BED" w:rsidRPr="00E050B8" w:rsidTr="00E70BED">
        <w:trPr>
          <w:trHeight w:val="285"/>
        </w:trPr>
        <w:tc>
          <w:tcPr>
            <w:tcW w:w="1411" w:type="dxa"/>
            <w:tcBorders>
              <w:top w:val="nil"/>
              <w:left w:val="single" w:sz="4" w:space="0" w:color="auto"/>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Theme</w:t>
            </w:r>
          </w:p>
        </w:tc>
        <w:tc>
          <w:tcPr>
            <w:tcW w:w="1439" w:type="dxa"/>
            <w:tcBorders>
              <w:top w:val="single" w:sz="4" w:space="0" w:color="auto"/>
              <w:left w:val="nil"/>
              <w:bottom w:val="single" w:sz="4" w:space="0" w:color="auto"/>
              <w:right w:val="single" w:sz="4" w:space="0" w:color="auto"/>
            </w:tcBorders>
          </w:tcPr>
          <w:p w:rsidR="00E70BED" w:rsidRPr="00E050B8" w:rsidRDefault="00E70BED" w:rsidP="00E050B8">
            <w:pPr>
              <w:spacing w:before="0" w:after="0" w:line="240" w:lineRule="auto"/>
              <w:rPr>
                <w:rFonts w:eastAsia="Times New Roman" w:cs="Arial"/>
                <w:color w:val="000000"/>
                <w:sz w:val="22"/>
                <w:szCs w:val="22"/>
                <w:lang w:val="en-SG" w:eastAsia="zh-CN" w:bidi="ar-SA"/>
              </w:rPr>
            </w:pPr>
            <w:proofErr w:type="spellStart"/>
            <w:r>
              <w:rPr>
                <w:rFonts w:eastAsia="Times New Roman" w:cs="Arial"/>
                <w:color w:val="000000"/>
                <w:sz w:val="22"/>
                <w:szCs w:val="22"/>
                <w:lang w:val="en-SG" w:eastAsia="zh-CN" w:bidi="ar-SA"/>
              </w:rPr>
              <w:t>thm</w:t>
            </w:r>
            <w:proofErr w:type="spellEnd"/>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The entity that is affected by the direction</w:t>
            </w:r>
          </w:p>
        </w:tc>
        <w:tc>
          <w:tcPr>
            <w:tcW w:w="5271" w:type="dxa"/>
            <w:tcBorders>
              <w:top w:val="nil"/>
              <w:left w:val="nil"/>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i/>
                <w:iCs/>
                <w:color w:val="000000"/>
                <w:sz w:val="22"/>
                <w:szCs w:val="22"/>
                <w:u w:val="single"/>
                <w:lang w:val="en-SG" w:eastAsia="zh-CN" w:bidi="ar-SA"/>
              </w:rPr>
              <w:t>Apple Stocks</w:t>
            </w:r>
            <w:r w:rsidRPr="00E050B8">
              <w:rPr>
                <w:rFonts w:eastAsia="Times New Roman" w:cs="Arial"/>
                <w:color w:val="000000"/>
                <w:sz w:val="22"/>
                <w:szCs w:val="22"/>
                <w:lang w:val="en-SG" w:eastAsia="zh-CN" w:bidi="ar-SA"/>
              </w:rPr>
              <w:t xml:space="preserve"> advances to three-weeks high</w:t>
            </w:r>
          </w:p>
        </w:tc>
      </w:tr>
      <w:tr w:rsidR="00E70BED" w:rsidRPr="00E050B8" w:rsidTr="00E70BED">
        <w:trPr>
          <w:trHeight w:val="285"/>
        </w:trPr>
        <w:tc>
          <w:tcPr>
            <w:tcW w:w="1411" w:type="dxa"/>
            <w:tcBorders>
              <w:top w:val="nil"/>
              <w:left w:val="single" w:sz="4" w:space="0" w:color="auto"/>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Direction</w:t>
            </w:r>
          </w:p>
        </w:tc>
        <w:tc>
          <w:tcPr>
            <w:tcW w:w="1439" w:type="dxa"/>
            <w:tcBorders>
              <w:top w:val="single" w:sz="4" w:space="0" w:color="auto"/>
              <w:left w:val="nil"/>
              <w:bottom w:val="single" w:sz="4" w:space="0" w:color="auto"/>
              <w:right w:val="single" w:sz="4" w:space="0" w:color="auto"/>
            </w:tcBorders>
          </w:tcPr>
          <w:p w:rsidR="00E70BED" w:rsidRPr="00E050B8" w:rsidRDefault="00E70BED" w:rsidP="00E050B8">
            <w:pPr>
              <w:spacing w:before="0" w:after="0" w:line="240" w:lineRule="auto"/>
              <w:rPr>
                <w:rFonts w:eastAsia="Times New Roman" w:cs="Arial"/>
                <w:color w:val="000000"/>
                <w:sz w:val="22"/>
                <w:szCs w:val="22"/>
                <w:lang w:val="en-SG" w:eastAsia="zh-CN" w:bidi="ar-SA"/>
              </w:rPr>
            </w:pPr>
            <w:proofErr w:type="spellStart"/>
            <w:r>
              <w:rPr>
                <w:rFonts w:eastAsia="Times New Roman" w:cs="Arial"/>
                <w:color w:val="000000"/>
                <w:sz w:val="22"/>
                <w:szCs w:val="22"/>
                <w:lang w:val="en-SG" w:eastAsia="zh-CN" w:bidi="ar-SA"/>
              </w:rPr>
              <w:t>dir</w:t>
            </w:r>
            <w:proofErr w:type="spellEnd"/>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The motion movement taken by the theme</w:t>
            </w:r>
          </w:p>
        </w:tc>
        <w:tc>
          <w:tcPr>
            <w:tcW w:w="5271" w:type="dxa"/>
            <w:tcBorders>
              <w:top w:val="nil"/>
              <w:left w:val="nil"/>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 xml:space="preserve">Apple Stocks </w:t>
            </w:r>
            <w:r w:rsidRPr="00E050B8">
              <w:rPr>
                <w:rFonts w:eastAsia="Times New Roman" w:cs="Arial"/>
                <w:i/>
                <w:iCs/>
                <w:color w:val="000000"/>
                <w:sz w:val="22"/>
                <w:szCs w:val="22"/>
                <w:u w:val="single"/>
                <w:lang w:val="en-SG" w:eastAsia="zh-CN" w:bidi="ar-SA"/>
              </w:rPr>
              <w:t>advances</w:t>
            </w:r>
            <w:r w:rsidRPr="00E050B8">
              <w:rPr>
                <w:rFonts w:eastAsia="Times New Roman" w:cs="Arial"/>
                <w:color w:val="000000"/>
                <w:sz w:val="22"/>
                <w:szCs w:val="22"/>
                <w:lang w:val="en-SG" w:eastAsia="zh-CN" w:bidi="ar-SA"/>
              </w:rPr>
              <w:t xml:space="preserve"> to three-weeks high</w:t>
            </w:r>
          </w:p>
        </w:tc>
      </w:tr>
      <w:tr w:rsidR="00E70BED" w:rsidRPr="00E050B8" w:rsidTr="00E70BED">
        <w:trPr>
          <w:trHeight w:val="285"/>
        </w:trPr>
        <w:tc>
          <w:tcPr>
            <w:tcW w:w="1411" w:type="dxa"/>
            <w:tcBorders>
              <w:top w:val="nil"/>
              <w:left w:val="single" w:sz="4" w:space="0" w:color="auto"/>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Goal</w:t>
            </w:r>
          </w:p>
        </w:tc>
        <w:tc>
          <w:tcPr>
            <w:tcW w:w="1439" w:type="dxa"/>
            <w:tcBorders>
              <w:top w:val="single" w:sz="4" w:space="0" w:color="auto"/>
              <w:left w:val="nil"/>
              <w:bottom w:val="single" w:sz="4" w:space="0" w:color="auto"/>
              <w:right w:val="single" w:sz="4" w:space="0" w:color="auto"/>
            </w:tcBorders>
          </w:tcPr>
          <w:p w:rsidR="00E70BED" w:rsidRPr="00E050B8" w:rsidRDefault="003657DC" w:rsidP="00E050B8">
            <w:pPr>
              <w:spacing w:before="0" w:after="0" w:line="240" w:lineRule="auto"/>
              <w:rPr>
                <w:rFonts w:eastAsia="Times New Roman" w:cs="Arial"/>
                <w:color w:val="000000"/>
                <w:sz w:val="22"/>
                <w:szCs w:val="22"/>
                <w:lang w:val="en-SG" w:eastAsia="zh-CN" w:bidi="ar-SA"/>
              </w:rPr>
            </w:pPr>
            <w:proofErr w:type="spellStart"/>
            <w:r>
              <w:rPr>
                <w:rFonts w:eastAsia="Times New Roman" w:cs="Arial"/>
                <w:color w:val="000000"/>
                <w:sz w:val="22"/>
                <w:szCs w:val="22"/>
                <w:lang w:val="en-SG" w:eastAsia="zh-CN" w:bidi="ar-SA"/>
              </w:rPr>
              <w:t>g</w:t>
            </w:r>
            <w:r w:rsidR="00E70BED">
              <w:rPr>
                <w:rFonts w:eastAsia="Times New Roman" w:cs="Arial"/>
                <w:color w:val="000000"/>
                <w:sz w:val="22"/>
                <w:szCs w:val="22"/>
                <w:lang w:val="en-SG" w:eastAsia="zh-CN" w:bidi="ar-SA"/>
              </w:rPr>
              <w:t>l</w:t>
            </w:r>
            <w:proofErr w:type="spellEnd"/>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The location the theme ends up in</w:t>
            </w:r>
          </w:p>
        </w:tc>
        <w:tc>
          <w:tcPr>
            <w:tcW w:w="5271" w:type="dxa"/>
            <w:tcBorders>
              <w:top w:val="nil"/>
              <w:left w:val="nil"/>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 xml:space="preserve">USD drops from 1.25 to </w:t>
            </w:r>
            <w:r w:rsidRPr="00E050B8">
              <w:rPr>
                <w:rFonts w:eastAsia="Times New Roman" w:cs="Arial"/>
                <w:i/>
                <w:iCs/>
                <w:color w:val="000000"/>
                <w:sz w:val="22"/>
                <w:szCs w:val="22"/>
                <w:u w:val="single"/>
                <w:lang w:val="en-SG" w:eastAsia="zh-CN" w:bidi="ar-SA"/>
              </w:rPr>
              <w:t>1.20</w:t>
            </w:r>
            <w:r w:rsidRPr="00E050B8">
              <w:rPr>
                <w:rFonts w:eastAsia="Times New Roman" w:cs="Arial"/>
                <w:color w:val="000000"/>
                <w:sz w:val="22"/>
                <w:szCs w:val="22"/>
                <w:lang w:val="en-SG" w:eastAsia="zh-CN" w:bidi="ar-SA"/>
              </w:rPr>
              <w:t xml:space="preserve"> against SGD</w:t>
            </w:r>
          </w:p>
        </w:tc>
      </w:tr>
      <w:tr w:rsidR="00E70BED" w:rsidRPr="00E050B8" w:rsidTr="00E70BED">
        <w:trPr>
          <w:trHeight w:val="570"/>
        </w:trPr>
        <w:tc>
          <w:tcPr>
            <w:tcW w:w="1411" w:type="dxa"/>
            <w:tcBorders>
              <w:top w:val="nil"/>
              <w:left w:val="single" w:sz="4" w:space="0" w:color="auto"/>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Source</w:t>
            </w:r>
          </w:p>
        </w:tc>
        <w:tc>
          <w:tcPr>
            <w:tcW w:w="1439" w:type="dxa"/>
            <w:tcBorders>
              <w:top w:val="single" w:sz="4" w:space="0" w:color="auto"/>
              <w:left w:val="nil"/>
              <w:bottom w:val="single" w:sz="4" w:space="0" w:color="auto"/>
              <w:right w:val="single" w:sz="4" w:space="0" w:color="auto"/>
            </w:tcBorders>
          </w:tcPr>
          <w:p w:rsidR="00E70BED" w:rsidRPr="00E050B8" w:rsidRDefault="003657DC" w:rsidP="00E050B8">
            <w:pPr>
              <w:spacing w:before="0" w:after="0" w:line="240" w:lineRule="auto"/>
              <w:rPr>
                <w:rFonts w:eastAsia="Times New Roman" w:cs="Arial"/>
                <w:color w:val="000000"/>
                <w:sz w:val="22"/>
                <w:szCs w:val="22"/>
                <w:lang w:val="en-SG" w:eastAsia="zh-CN" w:bidi="ar-SA"/>
              </w:rPr>
            </w:pPr>
            <w:proofErr w:type="spellStart"/>
            <w:r>
              <w:rPr>
                <w:rFonts w:eastAsia="Times New Roman" w:cs="Arial"/>
                <w:color w:val="000000"/>
                <w:sz w:val="22"/>
                <w:szCs w:val="22"/>
                <w:lang w:val="en-SG" w:eastAsia="zh-CN" w:bidi="ar-SA"/>
              </w:rPr>
              <w:t>s</w:t>
            </w:r>
            <w:r w:rsidR="00E70BED">
              <w:rPr>
                <w:rFonts w:eastAsia="Times New Roman" w:cs="Arial"/>
                <w:color w:val="000000"/>
                <w:sz w:val="22"/>
                <w:szCs w:val="22"/>
                <w:lang w:val="en-SG" w:eastAsia="zh-CN" w:bidi="ar-SA"/>
              </w:rPr>
              <w:t>rc</w:t>
            </w:r>
            <w:proofErr w:type="spellEnd"/>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The initial location the theme occupies before the motion movement</w:t>
            </w:r>
          </w:p>
        </w:tc>
        <w:tc>
          <w:tcPr>
            <w:tcW w:w="5271" w:type="dxa"/>
            <w:tcBorders>
              <w:top w:val="nil"/>
              <w:left w:val="nil"/>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 xml:space="preserve">USD drops from </w:t>
            </w:r>
            <w:r w:rsidRPr="00E050B8">
              <w:rPr>
                <w:rFonts w:eastAsia="Times New Roman" w:cs="Arial"/>
                <w:i/>
                <w:iCs/>
                <w:color w:val="000000"/>
                <w:sz w:val="22"/>
                <w:szCs w:val="22"/>
                <w:u w:val="single"/>
                <w:lang w:val="en-SG" w:eastAsia="zh-CN" w:bidi="ar-SA"/>
              </w:rPr>
              <w:t>1.25</w:t>
            </w:r>
            <w:r w:rsidRPr="00E050B8">
              <w:rPr>
                <w:rFonts w:eastAsia="Times New Roman" w:cs="Arial"/>
                <w:color w:val="000000"/>
                <w:sz w:val="22"/>
                <w:szCs w:val="22"/>
                <w:lang w:val="en-SG" w:eastAsia="zh-CN" w:bidi="ar-SA"/>
              </w:rPr>
              <w:t xml:space="preserve"> to 1.20 against SGD</w:t>
            </w:r>
          </w:p>
        </w:tc>
      </w:tr>
      <w:tr w:rsidR="00E70BED" w:rsidRPr="00E050B8" w:rsidTr="00E70BED">
        <w:trPr>
          <w:trHeight w:val="570"/>
        </w:trPr>
        <w:tc>
          <w:tcPr>
            <w:tcW w:w="1411" w:type="dxa"/>
            <w:tcBorders>
              <w:top w:val="nil"/>
              <w:left w:val="single" w:sz="4" w:space="0" w:color="auto"/>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Degree</w:t>
            </w:r>
          </w:p>
        </w:tc>
        <w:tc>
          <w:tcPr>
            <w:tcW w:w="1439" w:type="dxa"/>
            <w:tcBorders>
              <w:top w:val="single" w:sz="4" w:space="0" w:color="auto"/>
              <w:left w:val="nil"/>
              <w:bottom w:val="single" w:sz="4" w:space="0" w:color="auto"/>
              <w:right w:val="single" w:sz="4" w:space="0" w:color="auto"/>
            </w:tcBorders>
          </w:tcPr>
          <w:p w:rsidR="00E70BED" w:rsidRPr="00E050B8" w:rsidRDefault="00E70BED" w:rsidP="00E050B8">
            <w:pPr>
              <w:spacing w:before="0" w:after="0" w:line="240" w:lineRule="auto"/>
              <w:rPr>
                <w:rFonts w:eastAsia="Times New Roman" w:cs="Arial"/>
                <w:color w:val="000000"/>
                <w:sz w:val="22"/>
                <w:szCs w:val="22"/>
                <w:lang w:val="en-SG" w:eastAsia="zh-CN" w:bidi="ar-SA"/>
              </w:rPr>
            </w:pPr>
            <w:proofErr w:type="spellStart"/>
            <w:r>
              <w:rPr>
                <w:rFonts w:eastAsia="Times New Roman" w:cs="Arial"/>
                <w:color w:val="000000"/>
                <w:sz w:val="22"/>
                <w:szCs w:val="22"/>
                <w:lang w:val="en-SG" w:eastAsia="zh-CN" w:bidi="ar-SA"/>
              </w:rPr>
              <w:t>dgr</w:t>
            </w:r>
            <w:proofErr w:type="spellEnd"/>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The extent of the direction motion affecting the theme</w:t>
            </w:r>
          </w:p>
        </w:tc>
        <w:tc>
          <w:tcPr>
            <w:tcW w:w="5271" w:type="dxa"/>
            <w:tcBorders>
              <w:top w:val="nil"/>
              <w:left w:val="nil"/>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 xml:space="preserve">Asian stocks rose to </w:t>
            </w:r>
            <w:r w:rsidRPr="00E050B8">
              <w:rPr>
                <w:rFonts w:eastAsia="Times New Roman" w:cs="Arial"/>
                <w:i/>
                <w:iCs/>
                <w:color w:val="000000"/>
                <w:sz w:val="22"/>
                <w:szCs w:val="22"/>
                <w:u w:val="single"/>
                <w:lang w:val="en-SG" w:eastAsia="zh-CN" w:bidi="ar-SA"/>
              </w:rPr>
              <w:t>record-high</w:t>
            </w:r>
            <w:r w:rsidRPr="00E050B8">
              <w:rPr>
                <w:rFonts w:eastAsia="Times New Roman" w:cs="Arial"/>
                <w:color w:val="000000"/>
                <w:sz w:val="22"/>
                <w:szCs w:val="22"/>
                <w:lang w:val="en-SG" w:eastAsia="zh-CN" w:bidi="ar-SA"/>
              </w:rPr>
              <w:t xml:space="preserve"> since 2008</w:t>
            </w:r>
          </w:p>
        </w:tc>
      </w:tr>
      <w:tr w:rsidR="00E70BED" w:rsidRPr="00E050B8" w:rsidTr="00E70BED">
        <w:trPr>
          <w:trHeight w:val="285"/>
        </w:trPr>
        <w:tc>
          <w:tcPr>
            <w:tcW w:w="1411" w:type="dxa"/>
            <w:tcBorders>
              <w:top w:val="nil"/>
              <w:left w:val="single" w:sz="4" w:space="0" w:color="auto"/>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Distance</w:t>
            </w:r>
          </w:p>
        </w:tc>
        <w:tc>
          <w:tcPr>
            <w:tcW w:w="1439" w:type="dxa"/>
            <w:tcBorders>
              <w:top w:val="single" w:sz="4" w:space="0" w:color="auto"/>
              <w:left w:val="nil"/>
              <w:bottom w:val="single" w:sz="4" w:space="0" w:color="auto"/>
              <w:right w:val="single" w:sz="4" w:space="0" w:color="auto"/>
            </w:tcBorders>
          </w:tcPr>
          <w:p w:rsidR="00E70BED" w:rsidRPr="00E050B8" w:rsidRDefault="00E70BED" w:rsidP="00E050B8">
            <w:pPr>
              <w:spacing w:before="0" w:after="0" w:line="240" w:lineRule="auto"/>
              <w:rPr>
                <w:rFonts w:eastAsia="Times New Roman" w:cs="Arial"/>
                <w:color w:val="000000"/>
                <w:sz w:val="22"/>
                <w:szCs w:val="22"/>
                <w:lang w:val="en-SG" w:eastAsia="zh-CN" w:bidi="ar-SA"/>
              </w:rPr>
            </w:pPr>
            <w:r>
              <w:rPr>
                <w:rFonts w:eastAsia="Times New Roman" w:cs="Arial"/>
                <w:color w:val="000000"/>
                <w:sz w:val="22"/>
                <w:szCs w:val="22"/>
                <w:lang w:val="en-SG" w:eastAsia="zh-CN" w:bidi="ar-SA"/>
              </w:rPr>
              <w:t>dis</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The difference between the source and goal</w:t>
            </w:r>
          </w:p>
        </w:tc>
        <w:tc>
          <w:tcPr>
            <w:tcW w:w="5271" w:type="dxa"/>
            <w:tcBorders>
              <w:top w:val="nil"/>
              <w:left w:val="nil"/>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 xml:space="preserve">S&amp;P 500 drop by </w:t>
            </w:r>
            <w:r w:rsidRPr="00E050B8">
              <w:rPr>
                <w:rFonts w:eastAsia="Times New Roman" w:cs="Arial"/>
                <w:i/>
                <w:iCs/>
                <w:color w:val="000000"/>
                <w:sz w:val="22"/>
                <w:szCs w:val="22"/>
                <w:u w:val="single"/>
                <w:lang w:val="en-SG" w:eastAsia="zh-CN" w:bidi="ar-SA"/>
              </w:rPr>
              <w:t>1000 points</w:t>
            </w:r>
            <w:r w:rsidRPr="00E050B8">
              <w:rPr>
                <w:rFonts w:eastAsia="Times New Roman" w:cs="Arial"/>
                <w:color w:val="000000"/>
                <w:sz w:val="22"/>
                <w:szCs w:val="22"/>
                <w:lang w:val="en-SG" w:eastAsia="zh-CN" w:bidi="ar-SA"/>
              </w:rPr>
              <w:t xml:space="preserve"> to 2900 points</w:t>
            </w:r>
          </w:p>
        </w:tc>
      </w:tr>
      <w:tr w:rsidR="00E70BED" w:rsidRPr="00E050B8" w:rsidTr="00E70BED">
        <w:trPr>
          <w:trHeight w:val="285"/>
        </w:trPr>
        <w:tc>
          <w:tcPr>
            <w:tcW w:w="1411" w:type="dxa"/>
            <w:tcBorders>
              <w:top w:val="nil"/>
              <w:left w:val="single" w:sz="4" w:space="0" w:color="auto"/>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Duration</w:t>
            </w:r>
          </w:p>
        </w:tc>
        <w:tc>
          <w:tcPr>
            <w:tcW w:w="1439" w:type="dxa"/>
            <w:tcBorders>
              <w:top w:val="single" w:sz="4" w:space="0" w:color="auto"/>
              <w:left w:val="nil"/>
              <w:bottom w:val="single" w:sz="4" w:space="0" w:color="auto"/>
              <w:right w:val="single" w:sz="4" w:space="0" w:color="auto"/>
            </w:tcBorders>
          </w:tcPr>
          <w:p w:rsidR="00E70BED" w:rsidRPr="00E050B8" w:rsidRDefault="00E70BED" w:rsidP="00E050B8">
            <w:pPr>
              <w:spacing w:before="0" w:after="0" w:line="240" w:lineRule="auto"/>
              <w:rPr>
                <w:rFonts w:eastAsia="Times New Roman" w:cs="Arial"/>
                <w:color w:val="000000"/>
                <w:sz w:val="22"/>
                <w:szCs w:val="22"/>
                <w:lang w:val="en-SG" w:eastAsia="zh-CN" w:bidi="ar-SA"/>
              </w:rPr>
            </w:pPr>
            <w:proofErr w:type="spellStart"/>
            <w:r>
              <w:rPr>
                <w:rFonts w:eastAsia="Times New Roman" w:cs="Arial"/>
                <w:color w:val="000000"/>
                <w:sz w:val="22"/>
                <w:szCs w:val="22"/>
                <w:lang w:val="en-SG" w:eastAsia="zh-CN" w:bidi="ar-SA"/>
              </w:rPr>
              <w:t>dur</w:t>
            </w:r>
            <w:proofErr w:type="spellEnd"/>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Length of time which the direction motion occurs</w:t>
            </w:r>
          </w:p>
        </w:tc>
        <w:tc>
          <w:tcPr>
            <w:tcW w:w="5271" w:type="dxa"/>
            <w:tcBorders>
              <w:top w:val="nil"/>
              <w:left w:val="nil"/>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 xml:space="preserve">Gold continues to rally for </w:t>
            </w:r>
            <w:r w:rsidRPr="00E050B8">
              <w:rPr>
                <w:rFonts w:eastAsia="Times New Roman" w:cs="Arial"/>
                <w:i/>
                <w:iCs/>
                <w:color w:val="000000"/>
                <w:sz w:val="22"/>
                <w:szCs w:val="22"/>
                <w:u w:val="single"/>
                <w:lang w:val="en-SG" w:eastAsia="zh-CN" w:bidi="ar-SA"/>
              </w:rPr>
              <w:t>3 weeks</w:t>
            </w:r>
            <w:r w:rsidRPr="00E050B8">
              <w:rPr>
                <w:rFonts w:eastAsia="Times New Roman" w:cs="Arial"/>
                <w:color w:val="000000"/>
                <w:sz w:val="22"/>
                <w:szCs w:val="22"/>
                <w:lang w:val="en-SG" w:eastAsia="zh-CN" w:bidi="ar-SA"/>
              </w:rPr>
              <w:t xml:space="preserve"> straight</w:t>
            </w:r>
          </w:p>
        </w:tc>
      </w:tr>
      <w:tr w:rsidR="00E70BED" w:rsidRPr="00E050B8" w:rsidTr="00E70BED">
        <w:trPr>
          <w:trHeight w:val="570"/>
        </w:trPr>
        <w:tc>
          <w:tcPr>
            <w:tcW w:w="1411" w:type="dxa"/>
            <w:tcBorders>
              <w:top w:val="nil"/>
              <w:left w:val="single" w:sz="4" w:space="0" w:color="auto"/>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Explanation</w:t>
            </w:r>
          </w:p>
        </w:tc>
        <w:tc>
          <w:tcPr>
            <w:tcW w:w="1439" w:type="dxa"/>
            <w:tcBorders>
              <w:top w:val="single" w:sz="4" w:space="0" w:color="auto"/>
              <w:left w:val="nil"/>
              <w:bottom w:val="single" w:sz="4" w:space="0" w:color="auto"/>
              <w:right w:val="single" w:sz="4" w:space="0" w:color="auto"/>
            </w:tcBorders>
          </w:tcPr>
          <w:p w:rsidR="00E70BED" w:rsidRPr="00E050B8" w:rsidRDefault="00E70BED" w:rsidP="00E050B8">
            <w:pPr>
              <w:spacing w:before="0" w:after="0" w:line="240" w:lineRule="auto"/>
              <w:rPr>
                <w:rFonts w:eastAsia="Times New Roman" w:cs="Arial"/>
                <w:color w:val="000000"/>
                <w:sz w:val="22"/>
                <w:szCs w:val="22"/>
                <w:lang w:val="en-SG" w:eastAsia="zh-CN" w:bidi="ar-SA"/>
              </w:rPr>
            </w:pPr>
            <w:proofErr w:type="spellStart"/>
            <w:r>
              <w:rPr>
                <w:rFonts w:eastAsia="Times New Roman" w:cs="Arial"/>
                <w:color w:val="000000"/>
                <w:sz w:val="22"/>
                <w:szCs w:val="22"/>
                <w:lang w:val="en-SG" w:eastAsia="zh-CN" w:bidi="ar-SA"/>
              </w:rPr>
              <w:t>exp</w:t>
            </w:r>
            <w:proofErr w:type="spellEnd"/>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The reason that causes such direction motion</w:t>
            </w:r>
          </w:p>
        </w:tc>
        <w:tc>
          <w:tcPr>
            <w:tcW w:w="5271" w:type="dxa"/>
            <w:tcBorders>
              <w:top w:val="nil"/>
              <w:left w:val="nil"/>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 xml:space="preserve">Emerging Stocks Gain for Fifth Day as </w:t>
            </w:r>
            <w:r w:rsidRPr="00E050B8">
              <w:rPr>
                <w:rFonts w:eastAsia="Times New Roman" w:cs="Arial"/>
                <w:i/>
                <w:iCs/>
                <w:color w:val="000000"/>
                <w:sz w:val="22"/>
                <w:szCs w:val="22"/>
                <w:u w:val="single"/>
                <w:lang w:val="en-SG" w:eastAsia="zh-CN" w:bidi="ar-SA"/>
              </w:rPr>
              <w:t>Taiwan Shares Rally</w:t>
            </w:r>
          </w:p>
        </w:tc>
      </w:tr>
      <w:tr w:rsidR="00E70BED" w:rsidRPr="00E050B8" w:rsidTr="00E70BED">
        <w:trPr>
          <w:trHeight w:val="570"/>
        </w:trPr>
        <w:tc>
          <w:tcPr>
            <w:tcW w:w="1411" w:type="dxa"/>
            <w:tcBorders>
              <w:top w:val="nil"/>
              <w:left w:val="single" w:sz="4" w:space="0" w:color="auto"/>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Time</w:t>
            </w:r>
          </w:p>
        </w:tc>
        <w:tc>
          <w:tcPr>
            <w:tcW w:w="1439" w:type="dxa"/>
            <w:tcBorders>
              <w:top w:val="single" w:sz="4" w:space="0" w:color="auto"/>
              <w:left w:val="nil"/>
              <w:bottom w:val="single" w:sz="4" w:space="0" w:color="auto"/>
              <w:right w:val="single" w:sz="4" w:space="0" w:color="auto"/>
            </w:tcBorders>
          </w:tcPr>
          <w:p w:rsidR="00E70BED" w:rsidRPr="00E050B8" w:rsidRDefault="00E70BED" w:rsidP="00E050B8">
            <w:pPr>
              <w:spacing w:before="0" w:after="0" w:line="240" w:lineRule="auto"/>
              <w:rPr>
                <w:rFonts w:eastAsia="Times New Roman" w:cs="Arial"/>
                <w:color w:val="000000"/>
                <w:sz w:val="22"/>
                <w:szCs w:val="22"/>
                <w:lang w:val="en-SG" w:eastAsia="zh-CN" w:bidi="ar-SA"/>
              </w:rPr>
            </w:pPr>
            <w:proofErr w:type="spellStart"/>
            <w:r>
              <w:rPr>
                <w:rFonts w:eastAsia="Times New Roman" w:cs="Arial"/>
                <w:color w:val="000000"/>
                <w:sz w:val="22"/>
                <w:szCs w:val="22"/>
                <w:lang w:val="en-SG" w:eastAsia="zh-CN" w:bidi="ar-SA"/>
              </w:rPr>
              <w:t>tim</w:t>
            </w:r>
            <w:proofErr w:type="spellEnd"/>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The time which the motion movement occurs</w:t>
            </w:r>
          </w:p>
        </w:tc>
        <w:tc>
          <w:tcPr>
            <w:tcW w:w="5271" w:type="dxa"/>
            <w:tcBorders>
              <w:top w:val="nil"/>
              <w:left w:val="nil"/>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Pr>
                <w:rFonts w:eastAsia="Times New Roman" w:cs="Arial"/>
                <w:color w:val="000000"/>
                <w:sz w:val="22"/>
                <w:szCs w:val="22"/>
                <w:lang w:val="en-SG" w:eastAsia="zh-CN" w:bidi="ar-SA"/>
              </w:rPr>
              <w:t>U.S. stocks have best weekly r</w:t>
            </w:r>
            <w:r w:rsidRPr="00E050B8">
              <w:rPr>
                <w:rFonts w:eastAsia="Times New Roman" w:cs="Arial"/>
                <w:color w:val="000000"/>
                <w:sz w:val="22"/>
                <w:szCs w:val="22"/>
                <w:lang w:val="en-SG" w:eastAsia="zh-CN" w:bidi="ar-SA"/>
              </w:rPr>
              <w:t xml:space="preserve">ally </w:t>
            </w:r>
            <w:r w:rsidRPr="00E050B8">
              <w:rPr>
                <w:rFonts w:eastAsia="Times New Roman" w:cs="Arial"/>
                <w:i/>
                <w:iCs/>
                <w:color w:val="000000"/>
                <w:sz w:val="22"/>
                <w:szCs w:val="22"/>
                <w:u w:val="single"/>
                <w:lang w:val="en-SG" w:eastAsia="zh-CN" w:bidi="ar-SA"/>
              </w:rPr>
              <w:t>Since June</w:t>
            </w:r>
            <w:r w:rsidRPr="00E050B8">
              <w:rPr>
                <w:rFonts w:eastAsia="Times New Roman" w:cs="Arial"/>
                <w:color w:val="000000"/>
                <w:sz w:val="22"/>
                <w:szCs w:val="22"/>
                <w:lang w:val="en-SG" w:eastAsia="zh-CN" w:bidi="ar-SA"/>
              </w:rPr>
              <w:t xml:space="preserve"> on Budget</w:t>
            </w:r>
          </w:p>
        </w:tc>
      </w:tr>
    </w:tbl>
    <w:p w:rsidR="003E4233" w:rsidRDefault="00E050B8" w:rsidP="003D7891">
      <w:pPr>
        <w:jc w:val="center"/>
        <w:rPr>
          <w:u w:val="single"/>
          <w:lang w:val="en-SG"/>
        </w:rPr>
      </w:pPr>
      <w:r>
        <w:rPr>
          <w:u w:val="single"/>
          <w:lang w:val="en-SG"/>
        </w:rPr>
        <w:t>Table 2: Sematic role labels for motion directional frame</w:t>
      </w:r>
      <w:r w:rsidR="00330BED">
        <w:rPr>
          <w:u w:val="single"/>
          <w:lang w:val="en-SG"/>
        </w:rPr>
        <w:t xml:space="preserve"> sentences</w:t>
      </w:r>
    </w:p>
    <w:p w:rsidR="00CB096B" w:rsidRDefault="003E4233" w:rsidP="00931CA4">
      <w:pPr>
        <w:rPr>
          <w:rStyle w:val="Hyperlink"/>
          <w:sz w:val="18"/>
          <w:lang w:val="en-SG"/>
        </w:rPr>
      </w:pPr>
      <w:r w:rsidRPr="003E4233">
        <w:rPr>
          <w:sz w:val="18"/>
          <w:lang w:val="en-SG"/>
        </w:rPr>
        <w:t xml:space="preserve">Source: </w:t>
      </w:r>
      <w:hyperlink r:id="rId26" w:history="1">
        <w:r w:rsidRPr="003E4233">
          <w:rPr>
            <w:rStyle w:val="Hyperlink"/>
            <w:sz w:val="18"/>
            <w:lang w:val="en-SG"/>
          </w:rPr>
          <w:t>https://framenet2.icsi.berkeley.edu/fnReports/data/frameIndex.xml?frame=Motion_directional</w:t>
        </w:r>
      </w:hyperlink>
    </w:p>
    <w:tbl>
      <w:tblPr>
        <w:tblStyle w:val="TableGrid"/>
        <w:tblW w:w="0" w:type="auto"/>
        <w:tblLook w:val="04A0" w:firstRow="1" w:lastRow="0" w:firstColumn="1" w:lastColumn="0" w:noHBand="0" w:noVBand="1"/>
      </w:tblPr>
      <w:tblGrid>
        <w:gridCol w:w="1809"/>
        <w:gridCol w:w="3119"/>
        <w:gridCol w:w="8248"/>
      </w:tblGrid>
      <w:tr w:rsidR="000F54D9" w:rsidTr="000F54D9">
        <w:trPr>
          <w:trHeight w:val="337"/>
        </w:trPr>
        <w:tc>
          <w:tcPr>
            <w:tcW w:w="1809" w:type="dxa"/>
            <w:shd w:val="clear" w:color="auto" w:fill="2F2B20" w:themeFill="text1"/>
            <w:vAlign w:val="center"/>
          </w:tcPr>
          <w:p w:rsidR="000F54D9" w:rsidRPr="000F54D9" w:rsidRDefault="000F54D9" w:rsidP="000F54D9">
            <w:pPr>
              <w:spacing w:before="0"/>
              <w:rPr>
                <w:rStyle w:val="Hyperlink"/>
                <w:rFonts w:cs="Arial"/>
                <w:b/>
                <w:color w:val="FFFFFF" w:themeColor="background1"/>
                <w:sz w:val="21"/>
                <w:szCs w:val="18"/>
                <w:u w:val="none"/>
                <w:lang w:val="en-SG"/>
              </w:rPr>
            </w:pPr>
            <w:r w:rsidRPr="000F54D9">
              <w:rPr>
                <w:rStyle w:val="Hyperlink"/>
                <w:rFonts w:cs="Arial"/>
                <w:b/>
                <w:color w:val="FFFFFF" w:themeColor="background1"/>
                <w:sz w:val="21"/>
                <w:szCs w:val="18"/>
                <w:u w:val="none"/>
                <w:lang w:val="en-SG"/>
              </w:rPr>
              <w:t>Argument type</w:t>
            </w:r>
          </w:p>
        </w:tc>
        <w:tc>
          <w:tcPr>
            <w:tcW w:w="3119" w:type="dxa"/>
            <w:shd w:val="clear" w:color="auto" w:fill="2F2B20" w:themeFill="text1"/>
            <w:vAlign w:val="center"/>
          </w:tcPr>
          <w:p w:rsidR="000F54D9" w:rsidRPr="000F54D9" w:rsidRDefault="000F54D9" w:rsidP="000F54D9">
            <w:pPr>
              <w:spacing w:before="0"/>
              <w:rPr>
                <w:rStyle w:val="Hyperlink"/>
                <w:rFonts w:cs="Arial"/>
                <w:b/>
                <w:color w:val="FFFFFF" w:themeColor="background1"/>
                <w:sz w:val="21"/>
                <w:szCs w:val="18"/>
                <w:u w:val="none"/>
                <w:lang w:val="en-SG"/>
              </w:rPr>
            </w:pPr>
            <w:r w:rsidRPr="000F54D9">
              <w:rPr>
                <w:rStyle w:val="Hyperlink"/>
                <w:rFonts w:cs="Arial"/>
                <w:b/>
                <w:color w:val="FFFFFF" w:themeColor="background1"/>
                <w:sz w:val="21"/>
                <w:szCs w:val="18"/>
                <w:u w:val="none"/>
                <w:lang w:val="en-SG"/>
              </w:rPr>
              <w:t>To represent</w:t>
            </w:r>
          </w:p>
        </w:tc>
        <w:tc>
          <w:tcPr>
            <w:tcW w:w="8248" w:type="dxa"/>
            <w:shd w:val="clear" w:color="auto" w:fill="2F2B20" w:themeFill="text1"/>
            <w:vAlign w:val="center"/>
          </w:tcPr>
          <w:p w:rsidR="000F54D9" w:rsidRPr="000F54D9" w:rsidRDefault="000F54D9" w:rsidP="000F54D9">
            <w:pPr>
              <w:spacing w:before="0"/>
              <w:rPr>
                <w:rStyle w:val="Hyperlink"/>
                <w:rFonts w:cs="Arial"/>
                <w:b/>
                <w:color w:val="FFFFFF" w:themeColor="background1"/>
                <w:sz w:val="21"/>
                <w:szCs w:val="18"/>
                <w:u w:val="none"/>
                <w:lang w:val="en-SG"/>
              </w:rPr>
            </w:pPr>
            <w:r w:rsidRPr="000F54D9">
              <w:rPr>
                <w:rStyle w:val="Hyperlink"/>
                <w:rFonts w:cs="Arial"/>
                <w:b/>
                <w:color w:val="FFFFFF" w:themeColor="background1"/>
                <w:sz w:val="21"/>
                <w:szCs w:val="18"/>
                <w:u w:val="none"/>
                <w:lang w:val="en-SG"/>
              </w:rPr>
              <w:t>Description</w:t>
            </w:r>
          </w:p>
        </w:tc>
      </w:tr>
      <w:tr w:rsidR="000F54D9" w:rsidTr="000F54D9">
        <w:tc>
          <w:tcPr>
            <w:tcW w:w="1809" w:type="dxa"/>
            <w:vAlign w:val="center"/>
          </w:tcPr>
          <w:p w:rsidR="000F54D9" w:rsidRPr="00BD041F" w:rsidRDefault="000F54D9" w:rsidP="00BD041F">
            <w:pPr>
              <w:spacing w:before="0" w:line="276" w:lineRule="auto"/>
              <w:rPr>
                <w:rStyle w:val="Hyperlink"/>
                <w:rFonts w:cs="Arial"/>
                <w:color w:val="auto"/>
                <w:szCs w:val="18"/>
                <w:u w:val="none"/>
                <w:lang w:val="en-SG"/>
              </w:rPr>
            </w:pPr>
            <w:r w:rsidRPr="00BD041F">
              <w:rPr>
                <w:rStyle w:val="Hyperlink"/>
                <w:rFonts w:cs="Arial"/>
                <w:color w:val="auto"/>
                <w:szCs w:val="18"/>
                <w:u w:val="none"/>
                <w:lang w:val="en-SG"/>
              </w:rPr>
              <w:t>V</w:t>
            </w:r>
          </w:p>
        </w:tc>
        <w:tc>
          <w:tcPr>
            <w:tcW w:w="3119" w:type="dxa"/>
            <w:vAlign w:val="center"/>
          </w:tcPr>
          <w:p w:rsidR="000F54D9" w:rsidRPr="00BD041F" w:rsidRDefault="000F54D9" w:rsidP="00BD041F">
            <w:pPr>
              <w:spacing w:before="0" w:line="276" w:lineRule="auto"/>
              <w:rPr>
                <w:rStyle w:val="Hyperlink"/>
                <w:rFonts w:cs="Arial"/>
                <w:color w:val="auto"/>
                <w:szCs w:val="18"/>
                <w:u w:val="none"/>
                <w:lang w:val="en-SG"/>
              </w:rPr>
            </w:pPr>
            <w:r w:rsidRPr="00BD041F">
              <w:rPr>
                <w:rStyle w:val="Hyperlink"/>
                <w:rFonts w:cs="Arial"/>
                <w:color w:val="auto"/>
                <w:szCs w:val="18"/>
                <w:u w:val="none"/>
                <w:lang w:val="en-SG"/>
              </w:rPr>
              <w:t>Verb</w:t>
            </w:r>
          </w:p>
        </w:tc>
        <w:tc>
          <w:tcPr>
            <w:tcW w:w="8248" w:type="dxa"/>
          </w:tcPr>
          <w:p w:rsidR="000F54D9" w:rsidRPr="00BD041F" w:rsidRDefault="000F54D9" w:rsidP="00BD041F">
            <w:pPr>
              <w:spacing w:before="0" w:line="276" w:lineRule="auto"/>
              <w:rPr>
                <w:rStyle w:val="Hyperlink"/>
                <w:rFonts w:cs="Arial"/>
                <w:color w:val="auto"/>
                <w:szCs w:val="18"/>
                <w:u w:val="none"/>
                <w:lang w:val="en-SG"/>
              </w:rPr>
            </w:pPr>
            <w:r w:rsidRPr="00BD041F">
              <w:rPr>
                <w:rStyle w:val="Hyperlink"/>
                <w:rFonts w:cs="Arial"/>
                <w:color w:val="auto"/>
                <w:szCs w:val="18"/>
                <w:u w:val="none"/>
                <w:lang w:val="en-SG"/>
              </w:rPr>
              <w:t>‘V’ stands for ‘Verb’. Verb conveys an action. We interpret a noun phrase that position before a verb as a noun that uses the verb action.</w:t>
            </w:r>
          </w:p>
        </w:tc>
      </w:tr>
      <w:tr w:rsidR="000F54D9" w:rsidTr="000F54D9">
        <w:tc>
          <w:tcPr>
            <w:tcW w:w="1809" w:type="dxa"/>
            <w:vAlign w:val="center"/>
          </w:tcPr>
          <w:p w:rsidR="000F54D9" w:rsidRPr="00BD041F" w:rsidRDefault="000F54D9" w:rsidP="00BD041F">
            <w:pPr>
              <w:spacing w:before="0" w:line="276" w:lineRule="auto"/>
              <w:rPr>
                <w:rStyle w:val="Hyperlink"/>
                <w:rFonts w:cs="Arial"/>
                <w:color w:val="auto"/>
                <w:szCs w:val="18"/>
                <w:u w:val="none"/>
                <w:lang w:val="en-SG"/>
              </w:rPr>
            </w:pPr>
            <w:proofErr w:type="spellStart"/>
            <w:r w:rsidRPr="00BD041F">
              <w:rPr>
                <w:rStyle w:val="Hyperlink"/>
                <w:rFonts w:cs="Arial"/>
                <w:color w:val="auto"/>
                <w:szCs w:val="18"/>
                <w:u w:val="none"/>
                <w:lang w:val="en-SG"/>
              </w:rPr>
              <w:t>Args</w:t>
            </w:r>
            <w:proofErr w:type="spellEnd"/>
          </w:p>
        </w:tc>
        <w:tc>
          <w:tcPr>
            <w:tcW w:w="3119" w:type="dxa"/>
            <w:vAlign w:val="center"/>
          </w:tcPr>
          <w:p w:rsidR="000F54D9" w:rsidRPr="00BD041F" w:rsidRDefault="000F54D9" w:rsidP="00BD041F">
            <w:pPr>
              <w:spacing w:before="0" w:line="276" w:lineRule="auto"/>
              <w:rPr>
                <w:rStyle w:val="Hyperlink"/>
                <w:rFonts w:cs="Arial"/>
                <w:color w:val="auto"/>
                <w:szCs w:val="18"/>
                <w:u w:val="none"/>
                <w:lang w:val="en-SG"/>
              </w:rPr>
            </w:pPr>
            <w:r w:rsidRPr="00BD041F">
              <w:rPr>
                <w:rStyle w:val="Hyperlink"/>
                <w:rFonts w:cs="Arial"/>
                <w:color w:val="auto"/>
                <w:szCs w:val="18"/>
                <w:u w:val="none"/>
                <w:lang w:val="en-SG"/>
              </w:rPr>
              <w:t>Noun phrases</w:t>
            </w:r>
          </w:p>
        </w:tc>
        <w:tc>
          <w:tcPr>
            <w:tcW w:w="8248" w:type="dxa"/>
          </w:tcPr>
          <w:p w:rsidR="000F54D9" w:rsidRPr="00BD041F" w:rsidRDefault="000F54D9" w:rsidP="00BD041F">
            <w:pPr>
              <w:spacing w:before="0" w:line="276" w:lineRule="auto"/>
              <w:rPr>
                <w:rStyle w:val="Hyperlink"/>
                <w:rFonts w:cs="Arial"/>
                <w:color w:val="auto"/>
                <w:szCs w:val="18"/>
                <w:u w:val="none"/>
                <w:lang w:val="en-SG"/>
              </w:rPr>
            </w:pPr>
            <w:r w:rsidRPr="00BD041F">
              <w:rPr>
                <w:rStyle w:val="Hyperlink"/>
                <w:rFonts w:cs="Arial"/>
                <w:color w:val="auto"/>
                <w:szCs w:val="18"/>
                <w:u w:val="none"/>
                <w:lang w:val="en-SG"/>
              </w:rPr>
              <w:t>‘</w:t>
            </w:r>
            <w:proofErr w:type="spellStart"/>
            <w:r w:rsidRPr="00BD041F">
              <w:rPr>
                <w:rStyle w:val="Hyperlink"/>
                <w:rFonts w:cs="Arial"/>
                <w:color w:val="auto"/>
                <w:szCs w:val="18"/>
                <w:u w:val="none"/>
                <w:lang w:val="en-SG"/>
              </w:rPr>
              <w:t>Args</w:t>
            </w:r>
            <w:proofErr w:type="spellEnd"/>
            <w:r w:rsidRPr="00BD041F">
              <w:rPr>
                <w:rStyle w:val="Hyperlink"/>
                <w:rFonts w:cs="Arial"/>
                <w:color w:val="auto"/>
                <w:szCs w:val="18"/>
                <w:u w:val="none"/>
                <w:lang w:val="en-SG"/>
              </w:rPr>
              <w:t>’ stands for a standard ‘Argument’. They will take on a representation of a noun phrase to show interaction with verb.</w:t>
            </w:r>
          </w:p>
        </w:tc>
      </w:tr>
      <w:tr w:rsidR="000F54D9" w:rsidTr="000F54D9">
        <w:tc>
          <w:tcPr>
            <w:tcW w:w="1809" w:type="dxa"/>
            <w:vAlign w:val="center"/>
          </w:tcPr>
          <w:p w:rsidR="000F54D9" w:rsidRPr="00BD041F" w:rsidRDefault="000F54D9" w:rsidP="00BD041F">
            <w:pPr>
              <w:spacing w:before="0" w:line="276" w:lineRule="auto"/>
              <w:rPr>
                <w:rStyle w:val="Hyperlink"/>
                <w:rFonts w:cs="Arial"/>
                <w:color w:val="auto"/>
                <w:szCs w:val="18"/>
                <w:u w:val="none"/>
                <w:lang w:val="en-SG"/>
              </w:rPr>
            </w:pPr>
            <w:r w:rsidRPr="00BD041F">
              <w:rPr>
                <w:rStyle w:val="Hyperlink"/>
                <w:rFonts w:cs="Arial"/>
                <w:color w:val="auto"/>
                <w:szCs w:val="18"/>
                <w:u w:val="none"/>
                <w:lang w:val="en-SG"/>
              </w:rPr>
              <w:t>AM-</w:t>
            </w:r>
            <w:proofErr w:type="spellStart"/>
            <w:r w:rsidRPr="00BD041F">
              <w:rPr>
                <w:rStyle w:val="Hyperlink"/>
                <w:rFonts w:cs="Arial"/>
                <w:color w:val="auto"/>
                <w:szCs w:val="18"/>
                <w:u w:val="none"/>
                <w:lang w:val="en-SG"/>
              </w:rPr>
              <w:t>Neg</w:t>
            </w:r>
            <w:proofErr w:type="spellEnd"/>
          </w:p>
        </w:tc>
        <w:tc>
          <w:tcPr>
            <w:tcW w:w="3119" w:type="dxa"/>
            <w:vAlign w:val="center"/>
          </w:tcPr>
          <w:p w:rsidR="000F54D9" w:rsidRPr="00BD041F" w:rsidRDefault="000F54D9" w:rsidP="00BD041F">
            <w:pPr>
              <w:spacing w:before="0" w:line="276" w:lineRule="auto"/>
              <w:rPr>
                <w:rStyle w:val="Hyperlink"/>
                <w:rFonts w:cs="Arial"/>
                <w:color w:val="auto"/>
                <w:szCs w:val="18"/>
                <w:u w:val="none"/>
                <w:lang w:val="en-SG"/>
              </w:rPr>
            </w:pPr>
            <w:r w:rsidRPr="00BD041F">
              <w:rPr>
                <w:rStyle w:val="Hyperlink"/>
                <w:rFonts w:cs="Arial"/>
                <w:color w:val="auto"/>
                <w:szCs w:val="18"/>
                <w:u w:val="none"/>
                <w:lang w:val="en-SG"/>
              </w:rPr>
              <w:t>‘Not’ and ‘</w:t>
            </w:r>
            <w:proofErr w:type="spellStart"/>
            <w:r w:rsidRPr="00BD041F">
              <w:rPr>
                <w:rStyle w:val="Hyperlink"/>
                <w:rFonts w:cs="Arial"/>
                <w:color w:val="auto"/>
                <w:szCs w:val="18"/>
                <w:u w:val="none"/>
                <w:lang w:val="en-SG"/>
              </w:rPr>
              <w:t>n’t</w:t>
            </w:r>
            <w:proofErr w:type="spellEnd"/>
            <w:r w:rsidRPr="00BD041F">
              <w:rPr>
                <w:rStyle w:val="Hyperlink"/>
                <w:rFonts w:cs="Arial"/>
                <w:color w:val="auto"/>
                <w:szCs w:val="18"/>
                <w:u w:val="none"/>
                <w:lang w:val="en-SG"/>
              </w:rPr>
              <w:t>’</w:t>
            </w:r>
          </w:p>
        </w:tc>
        <w:tc>
          <w:tcPr>
            <w:tcW w:w="8248" w:type="dxa"/>
          </w:tcPr>
          <w:p w:rsidR="000F54D9" w:rsidRPr="00BD041F" w:rsidRDefault="00BC2D17" w:rsidP="00BD041F">
            <w:pPr>
              <w:spacing w:before="0" w:line="276" w:lineRule="auto"/>
              <w:rPr>
                <w:rStyle w:val="Hyperlink"/>
                <w:rFonts w:cs="Arial"/>
                <w:color w:val="auto"/>
                <w:szCs w:val="18"/>
                <w:u w:val="none"/>
                <w:lang w:val="en-SG"/>
              </w:rPr>
            </w:pPr>
            <w:r w:rsidRPr="00BD041F">
              <w:rPr>
                <w:rStyle w:val="Hyperlink"/>
                <w:rFonts w:cs="Arial"/>
                <w:color w:val="auto"/>
                <w:szCs w:val="18"/>
                <w:u w:val="none"/>
                <w:lang w:val="en-SG"/>
              </w:rPr>
              <w:t>‘AM-</w:t>
            </w:r>
            <w:proofErr w:type="spellStart"/>
            <w:r w:rsidRPr="00BD041F">
              <w:rPr>
                <w:rStyle w:val="Hyperlink"/>
                <w:rFonts w:cs="Arial"/>
                <w:color w:val="auto"/>
                <w:szCs w:val="18"/>
                <w:u w:val="none"/>
                <w:lang w:val="en-SG"/>
              </w:rPr>
              <w:t>Neg</w:t>
            </w:r>
            <w:proofErr w:type="spellEnd"/>
            <w:r w:rsidRPr="00BD041F">
              <w:rPr>
                <w:rStyle w:val="Hyperlink"/>
                <w:rFonts w:cs="Arial"/>
                <w:color w:val="auto"/>
                <w:szCs w:val="18"/>
                <w:u w:val="none"/>
                <w:lang w:val="en-SG"/>
              </w:rPr>
              <w:t>’ inverts the meaning of a modal verb that lies before it. For example the word “</w:t>
            </w:r>
            <w:proofErr w:type="gramStart"/>
            <w:r w:rsidRPr="00BD041F">
              <w:rPr>
                <w:rStyle w:val="Hyperlink"/>
                <w:rFonts w:cs="Arial"/>
                <w:color w:val="auto"/>
                <w:szCs w:val="18"/>
                <w:u w:val="none"/>
                <w:lang w:val="en-SG"/>
              </w:rPr>
              <w:t>wouldn’t” will</w:t>
            </w:r>
            <w:proofErr w:type="gramEnd"/>
            <w:r w:rsidRPr="00BD041F">
              <w:rPr>
                <w:rStyle w:val="Hyperlink"/>
                <w:rFonts w:cs="Arial"/>
                <w:color w:val="auto"/>
                <w:szCs w:val="18"/>
                <w:u w:val="none"/>
                <w:lang w:val="en-SG"/>
              </w:rPr>
              <w:t xml:space="preserve"> translate to “would [AM-</w:t>
            </w:r>
            <w:proofErr w:type="spellStart"/>
            <w:r w:rsidRPr="00BD041F">
              <w:rPr>
                <w:rStyle w:val="Hyperlink"/>
                <w:rFonts w:cs="Arial"/>
                <w:color w:val="auto"/>
                <w:szCs w:val="18"/>
                <w:u w:val="none"/>
                <w:lang w:val="en-SG"/>
              </w:rPr>
              <w:t>Neg</w:t>
            </w:r>
            <w:proofErr w:type="spellEnd"/>
            <w:r w:rsidRPr="00BD041F">
              <w:rPr>
                <w:rStyle w:val="Hyperlink"/>
                <w:rFonts w:cs="Arial"/>
                <w:color w:val="auto"/>
                <w:szCs w:val="18"/>
                <w:u w:val="none"/>
                <w:lang w:val="en-SG"/>
              </w:rPr>
              <w:t xml:space="preserve"> </w:t>
            </w:r>
            <w:proofErr w:type="spellStart"/>
            <w:r w:rsidRPr="00BD041F">
              <w:rPr>
                <w:rStyle w:val="Hyperlink"/>
                <w:rFonts w:cs="Arial"/>
                <w:color w:val="auto"/>
                <w:szCs w:val="18"/>
                <w:u w:val="none"/>
                <w:lang w:val="en-SG"/>
              </w:rPr>
              <w:t>n’t</w:t>
            </w:r>
            <w:proofErr w:type="spellEnd"/>
            <w:r w:rsidRPr="00BD041F">
              <w:rPr>
                <w:rStyle w:val="Hyperlink"/>
                <w:rFonts w:cs="Arial"/>
                <w:color w:val="auto"/>
                <w:szCs w:val="18"/>
                <w:u w:val="none"/>
                <w:lang w:val="en-SG"/>
              </w:rPr>
              <w:t>]”. [AM-</w:t>
            </w:r>
            <w:proofErr w:type="spellStart"/>
            <w:r w:rsidRPr="00BD041F">
              <w:rPr>
                <w:rStyle w:val="Hyperlink"/>
                <w:rFonts w:cs="Arial"/>
                <w:color w:val="auto"/>
                <w:szCs w:val="18"/>
                <w:u w:val="none"/>
                <w:lang w:val="en-SG"/>
              </w:rPr>
              <w:t>Neg</w:t>
            </w:r>
            <w:proofErr w:type="spellEnd"/>
            <w:r w:rsidRPr="00BD041F">
              <w:rPr>
                <w:rStyle w:val="Hyperlink"/>
                <w:rFonts w:cs="Arial"/>
                <w:color w:val="auto"/>
                <w:szCs w:val="18"/>
                <w:u w:val="none"/>
                <w:lang w:val="en-SG"/>
              </w:rPr>
              <w:t xml:space="preserve"> </w:t>
            </w:r>
            <w:proofErr w:type="spellStart"/>
            <w:r w:rsidRPr="00BD041F">
              <w:rPr>
                <w:rStyle w:val="Hyperlink"/>
                <w:rFonts w:cs="Arial"/>
                <w:color w:val="auto"/>
                <w:szCs w:val="18"/>
                <w:u w:val="none"/>
                <w:lang w:val="en-SG"/>
              </w:rPr>
              <w:t>n’t</w:t>
            </w:r>
            <w:proofErr w:type="spellEnd"/>
            <w:r w:rsidRPr="00BD041F">
              <w:rPr>
                <w:rStyle w:val="Hyperlink"/>
                <w:rFonts w:cs="Arial"/>
                <w:color w:val="auto"/>
                <w:szCs w:val="18"/>
                <w:u w:val="none"/>
                <w:lang w:val="en-SG"/>
              </w:rPr>
              <w:t>] will invert the meaning of the modal verb before it.</w:t>
            </w:r>
          </w:p>
        </w:tc>
      </w:tr>
      <w:tr w:rsidR="00BC2D17" w:rsidTr="000F54D9">
        <w:tc>
          <w:tcPr>
            <w:tcW w:w="1809" w:type="dxa"/>
            <w:vAlign w:val="center"/>
          </w:tcPr>
          <w:p w:rsidR="00BC2D17" w:rsidRPr="00BD041F" w:rsidRDefault="00BC2D17" w:rsidP="00BD041F">
            <w:pPr>
              <w:spacing w:before="0" w:line="276" w:lineRule="auto"/>
              <w:rPr>
                <w:rStyle w:val="Hyperlink"/>
                <w:rFonts w:cs="Arial"/>
                <w:color w:val="auto"/>
                <w:szCs w:val="18"/>
                <w:u w:val="none"/>
                <w:lang w:val="en-SG"/>
              </w:rPr>
            </w:pPr>
            <w:r w:rsidRPr="00BD041F">
              <w:rPr>
                <w:rStyle w:val="Hyperlink"/>
                <w:rFonts w:cs="Arial"/>
                <w:color w:val="auto"/>
                <w:szCs w:val="18"/>
                <w:u w:val="none"/>
                <w:lang w:val="en-SG"/>
              </w:rPr>
              <w:t>AM-Mod</w:t>
            </w:r>
          </w:p>
        </w:tc>
        <w:tc>
          <w:tcPr>
            <w:tcW w:w="3119" w:type="dxa"/>
            <w:vAlign w:val="center"/>
          </w:tcPr>
          <w:p w:rsidR="00BC2D17" w:rsidRPr="00BD041F" w:rsidRDefault="00BC2D17" w:rsidP="00BD041F">
            <w:pPr>
              <w:spacing w:before="0" w:line="276" w:lineRule="auto"/>
              <w:rPr>
                <w:rStyle w:val="Hyperlink"/>
                <w:rFonts w:cs="Arial"/>
                <w:color w:val="auto"/>
                <w:szCs w:val="18"/>
                <w:u w:val="none"/>
                <w:lang w:val="en-SG"/>
              </w:rPr>
            </w:pPr>
            <w:r w:rsidRPr="00BD041F">
              <w:rPr>
                <w:rStyle w:val="Hyperlink"/>
                <w:rFonts w:cs="Arial"/>
                <w:color w:val="auto"/>
                <w:szCs w:val="18"/>
                <w:u w:val="none"/>
                <w:lang w:val="en-SG"/>
              </w:rPr>
              <w:t>Modal verbs</w:t>
            </w:r>
          </w:p>
        </w:tc>
        <w:tc>
          <w:tcPr>
            <w:tcW w:w="8248" w:type="dxa"/>
          </w:tcPr>
          <w:p w:rsidR="00BC2D17" w:rsidRPr="00BD041F" w:rsidRDefault="00BC2D17" w:rsidP="00BD041F">
            <w:pPr>
              <w:spacing w:before="0" w:line="276" w:lineRule="auto"/>
              <w:rPr>
                <w:rStyle w:val="Hyperlink"/>
                <w:rFonts w:cs="Arial"/>
                <w:color w:val="auto"/>
                <w:szCs w:val="18"/>
                <w:u w:val="none"/>
                <w:lang w:val="en-SG"/>
              </w:rPr>
            </w:pPr>
            <w:r w:rsidRPr="00BD041F">
              <w:rPr>
                <w:rStyle w:val="Hyperlink"/>
                <w:rFonts w:cs="Arial"/>
                <w:color w:val="auto"/>
                <w:szCs w:val="18"/>
                <w:u w:val="none"/>
                <w:lang w:val="en-SG"/>
              </w:rPr>
              <w:t>Modal verbs such as ‘would’, ‘can’, ‘may’ will be tagged as ‘AM-MOD’</w:t>
            </w:r>
          </w:p>
        </w:tc>
      </w:tr>
    </w:tbl>
    <w:p w:rsidR="002E1C78" w:rsidRDefault="00395CE2" w:rsidP="00395CE2">
      <w:pPr>
        <w:jc w:val="center"/>
        <w:rPr>
          <w:u w:val="single"/>
          <w:lang w:val="en-SG"/>
        </w:rPr>
      </w:pPr>
      <w:r w:rsidRPr="00395CE2">
        <w:rPr>
          <w:u w:val="single"/>
          <w:lang w:val="en-SG"/>
        </w:rPr>
        <w:t xml:space="preserve">Table 3: </w:t>
      </w:r>
      <w:r w:rsidR="00210CA9">
        <w:rPr>
          <w:u w:val="single"/>
          <w:lang w:val="en-SG"/>
        </w:rPr>
        <w:t>a</w:t>
      </w:r>
      <w:r w:rsidRPr="00395CE2">
        <w:rPr>
          <w:u w:val="single"/>
          <w:lang w:val="en-SG"/>
        </w:rPr>
        <w:t>rgument types</w:t>
      </w:r>
      <w:r>
        <w:rPr>
          <w:u w:val="single"/>
          <w:lang w:val="en-SG"/>
        </w:rPr>
        <w:t xml:space="preserve"> for Semantic Role Labelling</w:t>
      </w:r>
    </w:p>
    <w:p w:rsidR="00FB575F" w:rsidRPr="00395CE2" w:rsidRDefault="00AD3834" w:rsidP="00BD041F">
      <w:pPr>
        <w:rPr>
          <w:u w:val="single"/>
          <w:lang w:val="en-SG"/>
        </w:rPr>
        <w:sectPr w:rsidR="00FB575F" w:rsidRPr="00395CE2" w:rsidSect="001C2F44">
          <w:pgSz w:w="15840" w:h="12240" w:orient="landscape" w:code="1"/>
          <w:pgMar w:top="1440" w:right="1440" w:bottom="1440" w:left="1440" w:header="720" w:footer="720" w:gutter="0"/>
          <w:cols w:space="360"/>
          <w:titlePg/>
          <w:docGrid w:linePitch="360"/>
        </w:sectPr>
      </w:pPr>
      <w:r>
        <w:rPr>
          <w:rFonts w:cs="Arial"/>
          <w:color w:val="000000"/>
          <w:sz w:val="20"/>
          <w:shd w:val="clear" w:color="auto" w:fill="FFFFFF"/>
        </w:rPr>
        <w:t>Source</w:t>
      </w:r>
      <w:r w:rsidR="00B457AF">
        <w:rPr>
          <w:rFonts w:cs="Arial"/>
          <w:color w:val="000000"/>
          <w:sz w:val="20"/>
          <w:shd w:val="clear" w:color="auto" w:fill="FFFFFF"/>
        </w:rPr>
        <w:t>:</w:t>
      </w:r>
      <w:r w:rsidR="00FB575F">
        <w:rPr>
          <w:rFonts w:cs="Arial"/>
          <w:color w:val="000000"/>
          <w:sz w:val="20"/>
          <w:shd w:val="clear" w:color="auto" w:fill="FFFFFF"/>
        </w:rPr>
        <w:t xml:space="preserve"> </w:t>
      </w:r>
      <w:r w:rsidR="00FB575F" w:rsidRPr="00B457AF">
        <w:rPr>
          <w:rFonts w:cs="Arial"/>
          <w:color w:val="000000"/>
          <w:sz w:val="20"/>
          <w:u w:val="single"/>
          <w:shd w:val="clear" w:color="auto" w:fill="FFFFFF"/>
        </w:rPr>
        <w:t>Entropy Guided Transformation Learning</w:t>
      </w:r>
      <w:r w:rsidRPr="00B457AF">
        <w:rPr>
          <w:rFonts w:cs="Arial"/>
          <w:color w:val="000000"/>
          <w:sz w:val="20"/>
          <w:u w:val="single"/>
          <w:shd w:val="clear" w:color="auto" w:fill="FFFFFF"/>
        </w:rPr>
        <w:t xml:space="preserve"> [</w:t>
      </w:r>
      <w:proofErr w:type="spellStart"/>
      <w:r w:rsidRPr="00B457AF">
        <w:rPr>
          <w:rFonts w:cs="Arial"/>
          <w:color w:val="000000"/>
          <w:sz w:val="20"/>
          <w:u w:val="single"/>
          <w:shd w:val="clear" w:color="auto" w:fill="FFFFFF"/>
        </w:rPr>
        <w:t>Ebook</w:t>
      </w:r>
      <w:proofErr w:type="spellEnd"/>
      <w:r w:rsidRPr="00B457AF">
        <w:rPr>
          <w:rFonts w:cs="Arial"/>
          <w:color w:val="000000"/>
          <w:sz w:val="20"/>
          <w:u w:val="single"/>
          <w:shd w:val="clear" w:color="auto" w:fill="FFFFFF"/>
        </w:rPr>
        <w:t xml:space="preserve">] </w:t>
      </w:r>
      <w:r w:rsidRPr="00B457AF">
        <w:rPr>
          <w:rFonts w:cs="Arial"/>
          <w:color w:val="000000"/>
          <w:sz w:val="18"/>
          <w:szCs w:val="18"/>
          <w:u w:val="single"/>
          <w:shd w:val="clear" w:color="auto" w:fill="FFFFFF"/>
        </w:rPr>
        <w:t xml:space="preserve">by </w:t>
      </w:r>
      <w:r w:rsidRPr="00B457AF">
        <w:rPr>
          <w:noProof/>
          <w:sz w:val="18"/>
          <w:szCs w:val="18"/>
          <w:u w:val="single"/>
        </w:rPr>
        <w:t>Santos, C. N., &amp; MilidiGu, R. L.</w:t>
      </w:r>
    </w:p>
    <w:sdt>
      <w:sdtPr>
        <w:rPr>
          <w:rFonts w:ascii="Arial" w:hAnsi="Arial"/>
          <w:b w:val="0"/>
          <w:bCs w:val="0"/>
          <w:color w:val="auto"/>
          <w:spacing w:val="0"/>
          <w:sz w:val="24"/>
          <w:szCs w:val="20"/>
        </w:rPr>
        <w:id w:val="-777481641"/>
        <w:docPartObj>
          <w:docPartGallery w:val="Bibliographies"/>
          <w:docPartUnique/>
        </w:docPartObj>
      </w:sdtPr>
      <w:sdtContent>
        <w:p w:rsidR="00A4426C" w:rsidRDefault="000F11BC">
          <w:pPr>
            <w:pStyle w:val="Heading1"/>
          </w:pPr>
          <w:r>
            <w:t xml:space="preserve">7. </w:t>
          </w:r>
          <w:r w:rsidR="00A4426C">
            <w:t>Bibliography</w:t>
          </w:r>
        </w:p>
        <w:sdt>
          <w:sdtPr>
            <w:id w:val="111145805"/>
            <w:bibliography/>
          </w:sdtPr>
          <w:sdtContent>
            <w:p w:rsidR="00524AF9" w:rsidRDefault="00A4426C" w:rsidP="00524AF9">
              <w:pPr>
                <w:pStyle w:val="Bibliography"/>
                <w:ind w:left="720" w:hanging="720"/>
                <w:rPr>
                  <w:noProof/>
                </w:rPr>
              </w:pPr>
              <w:r>
                <w:fldChar w:fldCharType="begin"/>
              </w:r>
              <w:r>
                <w:instrText xml:space="preserve"> BIBLIOGRAPHY </w:instrText>
              </w:r>
              <w:r>
                <w:fldChar w:fldCharType="separate"/>
              </w:r>
              <w:r w:rsidR="00524AF9">
                <w:rPr>
                  <w:noProof/>
                </w:rPr>
                <w:t>Blog::Quibb. (2010, January 27). NLTK regular expression parser (RegexpParser). Retrieved November 25, 2012, from http://blog.quibb.org/2010/01/nltk-regular-expression-parser-regexpparser/</w:t>
              </w:r>
            </w:p>
            <w:p w:rsidR="00524AF9" w:rsidRDefault="00524AF9" w:rsidP="00524AF9">
              <w:pPr>
                <w:pStyle w:val="Bibliography"/>
                <w:ind w:left="720" w:hanging="720"/>
                <w:rPr>
                  <w:noProof/>
                </w:rPr>
              </w:pPr>
              <w:r>
                <w:rPr>
                  <w:noProof/>
                </w:rPr>
                <w:t>Bordes, A., Glorot, X., Weston, J., &amp; Bengio, Y. (2012, April 26). Joint learning of words and meaning representations. Retrieved November 20, 2012, from http://jmlr.csail.mit.edu/proceedings/papers/v22/bordes12/bordes12.pdf</w:t>
              </w:r>
            </w:p>
            <w:p w:rsidR="00524AF9" w:rsidRDefault="00524AF9" w:rsidP="00524AF9">
              <w:pPr>
                <w:pStyle w:val="Bibliography"/>
                <w:ind w:left="720" w:hanging="720"/>
                <w:rPr>
                  <w:noProof/>
                </w:rPr>
              </w:pPr>
              <w:r>
                <w:rPr>
                  <w:noProof/>
                </w:rPr>
                <w:t>Brill, E. (1994). Some advances in transformation-based part of speech tagging. Retrieved November 24, 2012, from http://www.aaai.org/Papers/AAAI/1994/AAAI94-110.pdf</w:t>
              </w:r>
            </w:p>
            <w:p w:rsidR="00524AF9" w:rsidRDefault="00524AF9" w:rsidP="00524AF9">
              <w:pPr>
                <w:pStyle w:val="Bibliography"/>
                <w:ind w:left="720" w:hanging="720"/>
                <w:rPr>
                  <w:noProof/>
                </w:rPr>
              </w:pPr>
              <w:r>
                <w:rPr>
                  <w:noProof/>
                </w:rPr>
                <w:t>Ellis, E. (2012, August 10). Seth McGuire on social media and the stock market. Retrieved November 22, 2012, from http://blog.gnip.com/social-media-and-the-stock-market/</w:t>
              </w:r>
            </w:p>
            <w:p w:rsidR="00524AF9" w:rsidRDefault="00524AF9" w:rsidP="00524AF9">
              <w:pPr>
                <w:pStyle w:val="Bibliography"/>
                <w:ind w:left="720" w:hanging="720"/>
                <w:rPr>
                  <w:noProof/>
                </w:rPr>
              </w:pPr>
              <w:r>
                <w:rPr>
                  <w:noProof/>
                </w:rPr>
                <w:t>Hasan, F. M., UzZaman, N., &amp; Khan, M. (n.d.). Comparison of different POS tagging techniques (N-Gram, HMM and Brill’s tagger) for Bangla. Retrieved November 23, 2012, from http://www.panl10n.net/english/final%20reports/pdf%20files/Bangladesh/BAN08.pdf</w:t>
              </w:r>
            </w:p>
            <w:p w:rsidR="00524AF9" w:rsidRDefault="00524AF9" w:rsidP="00524AF9">
              <w:pPr>
                <w:pStyle w:val="Bibliography"/>
                <w:ind w:left="720" w:hanging="720"/>
                <w:rPr>
                  <w:noProof/>
                </w:rPr>
              </w:pPr>
              <w:r>
                <w:rPr>
                  <w:noProof/>
                </w:rPr>
                <w:t>Jones, K. S. (2001, October). Natural language processing: A historical review. Retrieved November 20, 2012, from http://www.cl.cam.ac.uk/archive/ksj21/histdw4.pdf</w:t>
              </w:r>
            </w:p>
            <w:p w:rsidR="00524AF9" w:rsidRDefault="00524AF9" w:rsidP="00524AF9">
              <w:pPr>
                <w:pStyle w:val="Bibliography"/>
                <w:ind w:left="720" w:hanging="720"/>
                <w:rPr>
                  <w:noProof/>
                </w:rPr>
              </w:pPr>
              <w:r>
                <w:rPr>
                  <w:noProof/>
                </w:rPr>
                <w:t>Lichtig, R. (2011, December). The history of natural language processing. Retrieved November 21, 2012, from http://www.ieeeghn.org/wiki/index.php/The_History_of_Natural_Language_Processing</w:t>
              </w:r>
            </w:p>
            <w:p w:rsidR="00524AF9" w:rsidRDefault="00524AF9" w:rsidP="00524AF9">
              <w:pPr>
                <w:pStyle w:val="Bibliography"/>
                <w:ind w:left="720" w:hanging="720"/>
                <w:rPr>
                  <w:noProof/>
                </w:rPr>
              </w:pPr>
              <w:r>
                <w:rPr>
                  <w:noProof/>
                </w:rPr>
                <w:t>Linckels, S., &amp; Meinel, C. (2011, April 12). E-librarian service: User-friendly semantic search in digital libraries. Retrieved November 21, 2012, from http://books.google.com.sg/books?id=81rtxgnq4F4C&amp;printsec=frontcover&amp;source=gbs_ge_summary_r&amp;cad=0#v=onepage&amp;q&amp;f=false</w:t>
              </w:r>
            </w:p>
            <w:p w:rsidR="00524AF9" w:rsidRDefault="00524AF9" w:rsidP="00524AF9">
              <w:pPr>
                <w:pStyle w:val="Bibliography"/>
                <w:ind w:left="720" w:hanging="720"/>
                <w:rPr>
                  <w:noProof/>
                </w:rPr>
              </w:pPr>
              <w:r>
                <w:rPr>
                  <w:noProof/>
                </w:rPr>
                <w:t xml:space="preserve">Santos, C. N., &amp; MilidiGu, R. L. (2012). </w:t>
              </w:r>
              <w:r>
                <w:rPr>
                  <w:i/>
                  <w:iCs/>
                  <w:noProof/>
                </w:rPr>
                <w:t>Entropy guided transformation learnin.</w:t>
              </w:r>
              <w:r>
                <w:rPr>
                  <w:noProof/>
                </w:rPr>
                <w:t xml:space="preserve"> Dordrecht: Springer.</w:t>
              </w:r>
            </w:p>
            <w:p w:rsidR="00524AF9" w:rsidRDefault="00524AF9" w:rsidP="00524AF9">
              <w:pPr>
                <w:pStyle w:val="Bibliography"/>
                <w:ind w:left="720" w:hanging="720"/>
                <w:rPr>
                  <w:noProof/>
                </w:rPr>
              </w:pPr>
              <w:r>
                <w:rPr>
                  <w:noProof/>
                </w:rPr>
                <w:lastRenderedPageBreak/>
                <w:t>Yih, S. W.-t., &amp; Toutanova, K. (2007, July 23). Automatic semantic role labeling. Retrieved November 25, 2012, from http://research.microsoft.com/pubs/101987/srl-tutorial-aaai-07-0723.pdf</w:t>
              </w:r>
            </w:p>
            <w:p w:rsidR="003939EE" w:rsidRPr="00D75EAB" w:rsidRDefault="00524AF9" w:rsidP="00524AF9">
              <w:pPr>
                <w:pStyle w:val="Bibliography"/>
                <w:ind w:left="720" w:hanging="720"/>
              </w:pPr>
              <w:r>
                <w:rPr>
                  <w:noProof/>
                </w:rPr>
                <w:t>Zhu, D. (n.d.). Text chunking using NLTK. Retrieved November 24, 2012, from http://www.eecis.udel.edu/~trnka/CISC889-11S/lectures/dongqing-chunking.pdf</w:t>
              </w:r>
              <w:r w:rsidR="00A4426C">
                <w:rPr>
                  <w:b/>
                  <w:bCs/>
                  <w:noProof/>
                </w:rPr>
                <w:fldChar w:fldCharType="end"/>
              </w:r>
            </w:p>
          </w:sdtContent>
        </w:sdt>
      </w:sdtContent>
    </w:sdt>
    <w:sectPr w:rsidR="003939EE" w:rsidRPr="00D75EAB" w:rsidSect="001C2F44">
      <w:footerReference w:type="first" r:id="rId27"/>
      <w:pgSz w:w="12240" w:h="15840" w:code="1"/>
      <w:pgMar w:top="1440" w:right="1440" w:bottom="1440" w:left="1440" w:header="720" w:footer="720" w:gutter="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625" w:rsidRDefault="00B43625">
      <w:pPr>
        <w:spacing w:after="0" w:line="240" w:lineRule="auto"/>
      </w:pPr>
      <w:r>
        <w:separator/>
      </w:r>
    </w:p>
  </w:endnote>
  <w:endnote w:type="continuationSeparator" w:id="0">
    <w:p w:rsidR="00B43625" w:rsidRDefault="00B43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5179627"/>
      <w:docPartObj>
        <w:docPartGallery w:val="Page Numbers (Bottom of Page)"/>
        <w:docPartUnique/>
      </w:docPartObj>
    </w:sdtPr>
    <w:sdtEndPr>
      <w:rPr>
        <w:noProof/>
      </w:rPr>
    </w:sdtEndPr>
    <w:sdtContent>
      <w:p w:rsidR="00B3488F" w:rsidRDefault="00B3488F">
        <w:pPr>
          <w:pStyle w:val="Footer"/>
          <w:jc w:val="right"/>
        </w:pPr>
        <w:r>
          <w:fldChar w:fldCharType="begin"/>
        </w:r>
        <w:r>
          <w:instrText xml:space="preserve"> PAGE   \* MERGEFORMAT </w:instrText>
        </w:r>
        <w:r>
          <w:fldChar w:fldCharType="separate"/>
        </w:r>
        <w:r w:rsidR="00D978FF">
          <w:rPr>
            <w:noProof/>
          </w:rPr>
          <w:t>9</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88F" w:rsidRDefault="00B3488F" w:rsidP="00091C39">
    <w:pPr>
      <w:pStyle w:val="Footer"/>
      <w:tabs>
        <w:tab w:val="center" w:pos="4680"/>
        <w:tab w:val="right" w:pos="936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3845581"/>
      <w:docPartObj>
        <w:docPartGallery w:val="Page Numbers (Bottom of Page)"/>
        <w:docPartUnique/>
      </w:docPartObj>
    </w:sdtPr>
    <w:sdtEndPr>
      <w:rPr>
        <w:noProof/>
      </w:rPr>
    </w:sdtEndPr>
    <w:sdtContent>
      <w:p w:rsidR="00B3488F" w:rsidRPr="003939EE" w:rsidRDefault="00B3488F" w:rsidP="001343BB">
        <w:pPr>
          <w:pStyle w:val="Footer"/>
          <w:jc w:val="right"/>
        </w:pPr>
        <w:r>
          <w:fldChar w:fldCharType="begin"/>
        </w:r>
        <w:r>
          <w:instrText xml:space="preserve"> PAGE   \* MERGEFORMAT </w:instrText>
        </w:r>
        <w:r>
          <w:fldChar w:fldCharType="separate"/>
        </w:r>
        <w:r>
          <w:rPr>
            <w:noProof/>
          </w:rPr>
          <w:t>1</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431545"/>
      <w:docPartObj>
        <w:docPartGallery w:val="Page Numbers (Bottom of Page)"/>
        <w:docPartUnique/>
      </w:docPartObj>
    </w:sdtPr>
    <w:sdtEndPr>
      <w:rPr>
        <w:noProof/>
      </w:rPr>
    </w:sdtEndPr>
    <w:sdtContent>
      <w:p w:rsidR="00B3488F" w:rsidRDefault="00B3488F">
        <w:pPr>
          <w:pStyle w:val="Footer"/>
          <w:jc w:val="right"/>
        </w:pPr>
        <w:r>
          <w:fldChar w:fldCharType="begin"/>
        </w:r>
        <w:r>
          <w:instrText xml:space="preserve"> PAGE   \* MERGEFORMAT </w:instrText>
        </w:r>
        <w:r>
          <w:fldChar w:fldCharType="separate"/>
        </w:r>
        <w:r w:rsidR="00D978FF">
          <w:rPr>
            <w:noProof/>
          </w:rPr>
          <w:t>8</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1403820"/>
      <w:docPartObj>
        <w:docPartGallery w:val="Page Numbers (Bottom of Page)"/>
        <w:docPartUnique/>
      </w:docPartObj>
    </w:sdtPr>
    <w:sdtEndPr>
      <w:rPr>
        <w:noProof/>
      </w:rPr>
    </w:sdtEndPr>
    <w:sdtContent>
      <w:p w:rsidR="00B3488F" w:rsidRDefault="00B3488F">
        <w:pPr>
          <w:pStyle w:val="Footer"/>
          <w:jc w:val="right"/>
        </w:pPr>
        <w:r>
          <w:fldChar w:fldCharType="begin"/>
        </w:r>
        <w:r>
          <w:instrText xml:space="preserve"> PAGE   \* MERGEFORMAT </w:instrText>
        </w:r>
        <w:r>
          <w:fldChar w:fldCharType="separate"/>
        </w:r>
        <w:r w:rsidR="00D978FF">
          <w:rPr>
            <w:noProof/>
          </w:rPr>
          <w:t>11</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5623478"/>
      <w:docPartObj>
        <w:docPartGallery w:val="Page Numbers (Bottom of Page)"/>
        <w:docPartUnique/>
      </w:docPartObj>
    </w:sdtPr>
    <w:sdtEndPr>
      <w:rPr>
        <w:noProof/>
      </w:rPr>
    </w:sdtEndPr>
    <w:sdtContent>
      <w:p w:rsidR="00B3488F" w:rsidRDefault="00B3488F">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rsidR="00B3488F" w:rsidRPr="003939EE" w:rsidRDefault="00B3488F" w:rsidP="001343BB">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625" w:rsidRDefault="00B43625">
      <w:pPr>
        <w:spacing w:after="0" w:line="240" w:lineRule="auto"/>
      </w:pPr>
      <w:r>
        <w:separator/>
      </w:r>
    </w:p>
  </w:footnote>
  <w:footnote w:type="continuationSeparator" w:id="0">
    <w:p w:rsidR="00B43625" w:rsidRDefault="00B436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4221E7A"/>
    <w:lvl w:ilvl="0">
      <w:start w:val="1"/>
      <w:numFmt w:val="decimal"/>
      <w:lvlText w:val="%1."/>
      <w:lvlJc w:val="left"/>
      <w:pPr>
        <w:tabs>
          <w:tab w:val="num" w:pos="1800"/>
        </w:tabs>
        <w:ind w:left="1800" w:hanging="360"/>
      </w:pPr>
    </w:lvl>
  </w:abstractNum>
  <w:abstractNum w:abstractNumId="1">
    <w:nsid w:val="FFFFFF7D"/>
    <w:multiLevelType w:val="singleLevel"/>
    <w:tmpl w:val="2230E638"/>
    <w:lvl w:ilvl="0">
      <w:start w:val="1"/>
      <w:numFmt w:val="decimal"/>
      <w:lvlText w:val="%1."/>
      <w:lvlJc w:val="left"/>
      <w:pPr>
        <w:tabs>
          <w:tab w:val="num" w:pos="1440"/>
        </w:tabs>
        <w:ind w:left="1440" w:hanging="360"/>
      </w:pPr>
    </w:lvl>
  </w:abstractNum>
  <w:abstractNum w:abstractNumId="2">
    <w:nsid w:val="FFFFFF7E"/>
    <w:multiLevelType w:val="singleLevel"/>
    <w:tmpl w:val="3CEEF582"/>
    <w:lvl w:ilvl="0">
      <w:start w:val="1"/>
      <w:numFmt w:val="decimal"/>
      <w:lvlText w:val="%1."/>
      <w:lvlJc w:val="left"/>
      <w:pPr>
        <w:tabs>
          <w:tab w:val="num" w:pos="1080"/>
        </w:tabs>
        <w:ind w:left="1080" w:hanging="360"/>
      </w:pPr>
    </w:lvl>
  </w:abstractNum>
  <w:abstractNum w:abstractNumId="3">
    <w:nsid w:val="FFFFFF7F"/>
    <w:multiLevelType w:val="singleLevel"/>
    <w:tmpl w:val="76483F50"/>
    <w:lvl w:ilvl="0">
      <w:start w:val="1"/>
      <w:numFmt w:val="decimal"/>
      <w:lvlText w:val="%1."/>
      <w:lvlJc w:val="left"/>
      <w:pPr>
        <w:tabs>
          <w:tab w:val="num" w:pos="720"/>
        </w:tabs>
        <w:ind w:left="720" w:hanging="360"/>
      </w:pPr>
    </w:lvl>
  </w:abstractNum>
  <w:abstractNum w:abstractNumId="4">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D2CB6C" w:themeColor="accent3"/>
      </w:rPr>
    </w:lvl>
  </w:abstractNum>
  <w:abstractNum w:abstractNumId="5">
    <w:nsid w:val="FFFFFF81"/>
    <w:multiLevelType w:val="singleLevel"/>
    <w:tmpl w:val="9A8A1DFA"/>
    <w:lvl w:ilvl="0">
      <w:start w:val="1"/>
      <w:numFmt w:val="bullet"/>
      <w:pStyle w:val="ListBullet4"/>
      <w:lvlText w:val=""/>
      <w:lvlJc w:val="left"/>
      <w:pPr>
        <w:ind w:left="1440" w:hanging="360"/>
      </w:pPr>
      <w:rPr>
        <w:rFonts w:ascii="Symbol" w:hAnsi="Symbol" w:hint="default"/>
        <w:color w:val="D2CB6C" w:themeColor="accent3"/>
      </w:rPr>
    </w:lvl>
  </w:abstractNum>
  <w:abstractNum w:abstractNumId="6">
    <w:nsid w:val="FFFFFF82"/>
    <w:multiLevelType w:val="singleLevel"/>
    <w:tmpl w:val="AC6E7B80"/>
    <w:lvl w:ilvl="0">
      <w:start w:val="1"/>
      <w:numFmt w:val="bullet"/>
      <w:pStyle w:val="ListBullet3"/>
      <w:lvlText w:val=""/>
      <w:lvlJc w:val="left"/>
      <w:pPr>
        <w:ind w:left="1080" w:hanging="360"/>
      </w:pPr>
      <w:rPr>
        <w:rFonts w:ascii="Symbol" w:hAnsi="Symbol" w:hint="default"/>
        <w:color w:val="CBC9B0" w:themeColor="accent1" w:themeTint="99"/>
      </w:rPr>
    </w:lvl>
  </w:abstractNum>
  <w:abstractNum w:abstractNumId="7">
    <w:nsid w:val="FFFFFF83"/>
    <w:multiLevelType w:val="singleLevel"/>
    <w:tmpl w:val="3EFA84BC"/>
    <w:lvl w:ilvl="0">
      <w:start w:val="1"/>
      <w:numFmt w:val="bullet"/>
      <w:pStyle w:val="ListBullet2"/>
      <w:lvlText w:val=""/>
      <w:lvlJc w:val="left"/>
      <w:pPr>
        <w:ind w:left="720" w:hanging="360"/>
      </w:pPr>
      <w:rPr>
        <w:rFonts w:ascii="Symbol" w:hAnsi="Symbol" w:hint="default"/>
        <w:color w:val="A9A57C" w:themeColor="accent1"/>
      </w:rPr>
    </w:lvl>
  </w:abstractNum>
  <w:abstractNum w:abstractNumId="8">
    <w:nsid w:val="FFFFFF88"/>
    <w:multiLevelType w:val="singleLevel"/>
    <w:tmpl w:val="69E86A46"/>
    <w:lvl w:ilvl="0">
      <w:start w:val="1"/>
      <w:numFmt w:val="decimal"/>
      <w:lvlText w:val="%1."/>
      <w:lvlJc w:val="left"/>
      <w:pPr>
        <w:tabs>
          <w:tab w:val="num" w:pos="360"/>
        </w:tabs>
        <w:ind w:left="360" w:hanging="360"/>
      </w:pPr>
    </w:lvl>
  </w:abstractNum>
  <w:abstractNum w:abstractNumId="9">
    <w:nsid w:val="FFFFFF89"/>
    <w:multiLevelType w:val="singleLevel"/>
    <w:tmpl w:val="7E249CE2"/>
    <w:lvl w:ilvl="0">
      <w:start w:val="1"/>
      <w:numFmt w:val="bullet"/>
      <w:pStyle w:val="ListBullet"/>
      <w:lvlText w:val=""/>
      <w:lvlJc w:val="left"/>
      <w:pPr>
        <w:ind w:left="360" w:hanging="360"/>
      </w:pPr>
      <w:rPr>
        <w:rFonts w:ascii="Symbol" w:hAnsi="Symbol" w:hint="default"/>
        <w:color w:val="848057" w:themeColor="accent1" w:themeShade="BF"/>
      </w:rPr>
    </w:lvl>
  </w:abstractNum>
  <w:abstractNum w:abstractNumId="10">
    <w:nsid w:val="06285D7F"/>
    <w:multiLevelType w:val="hybridMultilevel"/>
    <w:tmpl w:val="22E635E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nsid w:val="09827C3A"/>
    <w:multiLevelType w:val="hybridMultilevel"/>
    <w:tmpl w:val="C30E86C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1025106E"/>
    <w:multiLevelType w:val="hybridMultilevel"/>
    <w:tmpl w:val="8D20788A"/>
    <w:lvl w:ilvl="0" w:tplc="48090011">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nsid w:val="10C34B4A"/>
    <w:multiLevelType w:val="hybridMultilevel"/>
    <w:tmpl w:val="4E4645C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nsid w:val="15AE5AB0"/>
    <w:multiLevelType w:val="hybridMultilevel"/>
    <w:tmpl w:val="E7D6C35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nsid w:val="1FC20A5B"/>
    <w:multiLevelType w:val="hybridMultilevel"/>
    <w:tmpl w:val="D0F83BB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nsid w:val="24AF10F1"/>
    <w:multiLevelType w:val="hybridMultilevel"/>
    <w:tmpl w:val="1206B0F4"/>
    <w:lvl w:ilvl="0" w:tplc="48090011">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nsid w:val="2D2E7DD7"/>
    <w:multiLevelType w:val="hybridMultilevel"/>
    <w:tmpl w:val="F5A8B3B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8">
    <w:nsid w:val="311940F3"/>
    <w:multiLevelType w:val="hybridMultilevel"/>
    <w:tmpl w:val="5A7A5EC4"/>
    <w:lvl w:ilvl="0" w:tplc="40B4BD08">
      <w:start w:val="1"/>
      <w:numFmt w:val="decimal"/>
      <w:lvlText w:val="%1."/>
      <w:lvlJc w:val="left"/>
      <w:pPr>
        <w:ind w:left="1656" w:hanging="360"/>
      </w:pPr>
      <w:rPr>
        <w:rFonts w:hint="default"/>
      </w:rPr>
    </w:lvl>
    <w:lvl w:ilvl="1" w:tplc="48090019" w:tentative="1">
      <w:start w:val="1"/>
      <w:numFmt w:val="lowerLetter"/>
      <w:lvlText w:val="%2."/>
      <w:lvlJc w:val="left"/>
      <w:pPr>
        <w:ind w:left="2376" w:hanging="360"/>
      </w:pPr>
    </w:lvl>
    <w:lvl w:ilvl="2" w:tplc="4809001B" w:tentative="1">
      <w:start w:val="1"/>
      <w:numFmt w:val="lowerRoman"/>
      <w:lvlText w:val="%3."/>
      <w:lvlJc w:val="right"/>
      <w:pPr>
        <w:ind w:left="3096" w:hanging="180"/>
      </w:pPr>
    </w:lvl>
    <w:lvl w:ilvl="3" w:tplc="4809000F" w:tentative="1">
      <w:start w:val="1"/>
      <w:numFmt w:val="decimal"/>
      <w:lvlText w:val="%4."/>
      <w:lvlJc w:val="left"/>
      <w:pPr>
        <w:ind w:left="3816" w:hanging="360"/>
      </w:pPr>
    </w:lvl>
    <w:lvl w:ilvl="4" w:tplc="48090019" w:tentative="1">
      <w:start w:val="1"/>
      <w:numFmt w:val="lowerLetter"/>
      <w:lvlText w:val="%5."/>
      <w:lvlJc w:val="left"/>
      <w:pPr>
        <w:ind w:left="4536" w:hanging="360"/>
      </w:pPr>
    </w:lvl>
    <w:lvl w:ilvl="5" w:tplc="4809001B" w:tentative="1">
      <w:start w:val="1"/>
      <w:numFmt w:val="lowerRoman"/>
      <w:lvlText w:val="%6."/>
      <w:lvlJc w:val="right"/>
      <w:pPr>
        <w:ind w:left="5256" w:hanging="180"/>
      </w:pPr>
    </w:lvl>
    <w:lvl w:ilvl="6" w:tplc="4809000F" w:tentative="1">
      <w:start w:val="1"/>
      <w:numFmt w:val="decimal"/>
      <w:lvlText w:val="%7."/>
      <w:lvlJc w:val="left"/>
      <w:pPr>
        <w:ind w:left="5976" w:hanging="360"/>
      </w:pPr>
    </w:lvl>
    <w:lvl w:ilvl="7" w:tplc="48090019" w:tentative="1">
      <w:start w:val="1"/>
      <w:numFmt w:val="lowerLetter"/>
      <w:lvlText w:val="%8."/>
      <w:lvlJc w:val="left"/>
      <w:pPr>
        <w:ind w:left="6696" w:hanging="360"/>
      </w:pPr>
    </w:lvl>
    <w:lvl w:ilvl="8" w:tplc="4809001B" w:tentative="1">
      <w:start w:val="1"/>
      <w:numFmt w:val="lowerRoman"/>
      <w:lvlText w:val="%9."/>
      <w:lvlJc w:val="right"/>
      <w:pPr>
        <w:ind w:left="7416" w:hanging="180"/>
      </w:pPr>
    </w:lvl>
  </w:abstractNum>
  <w:abstractNum w:abstractNumId="19">
    <w:nsid w:val="352E7580"/>
    <w:multiLevelType w:val="hybridMultilevel"/>
    <w:tmpl w:val="0A36F98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0">
    <w:nsid w:val="3C111C74"/>
    <w:multiLevelType w:val="hybridMultilevel"/>
    <w:tmpl w:val="AFC0E0D2"/>
    <w:lvl w:ilvl="0" w:tplc="DBC0EE4E">
      <w:start w:val="3"/>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nsid w:val="3C87352E"/>
    <w:multiLevelType w:val="hybridMultilevel"/>
    <w:tmpl w:val="258A8DEE"/>
    <w:lvl w:ilvl="0" w:tplc="4B06BE38">
      <w:start w:val="1"/>
      <w:numFmt w:val="decimal"/>
      <w:lvlText w:val="%1)"/>
      <w:lvlJc w:val="left"/>
      <w:pPr>
        <w:ind w:left="644" w:hanging="360"/>
      </w:pPr>
      <w:rPr>
        <w:rFonts w:hint="default"/>
      </w:r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22">
    <w:nsid w:val="3CD90303"/>
    <w:multiLevelType w:val="hybridMultilevel"/>
    <w:tmpl w:val="74B24CFE"/>
    <w:lvl w:ilvl="0" w:tplc="4809000F">
      <w:start w:val="1"/>
      <w:numFmt w:val="decimal"/>
      <w:lvlText w:val="%1."/>
      <w:lvlJc w:val="left"/>
      <w:pPr>
        <w:ind w:left="360" w:hanging="360"/>
      </w:pPr>
      <w:rPr>
        <w:rFont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3">
    <w:nsid w:val="3E325236"/>
    <w:multiLevelType w:val="hybridMultilevel"/>
    <w:tmpl w:val="5158FA82"/>
    <w:lvl w:ilvl="0" w:tplc="48090011">
      <w:start w:val="1"/>
      <w:numFmt w:val="decimal"/>
      <w:lvlText w:val="%1)"/>
      <w:lvlJc w:val="left"/>
      <w:pPr>
        <w:ind w:left="360" w:hanging="360"/>
      </w:pPr>
      <w:rPr>
        <w:rFont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4">
    <w:nsid w:val="4D24150E"/>
    <w:multiLevelType w:val="hybridMultilevel"/>
    <w:tmpl w:val="DC82E5AE"/>
    <w:lvl w:ilvl="0" w:tplc="7990191E">
      <w:start w:val="1"/>
      <w:numFmt w:val="decimal"/>
      <w:lvlText w:val="%1."/>
      <w:lvlJc w:val="left"/>
      <w:pPr>
        <w:ind w:left="1656" w:hanging="360"/>
      </w:pPr>
      <w:rPr>
        <w:rFonts w:hint="default"/>
      </w:rPr>
    </w:lvl>
    <w:lvl w:ilvl="1" w:tplc="48090019" w:tentative="1">
      <w:start w:val="1"/>
      <w:numFmt w:val="lowerLetter"/>
      <w:lvlText w:val="%2."/>
      <w:lvlJc w:val="left"/>
      <w:pPr>
        <w:ind w:left="2376" w:hanging="360"/>
      </w:pPr>
    </w:lvl>
    <w:lvl w:ilvl="2" w:tplc="4809001B" w:tentative="1">
      <w:start w:val="1"/>
      <w:numFmt w:val="lowerRoman"/>
      <w:lvlText w:val="%3."/>
      <w:lvlJc w:val="right"/>
      <w:pPr>
        <w:ind w:left="3096" w:hanging="180"/>
      </w:pPr>
    </w:lvl>
    <w:lvl w:ilvl="3" w:tplc="4809000F" w:tentative="1">
      <w:start w:val="1"/>
      <w:numFmt w:val="decimal"/>
      <w:lvlText w:val="%4."/>
      <w:lvlJc w:val="left"/>
      <w:pPr>
        <w:ind w:left="3816" w:hanging="360"/>
      </w:pPr>
    </w:lvl>
    <w:lvl w:ilvl="4" w:tplc="48090019" w:tentative="1">
      <w:start w:val="1"/>
      <w:numFmt w:val="lowerLetter"/>
      <w:lvlText w:val="%5."/>
      <w:lvlJc w:val="left"/>
      <w:pPr>
        <w:ind w:left="4536" w:hanging="360"/>
      </w:pPr>
    </w:lvl>
    <w:lvl w:ilvl="5" w:tplc="4809001B" w:tentative="1">
      <w:start w:val="1"/>
      <w:numFmt w:val="lowerRoman"/>
      <w:lvlText w:val="%6."/>
      <w:lvlJc w:val="right"/>
      <w:pPr>
        <w:ind w:left="5256" w:hanging="180"/>
      </w:pPr>
    </w:lvl>
    <w:lvl w:ilvl="6" w:tplc="4809000F" w:tentative="1">
      <w:start w:val="1"/>
      <w:numFmt w:val="decimal"/>
      <w:lvlText w:val="%7."/>
      <w:lvlJc w:val="left"/>
      <w:pPr>
        <w:ind w:left="5976" w:hanging="360"/>
      </w:pPr>
    </w:lvl>
    <w:lvl w:ilvl="7" w:tplc="48090019" w:tentative="1">
      <w:start w:val="1"/>
      <w:numFmt w:val="lowerLetter"/>
      <w:lvlText w:val="%8."/>
      <w:lvlJc w:val="left"/>
      <w:pPr>
        <w:ind w:left="6696" w:hanging="360"/>
      </w:pPr>
    </w:lvl>
    <w:lvl w:ilvl="8" w:tplc="4809001B" w:tentative="1">
      <w:start w:val="1"/>
      <w:numFmt w:val="lowerRoman"/>
      <w:lvlText w:val="%9."/>
      <w:lvlJc w:val="right"/>
      <w:pPr>
        <w:ind w:left="7416" w:hanging="180"/>
      </w:pPr>
    </w:lvl>
  </w:abstractNum>
  <w:abstractNum w:abstractNumId="25">
    <w:nsid w:val="50D54098"/>
    <w:multiLevelType w:val="hybridMultilevel"/>
    <w:tmpl w:val="3698F280"/>
    <w:lvl w:ilvl="0" w:tplc="3BC2E150">
      <w:start w:val="1"/>
      <w:numFmt w:val="decimal"/>
      <w:lvlText w:val="%1."/>
      <w:lvlJc w:val="left"/>
      <w:pPr>
        <w:ind w:left="1656" w:hanging="360"/>
      </w:pPr>
      <w:rPr>
        <w:rFonts w:hint="default"/>
      </w:rPr>
    </w:lvl>
    <w:lvl w:ilvl="1" w:tplc="48090019" w:tentative="1">
      <w:start w:val="1"/>
      <w:numFmt w:val="lowerLetter"/>
      <w:lvlText w:val="%2."/>
      <w:lvlJc w:val="left"/>
      <w:pPr>
        <w:ind w:left="2376" w:hanging="360"/>
      </w:pPr>
    </w:lvl>
    <w:lvl w:ilvl="2" w:tplc="4809001B" w:tentative="1">
      <w:start w:val="1"/>
      <w:numFmt w:val="lowerRoman"/>
      <w:lvlText w:val="%3."/>
      <w:lvlJc w:val="right"/>
      <w:pPr>
        <w:ind w:left="3096" w:hanging="180"/>
      </w:pPr>
    </w:lvl>
    <w:lvl w:ilvl="3" w:tplc="4809000F" w:tentative="1">
      <w:start w:val="1"/>
      <w:numFmt w:val="decimal"/>
      <w:lvlText w:val="%4."/>
      <w:lvlJc w:val="left"/>
      <w:pPr>
        <w:ind w:left="3816" w:hanging="360"/>
      </w:pPr>
    </w:lvl>
    <w:lvl w:ilvl="4" w:tplc="48090019" w:tentative="1">
      <w:start w:val="1"/>
      <w:numFmt w:val="lowerLetter"/>
      <w:lvlText w:val="%5."/>
      <w:lvlJc w:val="left"/>
      <w:pPr>
        <w:ind w:left="4536" w:hanging="360"/>
      </w:pPr>
    </w:lvl>
    <w:lvl w:ilvl="5" w:tplc="4809001B" w:tentative="1">
      <w:start w:val="1"/>
      <w:numFmt w:val="lowerRoman"/>
      <w:lvlText w:val="%6."/>
      <w:lvlJc w:val="right"/>
      <w:pPr>
        <w:ind w:left="5256" w:hanging="180"/>
      </w:pPr>
    </w:lvl>
    <w:lvl w:ilvl="6" w:tplc="4809000F" w:tentative="1">
      <w:start w:val="1"/>
      <w:numFmt w:val="decimal"/>
      <w:lvlText w:val="%7."/>
      <w:lvlJc w:val="left"/>
      <w:pPr>
        <w:ind w:left="5976" w:hanging="360"/>
      </w:pPr>
    </w:lvl>
    <w:lvl w:ilvl="7" w:tplc="48090019" w:tentative="1">
      <w:start w:val="1"/>
      <w:numFmt w:val="lowerLetter"/>
      <w:lvlText w:val="%8."/>
      <w:lvlJc w:val="left"/>
      <w:pPr>
        <w:ind w:left="6696" w:hanging="360"/>
      </w:pPr>
    </w:lvl>
    <w:lvl w:ilvl="8" w:tplc="4809001B" w:tentative="1">
      <w:start w:val="1"/>
      <w:numFmt w:val="lowerRoman"/>
      <w:lvlText w:val="%9."/>
      <w:lvlJc w:val="right"/>
      <w:pPr>
        <w:ind w:left="7416" w:hanging="180"/>
      </w:pPr>
    </w:lvl>
  </w:abstractNum>
  <w:abstractNum w:abstractNumId="26">
    <w:nsid w:val="542F680D"/>
    <w:multiLevelType w:val="hybridMultilevel"/>
    <w:tmpl w:val="38DCCC02"/>
    <w:lvl w:ilvl="0" w:tplc="DBA600BA">
      <w:start w:val="1"/>
      <w:numFmt w:val="decimal"/>
      <w:lvlText w:val="%1."/>
      <w:lvlJc w:val="left"/>
      <w:pPr>
        <w:ind w:left="1353" w:hanging="360"/>
      </w:pPr>
      <w:rPr>
        <w:rFonts w:hint="default"/>
      </w:rPr>
    </w:lvl>
    <w:lvl w:ilvl="1" w:tplc="48090019" w:tentative="1">
      <w:start w:val="1"/>
      <w:numFmt w:val="lowerLetter"/>
      <w:lvlText w:val="%2."/>
      <w:lvlJc w:val="left"/>
      <w:pPr>
        <w:ind w:left="2073" w:hanging="360"/>
      </w:pPr>
    </w:lvl>
    <w:lvl w:ilvl="2" w:tplc="4809001B" w:tentative="1">
      <w:start w:val="1"/>
      <w:numFmt w:val="lowerRoman"/>
      <w:lvlText w:val="%3."/>
      <w:lvlJc w:val="right"/>
      <w:pPr>
        <w:ind w:left="2793" w:hanging="180"/>
      </w:pPr>
    </w:lvl>
    <w:lvl w:ilvl="3" w:tplc="4809000F" w:tentative="1">
      <w:start w:val="1"/>
      <w:numFmt w:val="decimal"/>
      <w:lvlText w:val="%4."/>
      <w:lvlJc w:val="left"/>
      <w:pPr>
        <w:ind w:left="3513" w:hanging="360"/>
      </w:pPr>
    </w:lvl>
    <w:lvl w:ilvl="4" w:tplc="48090019" w:tentative="1">
      <w:start w:val="1"/>
      <w:numFmt w:val="lowerLetter"/>
      <w:lvlText w:val="%5."/>
      <w:lvlJc w:val="left"/>
      <w:pPr>
        <w:ind w:left="4233" w:hanging="360"/>
      </w:pPr>
    </w:lvl>
    <w:lvl w:ilvl="5" w:tplc="4809001B" w:tentative="1">
      <w:start w:val="1"/>
      <w:numFmt w:val="lowerRoman"/>
      <w:lvlText w:val="%6."/>
      <w:lvlJc w:val="right"/>
      <w:pPr>
        <w:ind w:left="4953" w:hanging="180"/>
      </w:pPr>
    </w:lvl>
    <w:lvl w:ilvl="6" w:tplc="4809000F" w:tentative="1">
      <w:start w:val="1"/>
      <w:numFmt w:val="decimal"/>
      <w:lvlText w:val="%7."/>
      <w:lvlJc w:val="left"/>
      <w:pPr>
        <w:ind w:left="5673" w:hanging="360"/>
      </w:pPr>
    </w:lvl>
    <w:lvl w:ilvl="7" w:tplc="48090019" w:tentative="1">
      <w:start w:val="1"/>
      <w:numFmt w:val="lowerLetter"/>
      <w:lvlText w:val="%8."/>
      <w:lvlJc w:val="left"/>
      <w:pPr>
        <w:ind w:left="6393" w:hanging="360"/>
      </w:pPr>
    </w:lvl>
    <w:lvl w:ilvl="8" w:tplc="4809001B" w:tentative="1">
      <w:start w:val="1"/>
      <w:numFmt w:val="lowerRoman"/>
      <w:lvlText w:val="%9."/>
      <w:lvlJc w:val="right"/>
      <w:pPr>
        <w:ind w:left="7113" w:hanging="180"/>
      </w:pPr>
    </w:lvl>
  </w:abstractNum>
  <w:abstractNum w:abstractNumId="27">
    <w:nsid w:val="58894DB3"/>
    <w:multiLevelType w:val="hybridMultilevel"/>
    <w:tmpl w:val="9438CF6E"/>
    <w:lvl w:ilvl="0" w:tplc="48090011">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8">
    <w:nsid w:val="58AA4D45"/>
    <w:multiLevelType w:val="hybridMultilevel"/>
    <w:tmpl w:val="4586754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nsid w:val="5AFC3787"/>
    <w:multiLevelType w:val="hybridMultilevel"/>
    <w:tmpl w:val="3806B45C"/>
    <w:lvl w:ilvl="0" w:tplc="D8141706">
      <w:start w:val="1"/>
      <w:numFmt w:val="decimal"/>
      <w:lvlText w:val="%1."/>
      <w:lvlJc w:val="left"/>
      <w:pPr>
        <w:ind w:left="1658" w:hanging="360"/>
      </w:pPr>
      <w:rPr>
        <w:rFonts w:hint="default"/>
        <w:color w:val="BFB970" w:themeColor="background2" w:themeShade="BF"/>
      </w:rPr>
    </w:lvl>
    <w:lvl w:ilvl="1" w:tplc="48090019" w:tentative="1">
      <w:start w:val="1"/>
      <w:numFmt w:val="lowerLetter"/>
      <w:lvlText w:val="%2."/>
      <w:lvlJc w:val="left"/>
      <w:pPr>
        <w:ind w:left="2378" w:hanging="360"/>
      </w:pPr>
    </w:lvl>
    <w:lvl w:ilvl="2" w:tplc="4809001B" w:tentative="1">
      <w:start w:val="1"/>
      <w:numFmt w:val="lowerRoman"/>
      <w:lvlText w:val="%3."/>
      <w:lvlJc w:val="right"/>
      <w:pPr>
        <w:ind w:left="3098" w:hanging="180"/>
      </w:pPr>
    </w:lvl>
    <w:lvl w:ilvl="3" w:tplc="4809000F" w:tentative="1">
      <w:start w:val="1"/>
      <w:numFmt w:val="decimal"/>
      <w:lvlText w:val="%4."/>
      <w:lvlJc w:val="left"/>
      <w:pPr>
        <w:ind w:left="3818" w:hanging="360"/>
      </w:pPr>
    </w:lvl>
    <w:lvl w:ilvl="4" w:tplc="48090019" w:tentative="1">
      <w:start w:val="1"/>
      <w:numFmt w:val="lowerLetter"/>
      <w:lvlText w:val="%5."/>
      <w:lvlJc w:val="left"/>
      <w:pPr>
        <w:ind w:left="4538" w:hanging="360"/>
      </w:pPr>
    </w:lvl>
    <w:lvl w:ilvl="5" w:tplc="4809001B" w:tentative="1">
      <w:start w:val="1"/>
      <w:numFmt w:val="lowerRoman"/>
      <w:lvlText w:val="%6."/>
      <w:lvlJc w:val="right"/>
      <w:pPr>
        <w:ind w:left="5258" w:hanging="180"/>
      </w:pPr>
    </w:lvl>
    <w:lvl w:ilvl="6" w:tplc="4809000F" w:tentative="1">
      <w:start w:val="1"/>
      <w:numFmt w:val="decimal"/>
      <w:lvlText w:val="%7."/>
      <w:lvlJc w:val="left"/>
      <w:pPr>
        <w:ind w:left="5978" w:hanging="360"/>
      </w:pPr>
    </w:lvl>
    <w:lvl w:ilvl="7" w:tplc="48090019" w:tentative="1">
      <w:start w:val="1"/>
      <w:numFmt w:val="lowerLetter"/>
      <w:lvlText w:val="%8."/>
      <w:lvlJc w:val="left"/>
      <w:pPr>
        <w:ind w:left="6698" w:hanging="360"/>
      </w:pPr>
    </w:lvl>
    <w:lvl w:ilvl="8" w:tplc="4809001B" w:tentative="1">
      <w:start w:val="1"/>
      <w:numFmt w:val="lowerRoman"/>
      <w:lvlText w:val="%9."/>
      <w:lvlJc w:val="right"/>
      <w:pPr>
        <w:ind w:left="7418" w:hanging="180"/>
      </w:pPr>
    </w:lvl>
  </w:abstractNum>
  <w:abstractNum w:abstractNumId="30">
    <w:nsid w:val="5B57549A"/>
    <w:multiLevelType w:val="hybridMultilevel"/>
    <w:tmpl w:val="79BC7FA8"/>
    <w:lvl w:ilvl="0" w:tplc="7990191E">
      <w:start w:val="1"/>
      <w:numFmt w:val="decimal"/>
      <w:lvlText w:val="%1."/>
      <w:lvlJc w:val="left"/>
      <w:pPr>
        <w:ind w:left="1656" w:hanging="360"/>
      </w:pPr>
      <w:rPr>
        <w:rFonts w:hint="default"/>
      </w:rPr>
    </w:lvl>
    <w:lvl w:ilvl="1" w:tplc="48090019" w:tentative="1">
      <w:start w:val="1"/>
      <w:numFmt w:val="lowerLetter"/>
      <w:lvlText w:val="%2."/>
      <w:lvlJc w:val="left"/>
      <w:pPr>
        <w:ind w:left="2376" w:hanging="360"/>
      </w:pPr>
    </w:lvl>
    <w:lvl w:ilvl="2" w:tplc="4809001B" w:tentative="1">
      <w:start w:val="1"/>
      <w:numFmt w:val="lowerRoman"/>
      <w:lvlText w:val="%3."/>
      <w:lvlJc w:val="right"/>
      <w:pPr>
        <w:ind w:left="3096" w:hanging="180"/>
      </w:pPr>
    </w:lvl>
    <w:lvl w:ilvl="3" w:tplc="4809000F" w:tentative="1">
      <w:start w:val="1"/>
      <w:numFmt w:val="decimal"/>
      <w:lvlText w:val="%4."/>
      <w:lvlJc w:val="left"/>
      <w:pPr>
        <w:ind w:left="3816" w:hanging="360"/>
      </w:pPr>
    </w:lvl>
    <w:lvl w:ilvl="4" w:tplc="48090019" w:tentative="1">
      <w:start w:val="1"/>
      <w:numFmt w:val="lowerLetter"/>
      <w:lvlText w:val="%5."/>
      <w:lvlJc w:val="left"/>
      <w:pPr>
        <w:ind w:left="4536" w:hanging="360"/>
      </w:pPr>
    </w:lvl>
    <w:lvl w:ilvl="5" w:tplc="4809001B" w:tentative="1">
      <w:start w:val="1"/>
      <w:numFmt w:val="lowerRoman"/>
      <w:lvlText w:val="%6."/>
      <w:lvlJc w:val="right"/>
      <w:pPr>
        <w:ind w:left="5256" w:hanging="180"/>
      </w:pPr>
    </w:lvl>
    <w:lvl w:ilvl="6" w:tplc="4809000F" w:tentative="1">
      <w:start w:val="1"/>
      <w:numFmt w:val="decimal"/>
      <w:lvlText w:val="%7."/>
      <w:lvlJc w:val="left"/>
      <w:pPr>
        <w:ind w:left="5976" w:hanging="360"/>
      </w:pPr>
    </w:lvl>
    <w:lvl w:ilvl="7" w:tplc="48090019" w:tentative="1">
      <w:start w:val="1"/>
      <w:numFmt w:val="lowerLetter"/>
      <w:lvlText w:val="%8."/>
      <w:lvlJc w:val="left"/>
      <w:pPr>
        <w:ind w:left="6696" w:hanging="360"/>
      </w:pPr>
    </w:lvl>
    <w:lvl w:ilvl="8" w:tplc="4809001B" w:tentative="1">
      <w:start w:val="1"/>
      <w:numFmt w:val="lowerRoman"/>
      <w:lvlText w:val="%9."/>
      <w:lvlJc w:val="right"/>
      <w:pPr>
        <w:ind w:left="7416" w:hanging="180"/>
      </w:pPr>
    </w:lvl>
  </w:abstractNum>
  <w:abstractNum w:abstractNumId="31">
    <w:nsid w:val="5ED42B91"/>
    <w:multiLevelType w:val="hybridMultilevel"/>
    <w:tmpl w:val="BA90A794"/>
    <w:lvl w:ilvl="0" w:tplc="59F444C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nsid w:val="70BA5CC5"/>
    <w:multiLevelType w:val="hybridMultilevel"/>
    <w:tmpl w:val="B0C05336"/>
    <w:lvl w:ilvl="0" w:tplc="938CDB2E">
      <w:start w:val="1"/>
      <w:numFmt w:val="decimal"/>
      <w:lvlText w:val="%1."/>
      <w:lvlJc w:val="left"/>
      <w:pPr>
        <w:ind w:left="1656" w:hanging="360"/>
      </w:pPr>
      <w:rPr>
        <w:rFonts w:hint="default"/>
        <w:sz w:val="20"/>
        <w:szCs w:val="20"/>
      </w:rPr>
    </w:lvl>
    <w:lvl w:ilvl="1" w:tplc="48090019" w:tentative="1">
      <w:start w:val="1"/>
      <w:numFmt w:val="lowerLetter"/>
      <w:lvlText w:val="%2."/>
      <w:lvlJc w:val="left"/>
      <w:pPr>
        <w:ind w:left="2376" w:hanging="360"/>
      </w:pPr>
    </w:lvl>
    <w:lvl w:ilvl="2" w:tplc="4809001B" w:tentative="1">
      <w:start w:val="1"/>
      <w:numFmt w:val="lowerRoman"/>
      <w:lvlText w:val="%3."/>
      <w:lvlJc w:val="right"/>
      <w:pPr>
        <w:ind w:left="3096" w:hanging="180"/>
      </w:pPr>
    </w:lvl>
    <w:lvl w:ilvl="3" w:tplc="4809000F" w:tentative="1">
      <w:start w:val="1"/>
      <w:numFmt w:val="decimal"/>
      <w:lvlText w:val="%4."/>
      <w:lvlJc w:val="left"/>
      <w:pPr>
        <w:ind w:left="3816" w:hanging="360"/>
      </w:pPr>
    </w:lvl>
    <w:lvl w:ilvl="4" w:tplc="48090019" w:tentative="1">
      <w:start w:val="1"/>
      <w:numFmt w:val="lowerLetter"/>
      <w:lvlText w:val="%5."/>
      <w:lvlJc w:val="left"/>
      <w:pPr>
        <w:ind w:left="4536" w:hanging="360"/>
      </w:pPr>
    </w:lvl>
    <w:lvl w:ilvl="5" w:tplc="4809001B" w:tentative="1">
      <w:start w:val="1"/>
      <w:numFmt w:val="lowerRoman"/>
      <w:lvlText w:val="%6."/>
      <w:lvlJc w:val="right"/>
      <w:pPr>
        <w:ind w:left="5256" w:hanging="180"/>
      </w:pPr>
    </w:lvl>
    <w:lvl w:ilvl="6" w:tplc="4809000F" w:tentative="1">
      <w:start w:val="1"/>
      <w:numFmt w:val="decimal"/>
      <w:lvlText w:val="%7."/>
      <w:lvlJc w:val="left"/>
      <w:pPr>
        <w:ind w:left="5976" w:hanging="360"/>
      </w:pPr>
    </w:lvl>
    <w:lvl w:ilvl="7" w:tplc="48090019" w:tentative="1">
      <w:start w:val="1"/>
      <w:numFmt w:val="lowerLetter"/>
      <w:lvlText w:val="%8."/>
      <w:lvlJc w:val="left"/>
      <w:pPr>
        <w:ind w:left="6696" w:hanging="360"/>
      </w:pPr>
    </w:lvl>
    <w:lvl w:ilvl="8" w:tplc="4809001B" w:tentative="1">
      <w:start w:val="1"/>
      <w:numFmt w:val="lowerRoman"/>
      <w:lvlText w:val="%9."/>
      <w:lvlJc w:val="right"/>
      <w:pPr>
        <w:ind w:left="7416" w:hanging="180"/>
      </w:pPr>
    </w:lvl>
  </w:abstractNum>
  <w:abstractNum w:abstractNumId="33">
    <w:nsid w:val="73B40ED8"/>
    <w:multiLevelType w:val="hybridMultilevel"/>
    <w:tmpl w:val="8F6EE7A0"/>
    <w:lvl w:ilvl="0" w:tplc="48090011">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4">
    <w:nsid w:val="755C2BBE"/>
    <w:multiLevelType w:val="hybridMultilevel"/>
    <w:tmpl w:val="98800878"/>
    <w:lvl w:ilvl="0" w:tplc="8334D20C">
      <w:start w:val="1"/>
      <w:numFmt w:val="decimal"/>
      <w:lvlText w:val="%1)"/>
      <w:lvlJc w:val="left"/>
      <w:pPr>
        <w:ind w:left="502" w:hanging="36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35">
    <w:nsid w:val="79080083"/>
    <w:multiLevelType w:val="hybridMultilevel"/>
    <w:tmpl w:val="1122ACCA"/>
    <w:lvl w:ilvl="0" w:tplc="00A8ABEC">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6">
    <w:nsid w:val="7A044C26"/>
    <w:multiLevelType w:val="hybridMultilevel"/>
    <w:tmpl w:val="94EE19C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6"/>
  </w:num>
  <w:num w:numId="22">
    <w:abstractNumId w:val="20"/>
  </w:num>
  <w:num w:numId="23">
    <w:abstractNumId w:val="31"/>
  </w:num>
  <w:num w:numId="24">
    <w:abstractNumId w:val="32"/>
  </w:num>
  <w:num w:numId="25">
    <w:abstractNumId w:val="18"/>
  </w:num>
  <w:num w:numId="26">
    <w:abstractNumId w:val="24"/>
  </w:num>
  <w:num w:numId="27">
    <w:abstractNumId w:val="30"/>
  </w:num>
  <w:num w:numId="28">
    <w:abstractNumId w:val="25"/>
  </w:num>
  <w:num w:numId="29">
    <w:abstractNumId w:val="29"/>
  </w:num>
  <w:num w:numId="30">
    <w:abstractNumId w:val="13"/>
  </w:num>
  <w:num w:numId="31">
    <w:abstractNumId w:val="36"/>
  </w:num>
  <w:num w:numId="32">
    <w:abstractNumId w:val="19"/>
  </w:num>
  <w:num w:numId="33">
    <w:abstractNumId w:val="17"/>
  </w:num>
  <w:num w:numId="34">
    <w:abstractNumId w:val="22"/>
  </w:num>
  <w:num w:numId="35">
    <w:abstractNumId w:val="23"/>
  </w:num>
  <w:num w:numId="36">
    <w:abstractNumId w:val="10"/>
  </w:num>
  <w:num w:numId="37">
    <w:abstractNumId w:val="15"/>
  </w:num>
  <w:num w:numId="38">
    <w:abstractNumId w:val="14"/>
  </w:num>
  <w:num w:numId="39">
    <w:abstractNumId w:val="11"/>
  </w:num>
  <w:num w:numId="40">
    <w:abstractNumId w:val="34"/>
  </w:num>
  <w:num w:numId="41">
    <w:abstractNumId w:val="21"/>
  </w:num>
  <w:num w:numId="42">
    <w:abstractNumId w:val="16"/>
  </w:num>
  <w:num w:numId="43">
    <w:abstractNumId w:val="35"/>
  </w:num>
  <w:num w:numId="44">
    <w:abstractNumId w:val="28"/>
  </w:num>
  <w:num w:numId="45">
    <w:abstractNumId w:val="27"/>
  </w:num>
  <w:num w:numId="46">
    <w:abstractNumId w:val="33"/>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1FF"/>
    <w:rsid w:val="000018A0"/>
    <w:rsid w:val="000050A5"/>
    <w:rsid w:val="0000557B"/>
    <w:rsid w:val="00005B4F"/>
    <w:rsid w:val="00007663"/>
    <w:rsid w:val="000108B8"/>
    <w:rsid w:val="00011828"/>
    <w:rsid w:val="000140A6"/>
    <w:rsid w:val="00015C35"/>
    <w:rsid w:val="0002054F"/>
    <w:rsid w:val="000239C7"/>
    <w:rsid w:val="00026249"/>
    <w:rsid w:val="00037787"/>
    <w:rsid w:val="00040FE6"/>
    <w:rsid w:val="00042EBC"/>
    <w:rsid w:val="00045332"/>
    <w:rsid w:val="00047439"/>
    <w:rsid w:val="00051424"/>
    <w:rsid w:val="00052BD4"/>
    <w:rsid w:val="0005651F"/>
    <w:rsid w:val="00070120"/>
    <w:rsid w:val="00070B19"/>
    <w:rsid w:val="00077BDF"/>
    <w:rsid w:val="00081169"/>
    <w:rsid w:val="00081B57"/>
    <w:rsid w:val="00084DF3"/>
    <w:rsid w:val="00086E4B"/>
    <w:rsid w:val="00091C39"/>
    <w:rsid w:val="00094FF7"/>
    <w:rsid w:val="000977B5"/>
    <w:rsid w:val="000B0290"/>
    <w:rsid w:val="000B1D6C"/>
    <w:rsid w:val="000B2019"/>
    <w:rsid w:val="000B4B16"/>
    <w:rsid w:val="000B4C32"/>
    <w:rsid w:val="000B6111"/>
    <w:rsid w:val="000B6386"/>
    <w:rsid w:val="000C3152"/>
    <w:rsid w:val="000C3DAE"/>
    <w:rsid w:val="000D14FB"/>
    <w:rsid w:val="000D48A1"/>
    <w:rsid w:val="000D68CB"/>
    <w:rsid w:val="000D7478"/>
    <w:rsid w:val="000D75FB"/>
    <w:rsid w:val="000E008A"/>
    <w:rsid w:val="000E3D36"/>
    <w:rsid w:val="000E4DB0"/>
    <w:rsid w:val="000F11BC"/>
    <w:rsid w:val="000F1EF8"/>
    <w:rsid w:val="000F3BEE"/>
    <w:rsid w:val="000F54D9"/>
    <w:rsid w:val="00102243"/>
    <w:rsid w:val="0010280B"/>
    <w:rsid w:val="00104118"/>
    <w:rsid w:val="00107280"/>
    <w:rsid w:val="00107623"/>
    <w:rsid w:val="00111804"/>
    <w:rsid w:val="00121ED3"/>
    <w:rsid w:val="00124CE0"/>
    <w:rsid w:val="0012545B"/>
    <w:rsid w:val="00130EA1"/>
    <w:rsid w:val="0013256C"/>
    <w:rsid w:val="0013399A"/>
    <w:rsid w:val="001343BB"/>
    <w:rsid w:val="00134A33"/>
    <w:rsid w:val="00135062"/>
    <w:rsid w:val="0013783A"/>
    <w:rsid w:val="00151A2F"/>
    <w:rsid w:val="00161F84"/>
    <w:rsid w:val="001626AA"/>
    <w:rsid w:val="00171330"/>
    <w:rsid w:val="00173648"/>
    <w:rsid w:val="00173C6A"/>
    <w:rsid w:val="0017461E"/>
    <w:rsid w:val="001814F6"/>
    <w:rsid w:val="00185FB4"/>
    <w:rsid w:val="001866C0"/>
    <w:rsid w:val="00186F9C"/>
    <w:rsid w:val="00190015"/>
    <w:rsid w:val="001906EF"/>
    <w:rsid w:val="0019079C"/>
    <w:rsid w:val="00190BEA"/>
    <w:rsid w:val="00192EC9"/>
    <w:rsid w:val="00194445"/>
    <w:rsid w:val="001977FC"/>
    <w:rsid w:val="00197A6F"/>
    <w:rsid w:val="001A0F19"/>
    <w:rsid w:val="001A4406"/>
    <w:rsid w:val="001A4CFB"/>
    <w:rsid w:val="001A6722"/>
    <w:rsid w:val="001A7BD3"/>
    <w:rsid w:val="001B3DB2"/>
    <w:rsid w:val="001B7AF3"/>
    <w:rsid w:val="001C0ED0"/>
    <w:rsid w:val="001C2F44"/>
    <w:rsid w:val="001C4155"/>
    <w:rsid w:val="001C46B5"/>
    <w:rsid w:val="001C5A6B"/>
    <w:rsid w:val="001C7951"/>
    <w:rsid w:val="001D3DF4"/>
    <w:rsid w:val="001D4689"/>
    <w:rsid w:val="001D5069"/>
    <w:rsid w:val="001D6ED6"/>
    <w:rsid w:val="001E0865"/>
    <w:rsid w:val="001E1698"/>
    <w:rsid w:val="001E7BC4"/>
    <w:rsid w:val="001F0FAD"/>
    <w:rsid w:val="001F4892"/>
    <w:rsid w:val="001F553A"/>
    <w:rsid w:val="0020119D"/>
    <w:rsid w:val="00203B6F"/>
    <w:rsid w:val="0020681B"/>
    <w:rsid w:val="00210CA9"/>
    <w:rsid w:val="00211F34"/>
    <w:rsid w:val="00213230"/>
    <w:rsid w:val="00214FC8"/>
    <w:rsid w:val="002156DB"/>
    <w:rsid w:val="002231DD"/>
    <w:rsid w:val="00225D66"/>
    <w:rsid w:val="00230F1B"/>
    <w:rsid w:val="002316E9"/>
    <w:rsid w:val="00231D09"/>
    <w:rsid w:val="00240FAE"/>
    <w:rsid w:val="00243C69"/>
    <w:rsid w:val="002448EB"/>
    <w:rsid w:val="002453F6"/>
    <w:rsid w:val="00247F4D"/>
    <w:rsid w:val="002539CD"/>
    <w:rsid w:val="00256B4C"/>
    <w:rsid w:val="00262088"/>
    <w:rsid w:val="00264A5F"/>
    <w:rsid w:val="00265E1F"/>
    <w:rsid w:val="00265F17"/>
    <w:rsid w:val="002705F4"/>
    <w:rsid w:val="002707DF"/>
    <w:rsid w:val="00275635"/>
    <w:rsid w:val="002800C9"/>
    <w:rsid w:val="00280F2E"/>
    <w:rsid w:val="002836A8"/>
    <w:rsid w:val="00283C88"/>
    <w:rsid w:val="00285F20"/>
    <w:rsid w:val="00287D9D"/>
    <w:rsid w:val="00290E43"/>
    <w:rsid w:val="0029142E"/>
    <w:rsid w:val="002A17A0"/>
    <w:rsid w:val="002A2E39"/>
    <w:rsid w:val="002A38FB"/>
    <w:rsid w:val="002B01FF"/>
    <w:rsid w:val="002B177C"/>
    <w:rsid w:val="002B1DFC"/>
    <w:rsid w:val="002B23B3"/>
    <w:rsid w:val="002B4DD4"/>
    <w:rsid w:val="002B66F0"/>
    <w:rsid w:val="002B7F00"/>
    <w:rsid w:val="002B7FF5"/>
    <w:rsid w:val="002C1648"/>
    <w:rsid w:val="002C27FE"/>
    <w:rsid w:val="002C3208"/>
    <w:rsid w:val="002C7868"/>
    <w:rsid w:val="002C7989"/>
    <w:rsid w:val="002D0CFD"/>
    <w:rsid w:val="002D25B2"/>
    <w:rsid w:val="002D41D6"/>
    <w:rsid w:val="002E15BC"/>
    <w:rsid w:val="002E1C78"/>
    <w:rsid w:val="002E51F0"/>
    <w:rsid w:val="002E545D"/>
    <w:rsid w:val="002E5C6C"/>
    <w:rsid w:val="002F338C"/>
    <w:rsid w:val="002F4F35"/>
    <w:rsid w:val="002F5475"/>
    <w:rsid w:val="002F6136"/>
    <w:rsid w:val="00300C42"/>
    <w:rsid w:val="0031141B"/>
    <w:rsid w:val="003148E5"/>
    <w:rsid w:val="00316667"/>
    <w:rsid w:val="00316E6A"/>
    <w:rsid w:val="00320241"/>
    <w:rsid w:val="00321A60"/>
    <w:rsid w:val="00324530"/>
    <w:rsid w:val="00330BED"/>
    <w:rsid w:val="00340604"/>
    <w:rsid w:val="003407D0"/>
    <w:rsid w:val="0034141F"/>
    <w:rsid w:val="0034703F"/>
    <w:rsid w:val="003478E4"/>
    <w:rsid w:val="00350DA0"/>
    <w:rsid w:val="0035260C"/>
    <w:rsid w:val="00356FCF"/>
    <w:rsid w:val="003602E2"/>
    <w:rsid w:val="00360B44"/>
    <w:rsid w:val="003632C5"/>
    <w:rsid w:val="003640E5"/>
    <w:rsid w:val="003643BD"/>
    <w:rsid w:val="00364988"/>
    <w:rsid w:val="003657DC"/>
    <w:rsid w:val="00366F55"/>
    <w:rsid w:val="003708D0"/>
    <w:rsid w:val="003728A0"/>
    <w:rsid w:val="0037549D"/>
    <w:rsid w:val="00384EE4"/>
    <w:rsid w:val="003900F8"/>
    <w:rsid w:val="00391632"/>
    <w:rsid w:val="003939EE"/>
    <w:rsid w:val="00395CE2"/>
    <w:rsid w:val="003A0E25"/>
    <w:rsid w:val="003A1B9E"/>
    <w:rsid w:val="003A7CBE"/>
    <w:rsid w:val="003B12F6"/>
    <w:rsid w:val="003B1FD1"/>
    <w:rsid w:val="003B38CF"/>
    <w:rsid w:val="003B5F3C"/>
    <w:rsid w:val="003C1AE9"/>
    <w:rsid w:val="003C2867"/>
    <w:rsid w:val="003C2D1D"/>
    <w:rsid w:val="003C35AA"/>
    <w:rsid w:val="003C4BA5"/>
    <w:rsid w:val="003D3320"/>
    <w:rsid w:val="003D520E"/>
    <w:rsid w:val="003D6B57"/>
    <w:rsid w:val="003D7891"/>
    <w:rsid w:val="003E4233"/>
    <w:rsid w:val="003F0412"/>
    <w:rsid w:val="003F63FE"/>
    <w:rsid w:val="003F7B1F"/>
    <w:rsid w:val="00403175"/>
    <w:rsid w:val="0041128B"/>
    <w:rsid w:val="004147BF"/>
    <w:rsid w:val="00421172"/>
    <w:rsid w:val="00421AD3"/>
    <w:rsid w:val="00421E1C"/>
    <w:rsid w:val="0042226D"/>
    <w:rsid w:val="00422E8B"/>
    <w:rsid w:val="00424ED0"/>
    <w:rsid w:val="00425086"/>
    <w:rsid w:val="0042600C"/>
    <w:rsid w:val="00431946"/>
    <w:rsid w:val="00432063"/>
    <w:rsid w:val="00437A5D"/>
    <w:rsid w:val="00437CD2"/>
    <w:rsid w:val="0044091B"/>
    <w:rsid w:val="0044099B"/>
    <w:rsid w:val="0044423D"/>
    <w:rsid w:val="00446FDB"/>
    <w:rsid w:val="00447ED1"/>
    <w:rsid w:val="004507C2"/>
    <w:rsid w:val="004528B7"/>
    <w:rsid w:val="0045362C"/>
    <w:rsid w:val="0045398C"/>
    <w:rsid w:val="0045422C"/>
    <w:rsid w:val="004607D2"/>
    <w:rsid w:val="004627C2"/>
    <w:rsid w:val="00463019"/>
    <w:rsid w:val="0046305E"/>
    <w:rsid w:val="004634D3"/>
    <w:rsid w:val="00464E36"/>
    <w:rsid w:val="00465C54"/>
    <w:rsid w:val="00472D74"/>
    <w:rsid w:val="00472D94"/>
    <w:rsid w:val="00475721"/>
    <w:rsid w:val="0047684A"/>
    <w:rsid w:val="0047740D"/>
    <w:rsid w:val="004824FC"/>
    <w:rsid w:val="00484629"/>
    <w:rsid w:val="0048712C"/>
    <w:rsid w:val="004877EB"/>
    <w:rsid w:val="004956BA"/>
    <w:rsid w:val="004A22A8"/>
    <w:rsid w:val="004A2D0C"/>
    <w:rsid w:val="004A3310"/>
    <w:rsid w:val="004A54E9"/>
    <w:rsid w:val="004B5A1B"/>
    <w:rsid w:val="004C07B6"/>
    <w:rsid w:val="004C17E7"/>
    <w:rsid w:val="004D2446"/>
    <w:rsid w:val="004D40C6"/>
    <w:rsid w:val="004D530A"/>
    <w:rsid w:val="004D6D71"/>
    <w:rsid w:val="004E0228"/>
    <w:rsid w:val="004E1BF6"/>
    <w:rsid w:val="004E1F56"/>
    <w:rsid w:val="004E20EF"/>
    <w:rsid w:val="004E2607"/>
    <w:rsid w:val="004E3EDE"/>
    <w:rsid w:val="004E3EF5"/>
    <w:rsid w:val="004E40A8"/>
    <w:rsid w:val="004F585E"/>
    <w:rsid w:val="00500403"/>
    <w:rsid w:val="005030AE"/>
    <w:rsid w:val="00503BB0"/>
    <w:rsid w:val="0050504F"/>
    <w:rsid w:val="00505B05"/>
    <w:rsid w:val="005071AA"/>
    <w:rsid w:val="0051048F"/>
    <w:rsid w:val="00524AF9"/>
    <w:rsid w:val="005302C6"/>
    <w:rsid w:val="00534475"/>
    <w:rsid w:val="00536C48"/>
    <w:rsid w:val="00540637"/>
    <w:rsid w:val="00542517"/>
    <w:rsid w:val="00544ADA"/>
    <w:rsid w:val="00546785"/>
    <w:rsid w:val="0055035C"/>
    <w:rsid w:val="005527D2"/>
    <w:rsid w:val="00561CCC"/>
    <w:rsid w:val="005632BA"/>
    <w:rsid w:val="00566997"/>
    <w:rsid w:val="00567AB3"/>
    <w:rsid w:val="00575A0C"/>
    <w:rsid w:val="00577A08"/>
    <w:rsid w:val="005815D3"/>
    <w:rsid w:val="00583D21"/>
    <w:rsid w:val="0058463C"/>
    <w:rsid w:val="0058504A"/>
    <w:rsid w:val="0058743D"/>
    <w:rsid w:val="00587C15"/>
    <w:rsid w:val="00591E44"/>
    <w:rsid w:val="0059433C"/>
    <w:rsid w:val="00596A16"/>
    <w:rsid w:val="005A5BCC"/>
    <w:rsid w:val="005B7A0D"/>
    <w:rsid w:val="005C3852"/>
    <w:rsid w:val="005C4BF1"/>
    <w:rsid w:val="005D2F98"/>
    <w:rsid w:val="005D5721"/>
    <w:rsid w:val="005E186A"/>
    <w:rsid w:val="005E1A10"/>
    <w:rsid w:val="005E207D"/>
    <w:rsid w:val="005E58AA"/>
    <w:rsid w:val="005E5CBF"/>
    <w:rsid w:val="005E7389"/>
    <w:rsid w:val="005E7E0A"/>
    <w:rsid w:val="005F3A4F"/>
    <w:rsid w:val="005F3C9C"/>
    <w:rsid w:val="005F551B"/>
    <w:rsid w:val="005F6758"/>
    <w:rsid w:val="00604922"/>
    <w:rsid w:val="006059B3"/>
    <w:rsid w:val="00615345"/>
    <w:rsid w:val="006170BC"/>
    <w:rsid w:val="00623278"/>
    <w:rsid w:val="00625D45"/>
    <w:rsid w:val="00626880"/>
    <w:rsid w:val="0062704E"/>
    <w:rsid w:val="00634384"/>
    <w:rsid w:val="00635C12"/>
    <w:rsid w:val="00636491"/>
    <w:rsid w:val="00642A6D"/>
    <w:rsid w:val="006431EF"/>
    <w:rsid w:val="00643292"/>
    <w:rsid w:val="00650C54"/>
    <w:rsid w:val="00654636"/>
    <w:rsid w:val="00655B58"/>
    <w:rsid w:val="0067010F"/>
    <w:rsid w:val="00673B2D"/>
    <w:rsid w:val="00675F54"/>
    <w:rsid w:val="0067601C"/>
    <w:rsid w:val="00681FF1"/>
    <w:rsid w:val="00683014"/>
    <w:rsid w:val="00684BCB"/>
    <w:rsid w:val="00684BCF"/>
    <w:rsid w:val="0068541F"/>
    <w:rsid w:val="00685B56"/>
    <w:rsid w:val="00686718"/>
    <w:rsid w:val="006871F3"/>
    <w:rsid w:val="00690C94"/>
    <w:rsid w:val="00690DEE"/>
    <w:rsid w:val="00691964"/>
    <w:rsid w:val="00694C56"/>
    <w:rsid w:val="00695253"/>
    <w:rsid w:val="006A0F8C"/>
    <w:rsid w:val="006B32B1"/>
    <w:rsid w:val="006B4F8F"/>
    <w:rsid w:val="006B60D4"/>
    <w:rsid w:val="006B6536"/>
    <w:rsid w:val="006C0001"/>
    <w:rsid w:val="006C4FC6"/>
    <w:rsid w:val="006C6FBB"/>
    <w:rsid w:val="006C77C2"/>
    <w:rsid w:val="006D242D"/>
    <w:rsid w:val="006D3CBE"/>
    <w:rsid w:val="006D6CCB"/>
    <w:rsid w:val="006E0CDF"/>
    <w:rsid w:val="006E225A"/>
    <w:rsid w:val="006E2E3E"/>
    <w:rsid w:val="006E7344"/>
    <w:rsid w:val="006F2B47"/>
    <w:rsid w:val="006F5B78"/>
    <w:rsid w:val="006F739E"/>
    <w:rsid w:val="0070458C"/>
    <w:rsid w:val="007118E2"/>
    <w:rsid w:val="007146F3"/>
    <w:rsid w:val="00716B96"/>
    <w:rsid w:val="00720288"/>
    <w:rsid w:val="00720BEA"/>
    <w:rsid w:val="00720C26"/>
    <w:rsid w:val="00724FCE"/>
    <w:rsid w:val="00731458"/>
    <w:rsid w:val="00732EF4"/>
    <w:rsid w:val="00733C17"/>
    <w:rsid w:val="00733E22"/>
    <w:rsid w:val="007358ED"/>
    <w:rsid w:val="00741B3B"/>
    <w:rsid w:val="007427EA"/>
    <w:rsid w:val="007428D2"/>
    <w:rsid w:val="00742BC2"/>
    <w:rsid w:val="00744EBD"/>
    <w:rsid w:val="00747886"/>
    <w:rsid w:val="007529B2"/>
    <w:rsid w:val="00752F3A"/>
    <w:rsid w:val="0075310E"/>
    <w:rsid w:val="007539A2"/>
    <w:rsid w:val="00753D12"/>
    <w:rsid w:val="00754F1F"/>
    <w:rsid w:val="00760378"/>
    <w:rsid w:val="00760C91"/>
    <w:rsid w:val="00793631"/>
    <w:rsid w:val="0079587E"/>
    <w:rsid w:val="0079666C"/>
    <w:rsid w:val="00796DB2"/>
    <w:rsid w:val="007A427D"/>
    <w:rsid w:val="007A484C"/>
    <w:rsid w:val="007B021B"/>
    <w:rsid w:val="007B4368"/>
    <w:rsid w:val="007B562B"/>
    <w:rsid w:val="007B5ED6"/>
    <w:rsid w:val="007C1FE2"/>
    <w:rsid w:val="007C2594"/>
    <w:rsid w:val="007C2800"/>
    <w:rsid w:val="007C3994"/>
    <w:rsid w:val="007C47A0"/>
    <w:rsid w:val="007C6FCF"/>
    <w:rsid w:val="007C78DF"/>
    <w:rsid w:val="007D2353"/>
    <w:rsid w:val="007D38DA"/>
    <w:rsid w:val="007E1B01"/>
    <w:rsid w:val="007E2DA9"/>
    <w:rsid w:val="007E3821"/>
    <w:rsid w:val="007E4B96"/>
    <w:rsid w:val="007F35F9"/>
    <w:rsid w:val="007F367A"/>
    <w:rsid w:val="007F3E57"/>
    <w:rsid w:val="00804952"/>
    <w:rsid w:val="00804C65"/>
    <w:rsid w:val="008058C3"/>
    <w:rsid w:val="008063CC"/>
    <w:rsid w:val="00811809"/>
    <w:rsid w:val="00812427"/>
    <w:rsid w:val="008134F3"/>
    <w:rsid w:val="008144A9"/>
    <w:rsid w:val="00817659"/>
    <w:rsid w:val="00817F45"/>
    <w:rsid w:val="0083199E"/>
    <w:rsid w:val="008344FB"/>
    <w:rsid w:val="00836A1E"/>
    <w:rsid w:val="008441CC"/>
    <w:rsid w:val="00847A61"/>
    <w:rsid w:val="0085288A"/>
    <w:rsid w:val="00852D01"/>
    <w:rsid w:val="008603BB"/>
    <w:rsid w:val="00860CE8"/>
    <w:rsid w:val="008636E7"/>
    <w:rsid w:val="00870349"/>
    <w:rsid w:val="00871DB3"/>
    <w:rsid w:val="00874B15"/>
    <w:rsid w:val="00874DC6"/>
    <w:rsid w:val="00875969"/>
    <w:rsid w:val="00880A5F"/>
    <w:rsid w:val="00881312"/>
    <w:rsid w:val="00883963"/>
    <w:rsid w:val="00886645"/>
    <w:rsid w:val="00894C12"/>
    <w:rsid w:val="00895EF0"/>
    <w:rsid w:val="008A1ED7"/>
    <w:rsid w:val="008A2310"/>
    <w:rsid w:val="008A78BA"/>
    <w:rsid w:val="008B2077"/>
    <w:rsid w:val="008B257C"/>
    <w:rsid w:val="008B47D2"/>
    <w:rsid w:val="008B4DB1"/>
    <w:rsid w:val="008C167A"/>
    <w:rsid w:val="008C24FE"/>
    <w:rsid w:val="008D051D"/>
    <w:rsid w:val="008D5C3C"/>
    <w:rsid w:val="008D65CF"/>
    <w:rsid w:val="008E0809"/>
    <w:rsid w:val="008E23E8"/>
    <w:rsid w:val="008E29DC"/>
    <w:rsid w:val="008E61BA"/>
    <w:rsid w:val="008E72EF"/>
    <w:rsid w:val="008F0527"/>
    <w:rsid w:val="008F1216"/>
    <w:rsid w:val="008F34D2"/>
    <w:rsid w:val="008F3C50"/>
    <w:rsid w:val="00903ED1"/>
    <w:rsid w:val="00904C63"/>
    <w:rsid w:val="00905861"/>
    <w:rsid w:val="009101CE"/>
    <w:rsid w:val="00916C66"/>
    <w:rsid w:val="00922CD6"/>
    <w:rsid w:val="00930761"/>
    <w:rsid w:val="00931CA4"/>
    <w:rsid w:val="00932C01"/>
    <w:rsid w:val="00933A88"/>
    <w:rsid w:val="00935D00"/>
    <w:rsid w:val="00935D71"/>
    <w:rsid w:val="00943E52"/>
    <w:rsid w:val="009440AC"/>
    <w:rsid w:val="00944250"/>
    <w:rsid w:val="00950C87"/>
    <w:rsid w:val="00952760"/>
    <w:rsid w:val="009530D2"/>
    <w:rsid w:val="00960184"/>
    <w:rsid w:val="009647B2"/>
    <w:rsid w:val="0096668C"/>
    <w:rsid w:val="00967E39"/>
    <w:rsid w:val="00970A94"/>
    <w:rsid w:val="00971581"/>
    <w:rsid w:val="00971978"/>
    <w:rsid w:val="00973457"/>
    <w:rsid w:val="00973EC0"/>
    <w:rsid w:val="00974162"/>
    <w:rsid w:val="00975325"/>
    <w:rsid w:val="0097566A"/>
    <w:rsid w:val="0097690B"/>
    <w:rsid w:val="00980310"/>
    <w:rsid w:val="009821D1"/>
    <w:rsid w:val="00982DF4"/>
    <w:rsid w:val="00983F82"/>
    <w:rsid w:val="00984AAD"/>
    <w:rsid w:val="009853FD"/>
    <w:rsid w:val="009860A9"/>
    <w:rsid w:val="00986C79"/>
    <w:rsid w:val="00990A48"/>
    <w:rsid w:val="009968CE"/>
    <w:rsid w:val="00997D28"/>
    <w:rsid w:val="009A29F6"/>
    <w:rsid w:val="009B567D"/>
    <w:rsid w:val="009B6F34"/>
    <w:rsid w:val="009C19D0"/>
    <w:rsid w:val="009C4667"/>
    <w:rsid w:val="009C5DCE"/>
    <w:rsid w:val="009D0FB4"/>
    <w:rsid w:val="009D1539"/>
    <w:rsid w:val="009D28A1"/>
    <w:rsid w:val="009D2E82"/>
    <w:rsid w:val="009D5CEA"/>
    <w:rsid w:val="009E238C"/>
    <w:rsid w:val="009E2915"/>
    <w:rsid w:val="009E304B"/>
    <w:rsid w:val="009F03C8"/>
    <w:rsid w:val="009F1D86"/>
    <w:rsid w:val="009F2855"/>
    <w:rsid w:val="009F32D4"/>
    <w:rsid w:val="009F6F0C"/>
    <w:rsid w:val="00A01590"/>
    <w:rsid w:val="00A0271A"/>
    <w:rsid w:val="00A03EF4"/>
    <w:rsid w:val="00A04676"/>
    <w:rsid w:val="00A06C31"/>
    <w:rsid w:val="00A13728"/>
    <w:rsid w:val="00A20CBC"/>
    <w:rsid w:val="00A2134D"/>
    <w:rsid w:val="00A213CD"/>
    <w:rsid w:val="00A214EC"/>
    <w:rsid w:val="00A24E8B"/>
    <w:rsid w:val="00A3020B"/>
    <w:rsid w:val="00A30937"/>
    <w:rsid w:val="00A3312C"/>
    <w:rsid w:val="00A41A8A"/>
    <w:rsid w:val="00A4426C"/>
    <w:rsid w:val="00A451B9"/>
    <w:rsid w:val="00A5120E"/>
    <w:rsid w:val="00A533F8"/>
    <w:rsid w:val="00A54F67"/>
    <w:rsid w:val="00A646F0"/>
    <w:rsid w:val="00A64FF7"/>
    <w:rsid w:val="00A672FF"/>
    <w:rsid w:val="00A67827"/>
    <w:rsid w:val="00A701CF"/>
    <w:rsid w:val="00A721A9"/>
    <w:rsid w:val="00A748F3"/>
    <w:rsid w:val="00A76B15"/>
    <w:rsid w:val="00A800A2"/>
    <w:rsid w:val="00A80660"/>
    <w:rsid w:val="00A8207D"/>
    <w:rsid w:val="00A83B8D"/>
    <w:rsid w:val="00A84A30"/>
    <w:rsid w:val="00A8620F"/>
    <w:rsid w:val="00A86A64"/>
    <w:rsid w:val="00A96545"/>
    <w:rsid w:val="00AA41A7"/>
    <w:rsid w:val="00AA7BD3"/>
    <w:rsid w:val="00AB082D"/>
    <w:rsid w:val="00AB39D9"/>
    <w:rsid w:val="00AB3FBC"/>
    <w:rsid w:val="00AB6CFF"/>
    <w:rsid w:val="00AB7014"/>
    <w:rsid w:val="00AC1B08"/>
    <w:rsid w:val="00AC48CB"/>
    <w:rsid w:val="00AC4E07"/>
    <w:rsid w:val="00AD3834"/>
    <w:rsid w:val="00AD4194"/>
    <w:rsid w:val="00AD59FA"/>
    <w:rsid w:val="00AD5C49"/>
    <w:rsid w:val="00AE64AA"/>
    <w:rsid w:val="00AF2995"/>
    <w:rsid w:val="00AF39F7"/>
    <w:rsid w:val="00AF49CC"/>
    <w:rsid w:val="00AF5525"/>
    <w:rsid w:val="00B0449B"/>
    <w:rsid w:val="00B12004"/>
    <w:rsid w:val="00B12D36"/>
    <w:rsid w:val="00B17E3E"/>
    <w:rsid w:val="00B206DD"/>
    <w:rsid w:val="00B22691"/>
    <w:rsid w:val="00B23BDE"/>
    <w:rsid w:val="00B24899"/>
    <w:rsid w:val="00B309B2"/>
    <w:rsid w:val="00B318E6"/>
    <w:rsid w:val="00B33663"/>
    <w:rsid w:val="00B3488F"/>
    <w:rsid w:val="00B4029D"/>
    <w:rsid w:val="00B43625"/>
    <w:rsid w:val="00B43E0D"/>
    <w:rsid w:val="00B457AF"/>
    <w:rsid w:val="00B52FEA"/>
    <w:rsid w:val="00B53B62"/>
    <w:rsid w:val="00B5409B"/>
    <w:rsid w:val="00B611F8"/>
    <w:rsid w:val="00B62868"/>
    <w:rsid w:val="00B62A20"/>
    <w:rsid w:val="00B62B16"/>
    <w:rsid w:val="00B64BDD"/>
    <w:rsid w:val="00B6513E"/>
    <w:rsid w:val="00B83C0B"/>
    <w:rsid w:val="00B85DB0"/>
    <w:rsid w:val="00B868CF"/>
    <w:rsid w:val="00B87746"/>
    <w:rsid w:val="00B87D42"/>
    <w:rsid w:val="00B91647"/>
    <w:rsid w:val="00B9296D"/>
    <w:rsid w:val="00BA13EA"/>
    <w:rsid w:val="00BA27DB"/>
    <w:rsid w:val="00BA58E9"/>
    <w:rsid w:val="00BA6D56"/>
    <w:rsid w:val="00BB0659"/>
    <w:rsid w:val="00BB0873"/>
    <w:rsid w:val="00BC0134"/>
    <w:rsid w:val="00BC0473"/>
    <w:rsid w:val="00BC1EB7"/>
    <w:rsid w:val="00BC2D17"/>
    <w:rsid w:val="00BC42D0"/>
    <w:rsid w:val="00BC4D38"/>
    <w:rsid w:val="00BC73D5"/>
    <w:rsid w:val="00BD041F"/>
    <w:rsid w:val="00BD6955"/>
    <w:rsid w:val="00BD7AD5"/>
    <w:rsid w:val="00BE0CAF"/>
    <w:rsid w:val="00BE2348"/>
    <w:rsid w:val="00BE3093"/>
    <w:rsid w:val="00BE4A0E"/>
    <w:rsid w:val="00BE50A3"/>
    <w:rsid w:val="00BE5BAB"/>
    <w:rsid w:val="00BE705B"/>
    <w:rsid w:val="00BF207D"/>
    <w:rsid w:val="00BF3627"/>
    <w:rsid w:val="00BF4E09"/>
    <w:rsid w:val="00BF5950"/>
    <w:rsid w:val="00BF7D5A"/>
    <w:rsid w:val="00C00C9D"/>
    <w:rsid w:val="00C01645"/>
    <w:rsid w:val="00C0342D"/>
    <w:rsid w:val="00C04734"/>
    <w:rsid w:val="00C13EB7"/>
    <w:rsid w:val="00C1475A"/>
    <w:rsid w:val="00C15181"/>
    <w:rsid w:val="00C15A97"/>
    <w:rsid w:val="00C226CB"/>
    <w:rsid w:val="00C30157"/>
    <w:rsid w:val="00C31180"/>
    <w:rsid w:val="00C3126B"/>
    <w:rsid w:val="00C32D69"/>
    <w:rsid w:val="00C372E3"/>
    <w:rsid w:val="00C431F7"/>
    <w:rsid w:val="00C5062B"/>
    <w:rsid w:val="00C51D6D"/>
    <w:rsid w:val="00C55C34"/>
    <w:rsid w:val="00C56AF8"/>
    <w:rsid w:val="00C60346"/>
    <w:rsid w:val="00C60896"/>
    <w:rsid w:val="00C622D7"/>
    <w:rsid w:val="00C654F3"/>
    <w:rsid w:val="00C711B2"/>
    <w:rsid w:val="00C71419"/>
    <w:rsid w:val="00C77DAA"/>
    <w:rsid w:val="00C80604"/>
    <w:rsid w:val="00C80779"/>
    <w:rsid w:val="00C83B20"/>
    <w:rsid w:val="00C873B2"/>
    <w:rsid w:val="00C92D08"/>
    <w:rsid w:val="00C944DA"/>
    <w:rsid w:val="00C97378"/>
    <w:rsid w:val="00CA053E"/>
    <w:rsid w:val="00CA1900"/>
    <w:rsid w:val="00CA6EEB"/>
    <w:rsid w:val="00CB096B"/>
    <w:rsid w:val="00CB1CA2"/>
    <w:rsid w:val="00CB3B37"/>
    <w:rsid w:val="00CB55AD"/>
    <w:rsid w:val="00CB6327"/>
    <w:rsid w:val="00CC14ED"/>
    <w:rsid w:val="00CC50AD"/>
    <w:rsid w:val="00CC6EE5"/>
    <w:rsid w:val="00CD0966"/>
    <w:rsid w:val="00CD1EE2"/>
    <w:rsid w:val="00CD1F49"/>
    <w:rsid w:val="00CD34AF"/>
    <w:rsid w:val="00CD4C70"/>
    <w:rsid w:val="00CE1E83"/>
    <w:rsid w:val="00CE239C"/>
    <w:rsid w:val="00CE2E4E"/>
    <w:rsid w:val="00CE2EE9"/>
    <w:rsid w:val="00CE4FB7"/>
    <w:rsid w:val="00CE5421"/>
    <w:rsid w:val="00CF0D69"/>
    <w:rsid w:val="00CF35C2"/>
    <w:rsid w:val="00CF46EF"/>
    <w:rsid w:val="00CF64E4"/>
    <w:rsid w:val="00CF6628"/>
    <w:rsid w:val="00D00982"/>
    <w:rsid w:val="00D030D3"/>
    <w:rsid w:val="00D04589"/>
    <w:rsid w:val="00D04D06"/>
    <w:rsid w:val="00D06D6C"/>
    <w:rsid w:val="00D07A9F"/>
    <w:rsid w:val="00D11DA7"/>
    <w:rsid w:val="00D14CC8"/>
    <w:rsid w:val="00D15850"/>
    <w:rsid w:val="00D15895"/>
    <w:rsid w:val="00D16883"/>
    <w:rsid w:val="00D2370A"/>
    <w:rsid w:val="00D2458A"/>
    <w:rsid w:val="00D2690A"/>
    <w:rsid w:val="00D26F6B"/>
    <w:rsid w:val="00D37572"/>
    <w:rsid w:val="00D403EB"/>
    <w:rsid w:val="00D407B5"/>
    <w:rsid w:val="00D40B33"/>
    <w:rsid w:val="00D41A46"/>
    <w:rsid w:val="00D454CB"/>
    <w:rsid w:val="00D46F3C"/>
    <w:rsid w:val="00D474C3"/>
    <w:rsid w:val="00D50783"/>
    <w:rsid w:val="00D5634A"/>
    <w:rsid w:val="00D56D24"/>
    <w:rsid w:val="00D624A5"/>
    <w:rsid w:val="00D636EA"/>
    <w:rsid w:val="00D679ED"/>
    <w:rsid w:val="00D70D2F"/>
    <w:rsid w:val="00D729F9"/>
    <w:rsid w:val="00D73C0D"/>
    <w:rsid w:val="00D73E94"/>
    <w:rsid w:val="00D741FF"/>
    <w:rsid w:val="00D747D7"/>
    <w:rsid w:val="00D7551D"/>
    <w:rsid w:val="00D75EAB"/>
    <w:rsid w:val="00D85439"/>
    <w:rsid w:val="00D86040"/>
    <w:rsid w:val="00D871A2"/>
    <w:rsid w:val="00D92A67"/>
    <w:rsid w:val="00D97448"/>
    <w:rsid w:val="00D978FF"/>
    <w:rsid w:val="00DA1634"/>
    <w:rsid w:val="00DA18C8"/>
    <w:rsid w:val="00DA5980"/>
    <w:rsid w:val="00DB08E1"/>
    <w:rsid w:val="00DB09E5"/>
    <w:rsid w:val="00DB455F"/>
    <w:rsid w:val="00DB4B45"/>
    <w:rsid w:val="00DC012A"/>
    <w:rsid w:val="00DC2FE1"/>
    <w:rsid w:val="00DC6A17"/>
    <w:rsid w:val="00DD2B0D"/>
    <w:rsid w:val="00DD4589"/>
    <w:rsid w:val="00DD4FFF"/>
    <w:rsid w:val="00DE107F"/>
    <w:rsid w:val="00DE2E59"/>
    <w:rsid w:val="00DE4B27"/>
    <w:rsid w:val="00DE5209"/>
    <w:rsid w:val="00DF1E61"/>
    <w:rsid w:val="00DF7FD4"/>
    <w:rsid w:val="00E03425"/>
    <w:rsid w:val="00E050B8"/>
    <w:rsid w:val="00E05DCB"/>
    <w:rsid w:val="00E14F48"/>
    <w:rsid w:val="00E20C12"/>
    <w:rsid w:val="00E2122C"/>
    <w:rsid w:val="00E24620"/>
    <w:rsid w:val="00E33DE0"/>
    <w:rsid w:val="00E3469A"/>
    <w:rsid w:val="00E3487E"/>
    <w:rsid w:val="00E371CA"/>
    <w:rsid w:val="00E372A7"/>
    <w:rsid w:val="00E40BE4"/>
    <w:rsid w:val="00E40FA1"/>
    <w:rsid w:val="00E42AF0"/>
    <w:rsid w:val="00E42DA2"/>
    <w:rsid w:val="00E472EC"/>
    <w:rsid w:val="00E4759E"/>
    <w:rsid w:val="00E4765E"/>
    <w:rsid w:val="00E5044C"/>
    <w:rsid w:val="00E56DFC"/>
    <w:rsid w:val="00E625EC"/>
    <w:rsid w:val="00E6488E"/>
    <w:rsid w:val="00E672AA"/>
    <w:rsid w:val="00E70BED"/>
    <w:rsid w:val="00E757B5"/>
    <w:rsid w:val="00E807FC"/>
    <w:rsid w:val="00E808E8"/>
    <w:rsid w:val="00E8165D"/>
    <w:rsid w:val="00E826E1"/>
    <w:rsid w:val="00E83363"/>
    <w:rsid w:val="00E8382D"/>
    <w:rsid w:val="00E97B07"/>
    <w:rsid w:val="00EA0650"/>
    <w:rsid w:val="00EA3963"/>
    <w:rsid w:val="00EA55D7"/>
    <w:rsid w:val="00EA67E7"/>
    <w:rsid w:val="00EB3BE5"/>
    <w:rsid w:val="00EB45F9"/>
    <w:rsid w:val="00EB68FA"/>
    <w:rsid w:val="00EB6F81"/>
    <w:rsid w:val="00EB783D"/>
    <w:rsid w:val="00EC28B0"/>
    <w:rsid w:val="00EC2C85"/>
    <w:rsid w:val="00EC3034"/>
    <w:rsid w:val="00EC471D"/>
    <w:rsid w:val="00EC48C5"/>
    <w:rsid w:val="00EC4E2F"/>
    <w:rsid w:val="00EC6550"/>
    <w:rsid w:val="00ED2154"/>
    <w:rsid w:val="00ED2416"/>
    <w:rsid w:val="00ED49C3"/>
    <w:rsid w:val="00ED50DF"/>
    <w:rsid w:val="00EE0C9F"/>
    <w:rsid w:val="00EE335C"/>
    <w:rsid w:val="00EE4B1B"/>
    <w:rsid w:val="00EE4D7F"/>
    <w:rsid w:val="00EE5C75"/>
    <w:rsid w:val="00EF194F"/>
    <w:rsid w:val="00EF3340"/>
    <w:rsid w:val="00F05A6D"/>
    <w:rsid w:val="00F06258"/>
    <w:rsid w:val="00F06A14"/>
    <w:rsid w:val="00F142E8"/>
    <w:rsid w:val="00F17B91"/>
    <w:rsid w:val="00F21DAC"/>
    <w:rsid w:val="00F223D6"/>
    <w:rsid w:val="00F239AE"/>
    <w:rsid w:val="00F26DDE"/>
    <w:rsid w:val="00F274A2"/>
    <w:rsid w:val="00F27982"/>
    <w:rsid w:val="00F31ED5"/>
    <w:rsid w:val="00F3344F"/>
    <w:rsid w:val="00F35DA7"/>
    <w:rsid w:val="00F3620A"/>
    <w:rsid w:val="00F436C8"/>
    <w:rsid w:val="00F44F68"/>
    <w:rsid w:val="00F47CF0"/>
    <w:rsid w:val="00F50662"/>
    <w:rsid w:val="00F50A82"/>
    <w:rsid w:val="00F50C31"/>
    <w:rsid w:val="00F50EB3"/>
    <w:rsid w:val="00F5755B"/>
    <w:rsid w:val="00F57DAD"/>
    <w:rsid w:val="00F619BD"/>
    <w:rsid w:val="00F62968"/>
    <w:rsid w:val="00F63648"/>
    <w:rsid w:val="00F64315"/>
    <w:rsid w:val="00F64838"/>
    <w:rsid w:val="00F65636"/>
    <w:rsid w:val="00F65A10"/>
    <w:rsid w:val="00F675E3"/>
    <w:rsid w:val="00F67A2C"/>
    <w:rsid w:val="00F8437B"/>
    <w:rsid w:val="00F878FF"/>
    <w:rsid w:val="00F920A3"/>
    <w:rsid w:val="00F93111"/>
    <w:rsid w:val="00F93252"/>
    <w:rsid w:val="00F93E8D"/>
    <w:rsid w:val="00F94F9B"/>
    <w:rsid w:val="00F95AF2"/>
    <w:rsid w:val="00F97B0A"/>
    <w:rsid w:val="00FA1859"/>
    <w:rsid w:val="00FA28A4"/>
    <w:rsid w:val="00FA2BF6"/>
    <w:rsid w:val="00FA35F3"/>
    <w:rsid w:val="00FA369C"/>
    <w:rsid w:val="00FA6EBD"/>
    <w:rsid w:val="00FB429B"/>
    <w:rsid w:val="00FB575F"/>
    <w:rsid w:val="00FC050A"/>
    <w:rsid w:val="00FC05AD"/>
    <w:rsid w:val="00FC50D5"/>
    <w:rsid w:val="00FD2832"/>
    <w:rsid w:val="00FD5D3B"/>
    <w:rsid w:val="00FE0219"/>
    <w:rsid w:val="00FE6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D75EAB"/>
    <w:rPr>
      <w:rFonts w:ascii="Arial" w:hAnsi="Arial"/>
      <w:sz w:val="24"/>
      <w:szCs w:val="20"/>
    </w:rPr>
  </w:style>
  <w:style w:type="paragraph" w:styleId="Heading1">
    <w:name w:val="heading 1"/>
    <w:basedOn w:val="Normal"/>
    <w:next w:val="Normal"/>
    <w:link w:val="Heading1Char"/>
    <w:uiPriority w:val="9"/>
    <w:qFormat/>
    <w:rsid w:val="001F4892"/>
    <w:pPr>
      <w:pBdr>
        <w:top w:val="single" w:sz="24" w:space="0" w:color="A9A57C" w:themeColor="accent1"/>
        <w:left w:val="single" w:sz="24" w:space="0" w:color="A9A57C" w:themeColor="accent1"/>
        <w:bottom w:val="single" w:sz="24" w:space="0" w:color="A9A57C" w:themeColor="accent1"/>
        <w:right w:val="single" w:sz="24" w:space="0" w:color="A9A57C" w:themeColor="accent1"/>
      </w:pBdr>
      <w:shd w:val="clear" w:color="auto" w:fill="A9A57C" w:themeFill="accent1"/>
      <w:spacing w:after="0"/>
      <w:outlineLvl w:val="0"/>
    </w:pPr>
    <w:rPr>
      <w:rFonts w:asciiTheme="majorHAnsi" w:hAnsiTheme="majorHAnsi"/>
      <w:b/>
      <w:bCs/>
      <w:color w:val="FFFFFF" w:themeColor="background1"/>
      <w:spacing w:val="15"/>
      <w:sz w:val="28"/>
      <w:szCs w:val="22"/>
    </w:rPr>
  </w:style>
  <w:style w:type="paragraph" w:styleId="Heading2">
    <w:name w:val="heading 2"/>
    <w:basedOn w:val="Normal"/>
    <w:next w:val="Normal"/>
    <w:link w:val="Heading2Char"/>
    <w:uiPriority w:val="9"/>
    <w:unhideWhenUsed/>
    <w:qFormat/>
    <w:rsid w:val="00625D45"/>
    <w:pPr>
      <w:pBdr>
        <w:top w:val="single" w:sz="24" w:space="0" w:color="EDECE4" w:themeColor="accent1" w:themeTint="33"/>
        <w:left w:val="single" w:sz="24" w:space="0" w:color="EDECE4" w:themeColor="accent1" w:themeTint="33"/>
        <w:bottom w:val="single" w:sz="24" w:space="0" w:color="EDECE4" w:themeColor="accent1" w:themeTint="33"/>
        <w:right w:val="single" w:sz="24" w:space="0" w:color="EDECE4" w:themeColor="accent1" w:themeTint="33"/>
      </w:pBdr>
      <w:shd w:val="clear" w:color="auto" w:fill="EDECE4" w:themeFill="accent1" w:themeFillTint="33"/>
      <w:spacing w:after="0"/>
      <w:outlineLvl w:val="1"/>
    </w:pPr>
    <w:rPr>
      <w:spacing w:val="15"/>
      <w:sz w:val="22"/>
      <w:szCs w:val="22"/>
    </w:rPr>
  </w:style>
  <w:style w:type="paragraph" w:styleId="Heading3">
    <w:name w:val="heading 3"/>
    <w:basedOn w:val="Normal"/>
    <w:next w:val="Normal"/>
    <w:link w:val="Heading3Char"/>
    <w:uiPriority w:val="9"/>
    <w:unhideWhenUsed/>
    <w:qFormat/>
    <w:rsid w:val="002B01FF"/>
    <w:pPr>
      <w:pBdr>
        <w:top w:val="single" w:sz="6" w:space="2" w:color="A9A57C" w:themeColor="accent1"/>
        <w:left w:val="single" w:sz="6" w:space="2" w:color="A9A57C" w:themeColor="accent1"/>
      </w:pBdr>
      <w:spacing w:before="300" w:after="0"/>
      <w:outlineLvl w:val="2"/>
    </w:pPr>
    <w:rPr>
      <w:caps/>
      <w:color w:val="575539" w:themeColor="accent1" w:themeShade="7F"/>
      <w:spacing w:val="15"/>
      <w:sz w:val="22"/>
      <w:szCs w:val="22"/>
    </w:rPr>
  </w:style>
  <w:style w:type="paragraph" w:styleId="Heading4">
    <w:name w:val="heading 4"/>
    <w:basedOn w:val="Normal"/>
    <w:next w:val="Normal"/>
    <w:link w:val="Heading4Char"/>
    <w:uiPriority w:val="9"/>
    <w:unhideWhenUsed/>
    <w:qFormat/>
    <w:rsid w:val="002B01FF"/>
    <w:pPr>
      <w:pBdr>
        <w:top w:val="dotted" w:sz="6" w:space="2" w:color="A9A57C" w:themeColor="accent1"/>
        <w:left w:val="dotted" w:sz="6" w:space="2" w:color="A9A57C" w:themeColor="accent1"/>
      </w:pBdr>
      <w:spacing w:before="300" w:after="0"/>
      <w:outlineLvl w:val="3"/>
    </w:pPr>
    <w:rPr>
      <w:caps/>
      <w:color w:val="848057" w:themeColor="accent1" w:themeShade="BF"/>
      <w:spacing w:val="10"/>
      <w:sz w:val="22"/>
      <w:szCs w:val="22"/>
    </w:rPr>
  </w:style>
  <w:style w:type="paragraph" w:styleId="Heading5">
    <w:name w:val="heading 5"/>
    <w:basedOn w:val="Normal"/>
    <w:next w:val="Normal"/>
    <w:link w:val="Heading5Char"/>
    <w:uiPriority w:val="9"/>
    <w:unhideWhenUsed/>
    <w:qFormat/>
    <w:rsid w:val="002B01FF"/>
    <w:pPr>
      <w:pBdr>
        <w:bottom w:val="single" w:sz="6" w:space="1" w:color="A9A57C" w:themeColor="accent1"/>
      </w:pBdr>
      <w:spacing w:before="300" w:after="0"/>
      <w:outlineLvl w:val="4"/>
    </w:pPr>
    <w:rPr>
      <w:caps/>
      <w:color w:val="848057" w:themeColor="accent1" w:themeShade="BF"/>
      <w:spacing w:val="10"/>
      <w:sz w:val="22"/>
      <w:szCs w:val="22"/>
    </w:rPr>
  </w:style>
  <w:style w:type="paragraph" w:styleId="Heading6">
    <w:name w:val="heading 6"/>
    <w:basedOn w:val="Normal"/>
    <w:next w:val="Normal"/>
    <w:link w:val="Heading6Char"/>
    <w:uiPriority w:val="9"/>
    <w:unhideWhenUsed/>
    <w:qFormat/>
    <w:rsid w:val="002B01FF"/>
    <w:pPr>
      <w:pBdr>
        <w:bottom w:val="dotted" w:sz="6" w:space="1" w:color="A9A57C" w:themeColor="accent1"/>
      </w:pBdr>
      <w:spacing w:before="300" w:after="0"/>
      <w:outlineLvl w:val="5"/>
    </w:pPr>
    <w:rPr>
      <w:caps/>
      <w:color w:val="848057" w:themeColor="accent1" w:themeShade="BF"/>
      <w:spacing w:val="10"/>
      <w:sz w:val="22"/>
      <w:szCs w:val="22"/>
    </w:rPr>
  </w:style>
  <w:style w:type="paragraph" w:styleId="Heading7">
    <w:name w:val="heading 7"/>
    <w:basedOn w:val="Normal"/>
    <w:next w:val="Normal"/>
    <w:link w:val="Heading7Char"/>
    <w:uiPriority w:val="9"/>
    <w:unhideWhenUsed/>
    <w:qFormat/>
    <w:rsid w:val="002B01FF"/>
    <w:pPr>
      <w:spacing w:before="300" w:after="0"/>
      <w:outlineLvl w:val="6"/>
    </w:pPr>
    <w:rPr>
      <w:caps/>
      <w:color w:val="848057" w:themeColor="accent1" w:themeShade="BF"/>
      <w:spacing w:val="10"/>
      <w:sz w:val="22"/>
      <w:szCs w:val="22"/>
    </w:rPr>
  </w:style>
  <w:style w:type="paragraph" w:styleId="Heading8">
    <w:name w:val="heading 8"/>
    <w:basedOn w:val="Normal"/>
    <w:next w:val="Normal"/>
    <w:link w:val="Heading8Char"/>
    <w:uiPriority w:val="9"/>
    <w:unhideWhenUsed/>
    <w:qFormat/>
    <w:rsid w:val="002B01FF"/>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2B01F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892"/>
    <w:rPr>
      <w:rFonts w:asciiTheme="majorHAnsi" w:hAnsiTheme="majorHAnsi"/>
      <w:b/>
      <w:bCs/>
      <w:color w:val="FFFFFF" w:themeColor="background1"/>
      <w:spacing w:val="15"/>
      <w:sz w:val="28"/>
      <w:shd w:val="clear" w:color="auto" w:fill="A9A57C" w:themeFill="accent1"/>
    </w:rPr>
  </w:style>
  <w:style w:type="character" w:customStyle="1" w:styleId="Heading2Char">
    <w:name w:val="Heading 2 Char"/>
    <w:basedOn w:val="DefaultParagraphFont"/>
    <w:link w:val="Heading2"/>
    <w:uiPriority w:val="9"/>
    <w:rsid w:val="00625D45"/>
    <w:rPr>
      <w:rFonts w:ascii="Arial" w:hAnsi="Arial"/>
      <w:spacing w:val="15"/>
      <w:shd w:val="clear" w:color="auto" w:fill="EDECE4" w:themeFill="accent1" w:themeFillTint="33"/>
    </w:rPr>
  </w:style>
  <w:style w:type="character" w:customStyle="1" w:styleId="Heading3Char">
    <w:name w:val="Heading 3 Char"/>
    <w:basedOn w:val="DefaultParagraphFont"/>
    <w:link w:val="Heading3"/>
    <w:uiPriority w:val="9"/>
    <w:rsid w:val="002B01FF"/>
    <w:rPr>
      <w:caps/>
      <w:color w:val="575539" w:themeColor="accent1" w:themeShade="7F"/>
      <w:spacing w:val="15"/>
    </w:rPr>
  </w:style>
  <w:style w:type="paragraph" w:styleId="Title">
    <w:name w:val="Title"/>
    <w:basedOn w:val="Normal"/>
    <w:next w:val="Normal"/>
    <w:link w:val="TitleChar"/>
    <w:uiPriority w:val="10"/>
    <w:qFormat/>
    <w:rsid w:val="002B01FF"/>
    <w:pPr>
      <w:spacing w:before="720"/>
    </w:pPr>
    <w:rPr>
      <w:caps/>
      <w:color w:val="A9A57C" w:themeColor="accent1"/>
      <w:spacing w:val="10"/>
      <w:kern w:val="28"/>
      <w:sz w:val="52"/>
      <w:szCs w:val="52"/>
    </w:rPr>
  </w:style>
  <w:style w:type="character" w:customStyle="1" w:styleId="TitleChar">
    <w:name w:val="Title Char"/>
    <w:basedOn w:val="DefaultParagraphFont"/>
    <w:link w:val="Title"/>
    <w:uiPriority w:val="10"/>
    <w:rsid w:val="002B01FF"/>
    <w:rPr>
      <w:caps/>
      <w:color w:val="A9A57C" w:themeColor="accent1"/>
      <w:spacing w:val="10"/>
      <w:kern w:val="28"/>
      <w:sz w:val="52"/>
      <w:szCs w:val="52"/>
    </w:rPr>
  </w:style>
  <w:style w:type="paragraph" w:styleId="Subtitle">
    <w:name w:val="Subtitle"/>
    <w:basedOn w:val="Normal"/>
    <w:next w:val="Normal"/>
    <w:link w:val="SubtitleChar"/>
    <w:uiPriority w:val="11"/>
    <w:qFormat/>
    <w:rsid w:val="002B01FF"/>
    <w:pPr>
      <w:spacing w:after="1000" w:line="240" w:lineRule="auto"/>
    </w:pPr>
    <w:rPr>
      <w:caps/>
      <w:color w:val="887C5D" w:themeColor="text1" w:themeTint="A6"/>
      <w:spacing w:val="10"/>
      <w:szCs w:val="24"/>
    </w:rPr>
  </w:style>
  <w:style w:type="character" w:customStyle="1" w:styleId="SubtitleChar">
    <w:name w:val="Subtitle Char"/>
    <w:basedOn w:val="DefaultParagraphFont"/>
    <w:link w:val="Subtitle"/>
    <w:uiPriority w:val="11"/>
    <w:rsid w:val="002B01FF"/>
    <w:rPr>
      <w:caps/>
      <w:color w:val="887C5D" w:themeColor="text1" w:themeTint="A6"/>
      <w:spacing w:val="10"/>
      <w:sz w:val="24"/>
      <w:szCs w:val="24"/>
    </w:rPr>
  </w:style>
  <w:style w:type="paragraph" w:styleId="Footer">
    <w:name w:val="footer"/>
    <w:basedOn w:val="Normal"/>
    <w:link w:val="FooterChar"/>
    <w:uiPriority w:val="99"/>
    <w:unhideWhenUsed/>
    <w:rsid w:val="00BC0134"/>
    <w:pPr>
      <w:tabs>
        <w:tab w:val="center" w:pos="4320"/>
        <w:tab w:val="right" w:pos="8640"/>
      </w:tabs>
    </w:pPr>
  </w:style>
  <w:style w:type="character" w:customStyle="1" w:styleId="FooterChar">
    <w:name w:val="Footer Char"/>
    <w:basedOn w:val="DefaultParagraphFont"/>
    <w:link w:val="Footer"/>
    <w:uiPriority w:val="99"/>
    <w:rsid w:val="00BC0134"/>
    <w:rPr>
      <w:rFonts w:cs="Times New Roman"/>
      <w:color w:val="2F2B20" w:themeColor="text1"/>
      <w:szCs w:val="20"/>
    </w:rPr>
  </w:style>
  <w:style w:type="paragraph" w:styleId="Caption">
    <w:name w:val="caption"/>
    <w:basedOn w:val="Normal"/>
    <w:next w:val="Normal"/>
    <w:uiPriority w:val="35"/>
    <w:unhideWhenUsed/>
    <w:qFormat/>
    <w:rsid w:val="002B01FF"/>
    <w:rPr>
      <w:b/>
      <w:bCs/>
      <w:color w:val="848057" w:themeColor="accent1" w:themeShade="BF"/>
      <w:sz w:val="16"/>
      <w:szCs w:val="16"/>
    </w:rPr>
  </w:style>
  <w:style w:type="paragraph" w:styleId="BalloonText">
    <w:name w:val="Balloon Text"/>
    <w:basedOn w:val="Normal"/>
    <w:link w:val="BalloonTextChar"/>
    <w:uiPriority w:val="99"/>
    <w:semiHidden/>
    <w:unhideWhenUsed/>
    <w:rsid w:val="00BC0134"/>
    <w:rPr>
      <w:rFonts w:ascii="Tahoma" w:hAnsi="Tahoma" w:cs="Tahoma"/>
      <w:sz w:val="16"/>
      <w:szCs w:val="16"/>
    </w:rPr>
  </w:style>
  <w:style w:type="character" w:customStyle="1" w:styleId="BalloonTextChar">
    <w:name w:val="Balloon Text Char"/>
    <w:basedOn w:val="DefaultParagraphFont"/>
    <w:link w:val="BalloonText"/>
    <w:uiPriority w:val="99"/>
    <w:semiHidden/>
    <w:rsid w:val="00BC0134"/>
    <w:rPr>
      <w:rFonts w:ascii="Tahoma" w:hAnsi="Tahoma" w:cs="Tahoma"/>
      <w:color w:val="2F2B20" w:themeColor="text1"/>
      <w:sz w:val="16"/>
      <w:szCs w:val="16"/>
    </w:rPr>
  </w:style>
  <w:style w:type="paragraph" w:styleId="BlockText">
    <w:name w:val="Block Text"/>
    <w:aliases w:val="Block Quote"/>
    <w:uiPriority w:val="40"/>
    <w:rsid w:val="00686718"/>
    <w:pPr>
      <w:pBdr>
        <w:top w:val="single" w:sz="2" w:space="10" w:color="CBC9B0" w:themeColor="accent1" w:themeTint="99"/>
        <w:bottom w:val="single" w:sz="24" w:space="10" w:color="CBC9B0"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uiPriority w:val="33"/>
    <w:qFormat/>
    <w:rsid w:val="002B01FF"/>
    <w:rPr>
      <w:b/>
      <w:bCs/>
      <w:i/>
      <w:iCs/>
      <w:spacing w:val="9"/>
    </w:rPr>
  </w:style>
  <w:style w:type="character" w:styleId="Emphasis">
    <w:name w:val="Emphasis"/>
    <w:uiPriority w:val="20"/>
    <w:qFormat/>
    <w:rsid w:val="002B01FF"/>
    <w:rPr>
      <w:caps/>
      <w:color w:val="575539" w:themeColor="accent1" w:themeShade="7F"/>
      <w:spacing w:val="5"/>
    </w:rPr>
  </w:style>
  <w:style w:type="paragraph" w:styleId="Header">
    <w:name w:val="header"/>
    <w:basedOn w:val="Normal"/>
    <w:link w:val="HeaderChar"/>
    <w:uiPriority w:val="99"/>
    <w:unhideWhenUsed/>
    <w:rsid w:val="00BC0134"/>
    <w:pPr>
      <w:tabs>
        <w:tab w:val="center" w:pos="4320"/>
        <w:tab w:val="right" w:pos="8640"/>
      </w:tabs>
    </w:pPr>
  </w:style>
  <w:style w:type="character" w:customStyle="1" w:styleId="HeaderChar">
    <w:name w:val="Header Char"/>
    <w:basedOn w:val="DefaultParagraphFont"/>
    <w:link w:val="Header"/>
    <w:uiPriority w:val="99"/>
    <w:rsid w:val="00BC0134"/>
    <w:rPr>
      <w:rFonts w:cs="Times New Roman"/>
      <w:color w:val="2F2B20" w:themeColor="text1"/>
      <w:szCs w:val="20"/>
    </w:rPr>
  </w:style>
  <w:style w:type="character" w:customStyle="1" w:styleId="Heading4Char">
    <w:name w:val="Heading 4 Char"/>
    <w:basedOn w:val="DefaultParagraphFont"/>
    <w:link w:val="Heading4"/>
    <w:uiPriority w:val="9"/>
    <w:rsid w:val="002B01FF"/>
    <w:rPr>
      <w:caps/>
      <w:color w:val="848057" w:themeColor="accent1" w:themeShade="BF"/>
      <w:spacing w:val="10"/>
    </w:rPr>
  </w:style>
  <w:style w:type="character" w:customStyle="1" w:styleId="Heading5Char">
    <w:name w:val="Heading 5 Char"/>
    <w:basedOn w:val="DefaultParagraphFont"/>
    <w:link w:val="Heading5"/>
    <w:uiPriority w:val="9"/>
    <w:rsid w:val="002B01FF"/>
    <w:rPr>
      <w:caps/>
      <w:color w:val="848057" w:themeColor="accent1" w:themeShade="BF"/>
      <w:spacing w:val="10"/>
    </w:rPr>
  </w:style>
  <w:style w:type="character" w:customStyle="1" w:styleId="Heading6Char">
    <w:name w:val="Heading 6 Char"/>
    <w:basedOn w:val="DefaultParagraphFont"/>
    <w:link w:val="Heading6"/>
    <w:uiPriority w:val="9"/>
    <w:rsid w:val="002B01FF"/>
    <w:rPr>
      <w:caps/>
      <w:color w:val="848057" w:themeColor="accent1" w:themeShade="BF"/>
      <w:spacing w:val="10"/>
    </w:rPr>
  </w:style>
  <w:style w:type="character" w:customStyle="1" w:styleId="Heading7Char">
    <w:name w:val="Heading 7 Char"/>
    <w:basedOn w:val="DefaultParagraphFont"/>
    <w:link w:val="Heading7"/>
    <w:uiPriority w:val="9"/>
    <w:rsid w:val="002B01FF"/>
    <w:rPr>
      <w:caps/>
      <w:color w:val="848057" w:themeColor="accent1" w:themeShade="BF"/>
      <w:spacing w:val="10"/>
    </w:rPr>
  </w:style>
  <w:style w:type="character" w:customStyle="1" w:styleId="Heading8Char">
    <w:name w:val="Heading 8 Char"/>
    <w:basedOn w:val="DefaultParagraphFont"/>
    <w:link w:val="Heading8"/>
    <w:uiPriority w:val="9"/>
    <w:rsid w:val="002B01FF"/>
    <w:rPr>
      <w:caps/>
      <w:spacing w:val="10"/>
      <w:sz w:val="18"/>
      <w:szCs w:val="18"/>
    </w:rPr>
  </w:style>
  <w:style w:type="character" w:customStyle="1" w:styleId="Heading9Char">
    <w:name w:val="Heading 9 Char"/>
    <w:basedOn w:val="DefaultParagraphFont"/>
    <w:link w:val="Heading9"/>
    <w:uiPriority w:val="9"/>
    <w:rsid w:val="002B01FF"/>
    <w:rPr>
      <w:i/>
      <w:caps/>
      <w:spacing w:val="10"/>
      <w:sz w:val="18"/>
      <w:szCs w:val="18"/>
    </w:rPr>
  </w:style>
  <w:style w:type="character" w:styleId="IntenseEmphasis">
    <w:name w:val="Intense Emphasis"/>
    <w:uiPriority w:val="21"/>
    <w:qFormat/>
    <w:rsid w:val="002B01FF"/>
    <w:rPr>
      <w:b/>
      <w:bCs/>
      <w:caps/>
      <w:color w:val="575539" w:themeColor="accent1" w:themeShade="7F"/>
      <w:spacing w:val="10"/>
    </w:rPr>
  </w:style>
  <w:style w:type="paragraph" w:styleId="IntenseQuote">
    <w:name w:val="Intense Quote"/>
    <w:basedOn w:val="Normal"/>
    <w:next w:val="Normal"/>
    <w:link w:val="IntenseQuoteChar"/>
    <w:uiPriority w:val="30"/>
    <w:qFormat/>
    <w:rsid w:val="002B01FF"/>
    <w:pPr>
      <w:pBdr>
        <w:top w:val="single" w:sz="4" w:space="10" w:color="A9A57C" w:themeColor="accent1"/>
        <w:left w:val="single" w:sz="4" w:space="10" w:color="A9A57C" w:themeColor="accent1"/>
      </w:pBdr>
      <w:spacing w:after="0"/>
      <w:ind w:left="1296" w:right="1152"/>
      <w:jc w:val="both"/>
    </w:pPr>
    <w:rPr>
      <w:i/>
      <w:iCs/>
      <w:color w:val="A9A57C" w:themeColor="accent1"/>
    </w:rPr>
  </w:style>
  <w:style w:type="character" w:customStyle="1" w:styleId="IntenseQuoteChar">
    <w:name w:val="Intense Quote Char"/>
    <w:basedOn w:val="DefaultParagraphFont"/>
    <w:link w:val="IntenseQuote"/>
    <w:uiPriority w:val="30"/>
    <w:rsid w:val="002B01FF"/>
    <w:rPr>
      <w:i/>
      <w:iCs/>
      <w:color w:val="A9A57C" w:themeColor="accent1"/>
      <w:sz w:val="20"/>
      <w:szCs w:val="20"/>
    </w:rPr>
  </w:style>
  <w:style w:type="character" w:styleId="IntenseReference">
    <w:name w:val="Intense Reference"/>
    <w:uiPriority w:val="32"/>
    <w:qFormat/>
    <w:rsid w:val="002B01FF"/>
    <w:rPr>
      <w:b/>
      <w:bCs/>
      <w:i/>
      <w:iCs/>
      <w:caps/>
      <w:color w:val="A9A57C" w:themeColor="accent1"/>
    </w:rPr>
  </w:style>
  <w:style w:type="paragraph" w:styleId="ListBullet">
    <w:name w:val="List Bullet"/>
    <w:basedOn w:val="Normal"/>
    <w:uiPriority w:val="36"/>
    <w:unhideWhenUsed/>
    <w:rsid w:val="00BC0134"/>
    <w:pPr>
      <w:numPr>
        <w:numId w:val="11"/>
      </w:numPr>
      <w:spacing w:after="0"/>
      <w:contextualSpacing/>
    </w:pPr>
  </w:style>
  <w:style w:type="paragraph" w:styleId="ListBullet2">
    <w:name w:val="List Bullet 2"/>
    <w:basedOn w:val="Normal"/>
    <w:uiPriority w:val="36"/>
    <w:unhideWhenUsed/>
    <w:rsid w:val="00BC0134"/>
    <w:pPr>
      <w:numPr>
        <w:numId w:val="12"/>
      </w:numPr>
      <w:spacing w:after="0"/>
    </w:pPr>
  </w:style>
  <w:style w:type="paragraph" w:styleId="ListBullet3">
    <w:name w:val="List Bullet 3"/>
    <w:basedOn w:val="Normal"/>
    <w:uiPriority w:val="36"/>
    <w:unhideWhenUsed/>
    <w:rsid w:val="00BC0134"/>
    <w:pPr>
      <w:numPr>
        <w:numId w:val="13"/>
      </w:numPr>
      <w:spacing w:after="0"/>
    </w:pPr>
  </w:style>
  <w:style w:type="paragraph" w:styleId="ListBullet4">
    <w:name w:val="List Bullet 4"/>
    <w:basedOn w:val="Normal"/>
    <w:uiPriority w:val="36"/>
    <w:unhideWhenUsed/>
    <w:rsid w:val="00BC0134"/>
    <w:pPr>
      <w:numPr>
        <w:numId w:val="14"/>
      </w:numPr>
      <w:spacing w:after="0"/>
    </w:pPr>
  </w:style>
  <w:style w:type="paragraph" w:styleId="ListBullet5">
    <w:name w:val="List Bullet 5"/>
    <w:basedOn w:val="Normal"/>
    <w:uiPriority w:val="36"/>
    <w:unhideWhenUsed/>
    <w:rsid w:val="00BC0134"/>
    <w:pPr>
      <w:numPr>
        <w:numId w:val="15"/>
      </w:numPr>
      <w:spacing w:after="0"/>
    </w:pPr>
  </w:style>
  <w:style w:type="character" w:styleId="PlaceholderText">
    <w:name w:val="Placeholder Text"/>
    <w:basedOn w:val="DefaultParagraphFont"/>
    <w:uiPriority w:val="99"/>
    <w:semiHidden/>
    <w:rsid w:val="00BC0134"/>
    <w:rPr>
      <w:color w:val="808080"/>
    </w:rPr>
  </w:style>
  <w:style w:type="paragraph" w:styleId="Quote">
    <w:name w:val="Quote"/>
    <w:basedOn w:val="Normal"/>
    <w:next w:val="Normal"/>
    <w:link w:val="QuoteChar"/>
    <w:uiPriority w:val="29"/>
    <w:qFormat/>
    <w:rsid w:val="002B01FF"/>
    <w:rPr>
      <w:i/>
      <w:iCs/>
    </w:rPr>
  </w:style>
  <w:style w:type="character" w:customStyle="1" w:styleId="QuoteChar">
    <w:name w:val="Quote Char"/>
    <w:basedOn w:val="DefaultParagraphFont"/>
    <w:link w:val="Quote"/>
    <w:uiPriority w:val="29"/>
    <w:rsid w:val="002B01FF"/>
    <w:rPr>
      <w:i/>
      <w:iCs/>
      <w:sz w:val="20"/>
      <w:szCs w:val="20"/>
    </w:rPr>
  </w:style>
  <w:style w:type="character" w:styleId="Strong">
    <w:name w:val="Strong"/>
    <w:uiPriority w:val="22"/>
    <w:qFormat/>
    <w:rsid w:val="002B01FF"/>
    <w:rPr>
      <w:b/>
      <w:bCs/>
    </w:rPr>
  </w:style>
  <w:style w:type="character" w:styleId="SubtleEmphasis">
    <w:name w:val="Subtle Emphasis"/>
    <w:uiPriority w:val="19"/>
    <w:qFormat/>
    <w:rsid w:val="002B01FF"/>
    <w:rPr>
      <w:i/>
      <w:iCs/>
      <w:color w:val="575539" w:themeColor="accent1" w:themeShade="7F"/>
    </w:rPr>
  </w:style>
  <w:style w:type="character" w:styleId="SubtleReference">
    <w:name w:val="Subtle Reference"/>
    <w:uiPriority w:val="31"/>
    <w:qFormat/>
    <w:rsid w:val="002B01FF"/>
    <w:rPr>
      <w:b/>
      <w:bCs/>
      <w:color w:val="A9A57C" w:themeColor="accent1"/>
    </w:rPr>
  </w:style>
  <w:style w:type="table" w:styleId="TableGrid">
    <w:name w:val="Table Grid"/>
    <w:basedOn w:val="TableNormal"/>
    <w:uiPriority w:val="1"/>
    <w:rsid w:val="00BC0134"/>
    <w:pPr>
      <w:spacing w:after="0" w:line="240" w:lineRule="auto"/>
    </w:pPr>
    <w:rPr>
      <w:rFonts w:cstheme="minorHAnsi"/>
    </w:rPr>
    <w:tblPr>
      <w:tblInd w:w="0" w:type="dxa"/>
      <w:tblBorders>
        <w:top w:val="single" w:sz="4" w:space="0" w:color="2F2B20" w:themeColor="text1"/>
        <w:left w:val="single" w:sz="4" w:space="0" w:color="2F2B20" w:themeColor="text1"/>
        <w:bottom w:val="single" w:sz="4" w:space="0" w:color="2F2B20" w:themeColor="text1"/>
        <w:right w:val="single" w:sz="4" w:space="0" w:color="2F2B20" w:themeColor="text1"/>
        <w:insideH w:val="single" w:sz="4" w:space="0" w:color="2F2B20" w:themeColor="text1"/>
        <w:insideV w:val="single" w:sz="4" w:space="0" w:color="2F2B20" w:themeColor="text1"/>
      </w:tblBorders>
      <w:tblCellMar>
        <w:top w:w="0" w:type="dxa"/>
        <w:left w:w="108" w:type="dxa"/>
        <w:bottom w:w="0" w:type="dxa"/>
        <w:right w:w="108" w:type="dxa"/>
      </w:tblCellMar>
    </w:tblPr>
  </w:style>
  <w:style w:type="paragraph" w:styleId="TOC1">
    <w:name w:val="toc 1"/>
    <w:basedOn w:val="Normal"/>
    <w:next w:val="Normal"/>
    <w:autoRedefine/>
    <w:uiPriority w:val="99"/>
    <w:unhideWhenUsed/>
    <w:rsid w:val="00BC0134"/>
    <w:pPr>
      <w:tabs>
        <w:tab w:val="right" w:leader="dot" w:pos="8630"/>
      </w:tabs>
      <w:spacing w:after="40" w:line="240" w:lineRule="auto"/>
    </w:pPr>
    <w:rPr>
      <w:smallCaps/>
      <w:noProof/>
      <w:color w:val="9CBEBD" w:themeColor="accent2"/>
    </w:rPr>
  </w:style>
  <w:style w:type="paragraph" w:styleId="TOC2">
    <w:name w:val="toc 2"/>
    <w:basedOn w:val="Normal"/>
    <w:next w:val="Normal"/>
    <w:autoRedefine/>
    <w:uiPriority w:val="99"/>
    <w:unhideWhenUsed/>
    <w:rsid w:val="00BC0134"/>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rsid w:val="00BC0134"/>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rsid w:val="00BC0134"/>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rsid w:val="00BC0134"/>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rsid w:val="00BC0134"/>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rsid w:val="00BC0134"/>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rsid w:val="00BC0134"/>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rsid w:val="00BC0134"/>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BC0134"/>
    <w:rPr>
      <w:color w:val="D25814" w:themeColor="hyperlink"/>
      <w:u w:val="single"/>
    </w:rPr>
  </w:style>
  <w:style w:type="paragraph" w:styleId="ListParagraph">
    <w:name w:val="List Paragraph"/>
    <w:basedOn w:val="Normal"/>
    <w:uiPriority w:val="34"/>
    <w:qFormat/>
    <w:rsid w:val="002B01FF"/>
    <w:pPr>
      <w:ind w:left="720"/>
      <w:contextualSpacing/>
    </w:pPr>
  </w:style>
  <w:style w:type="paragraph" w:styleId="TOCHeading">
    <w:name w:val="TOC Heading"/>
    <w:basedOn w:val="Heading1"/>
    <w:next w:val="Normal"/>
    <w:uiPriority w:val="39"/>
    <w:semiHidden/>
    <w:unhideWhenUsed/>
    <w:qFormat/>
    <w:rsid w:val="002B01FF"/>
    <w:pPr>
      <w:outlineLvl w:val="9"/>
    </w:pPr>
  </w:style>
  <w:style w:type="paragraph" w:customStyle="1" w:styleId="Reference">
    <w:name w:val="Reference"/>
    <w:basedOn w:val="Normal"/>
    <w:rsid w:val="00686718"/>
    <w:pPr>
      <w:spacing w:before="240" w:after="0" w:line="480" w:lineRule="atLeast"/>
      <w:ind w:left="720" w:hanging="720"/>
    </w:pPr>
    <w:rPr>
      <w:rFonts w:eastAsia="Times New Roman" w:cs="Times New Roman"/>
      <w:lang w:bidi="ar-SA"/>
    </w:rPr>
  </w:style>
  <w:style w:type="paragraph" w:customStyle="1" w:styleId="TOCTitle">
    <w:name w:val="TOC Title"/>
    <w:basedOn w:val="Normal"/>
    <w:rsid w:val="00686718"/>
    <w:pPr>
      <w:spacing w:before="0" w:after="0" w:line="240" w:lineRule="auto"/>
      <w:jc w:val="center"/>
    </w:pPr>
    <w:rPr>
      <w:rFonts w:eastAsia="Times New Roman" w:cs="Times New Roman"/>
      <w:b/>
      <w:szCs w:val="24"/>
      <w:lang w:bidi="ar-SA"/>
    </w:rPr>
  </w:style>
  <w:style w:type="paragraph" w:customStyle="1" w:styleId="Level1">
    <w:name w:val="Level 1"/>
    <w:basedOn w:val="TOC1"/>
    <w:rsid w:val="00E97B07"/>
    <w:pPr>
      <w:tabs>
        <w:tab w:val="right" w:pos="8630"/>
      </w:tabs>
      <w:spacing w:before="360" w:after="360"/>
    </w:pPr>
    <w:rPr>
      <w:rFonts w:eastAsia="Times New Roman" w:cs="Times New Roman"/>
      <w:b/>
      <w:bCs/>
      <w:caps/>
      <w:smallCaps w:val="0"/>
      <w:color w:val="auto"/>
      <w:sz w:val="22"/>
      <w:szCs w:val="22"/>
      <w:u w:val="single"/>
      <w:lang w:bidi="ar-SA"/>
    </w:rPr>
  </w:style>
  <w:style w:type="paragraph" w:customStyle="1" w:styleId="Level2">
    <w:name w:val="Level 2"/>
    <w:basedOn w:val="TOC2"/>
    <w:rsid w:val="00E97B07"/>
    <w:pPr>
      <w:tabs>
        <w:tab w:val="right" w:pos="8630"/>
      </w:tabs>
      <w:spacing w:before="0" w:after="0"/>
      <w:ind w:left="0"/>
    </w:pPr>
    <w:rPr>
      <w:rFonts w:eastAsia="Times New Roman" w:cs="Times New Roman"/>
      <w:b/>
      <w:bCs/>
      <w:sz w:val="22"/>
      <w:szCs w:val="22"/>
      <w:lang w:bidi="ar-SA"/>
    </w:rPr>
  </w:style>
  <w:style w:type="paragraph" w:customStyle="1" w:styleId="Level3">
    <w:name w:val="Level 3"/>
    <w:basedOn w:val="TOC3"/>
    <w:rsid w:val="00E97B07"/>
    <w:pPr>
      <w:tabs>
        <w:tab w:val="right" w:pos="8630"/>
      </w:tabs>
      <w:spacing w:before="0" w:after="0"/>
      <w:ind w:left="0"/>
    </w:pPr>
    <w:rPr>
      <w:rFonts w:eastAsia="Times New Roman" w:cs="Times New Roman"/>
      <w:sz w:val="22"/>
      <w:szCs w:val="22"/>
      <w:lang w:bidi="ar-SA"/>
    </w:rPr>
  </w:style>
  <w:style w:type="paragraph" w:customStyle="1" w:styleId="Label">
    <w:name w:val="Label"/>
    <w:basedOn w:val="Title"/>
    <w:rsid w:val="00686718"/>
    <w:rPr>
      <w:rFonts w:asciiTheme="minorHAnsi" w:hAnsiTheme="minorHAnsi"/>
      <w:noProof/>
      <w:lang w:bidi="ar-SA"/>
    </w:rPr>
  </w:style>
  <w:style w:type="paragraph" w:customStyle="1" w:styleId="Names">
    <w:name w:val="Names"/>
    <w:basedOn w:val="Normal"/>
    <w:rsid w:val="00E97B07"/>
    <w:rPr>
      <w:rFonts w:cs="Arial"/>
      <w:kern w:val="144"/>
      <w:sz w:val="28"/>
      <w:szCs w:val="28"/>
    </w:rPr>
  </w:style>
  <w:style w:type="paragraph" w:customStyle="1" w:styleId="by">
    <w:name w:val="by"/>
    <w:basedOn w:val="Normal"/>
    <w:rsid w:val="00686718"/>
    <w:pPr>
      <w:spacing w:before="0" w:after="0" w:line="240" w:lineRule="auto"/>
      <w:jc w:val="center"/>
    </w:pPr>
    <w:rPr>
      <w:color w:val="FFFFFF" w:themeColor="background1"/>
    </w:rPr>
  </w:style>
  <w:style w:type="paragraph" w:customStyle="1" w:styleId="PageNo">
    <w:name w:val="Page No."/>
    <w:basedOn w:val="Normal"/>
    <w:rsid w:val="00686718"/>
    <w:pPr>
      <w:spacing w:before="0" w:after="0" w:line="240" w:lineRule="auto"/>
      <w:jc w:val="center"/>
    </w:pPr>
    <w:rPr>
      <w:b/>
      <w:color w:val="FFFFFF" w:themeColor="background1"/>
      <w:sz w:val="32"/>
      <w:szCs w:val="32"/>
    </w:rPr>
  </w:style>
  <w:style w:type="paragraph" w:styleId="NoSpacing">
    <w:name w:val="No Spacing"/>
    <w:basedOn w:val="Normal"/>
    <w:link w:val="NoSpacingChar"/>
    <w:uiPriority w:val="1"/>
    <w:qFormat/>
    <w:rsid w:val="002B01FF"/>
    <w:pPr>
      <w:spacing w:before="0" w:after="0" w:line="240" w:lineRule="auto"/>
    </w:pPr>
  </w:style>
  <w:style w:type="character" w:customStyle="1" w:styleId="NoSpacingChar">
    <w:name w:val="No Spacing Char"/>
    <w:basedOn w:val="DefaultParagraphFont"/>
    <w:link w:val="NoSpacing"/>
    <w:uiPriority w:val="1"/>
    <w:rsid w:val="002B01FF"/>
    <w:rPr>
      <w:sz w:val="20"/>
      <w:szCs w:val="20"/>
    </w:rPr>
  </w:style>
  <w:style w:type="paragraph" w:styleId="Bibliography">
    <w:name w:val="Bibliography"/>
    <w:basedOn w:val="Normal"/>
    <w:next w:val="Normal"/>
    <w:rsid w:val="001F4892"/>
  </w:style>
  <w:style w:type="table" w:styleId="TableColumns4">
    <w:name w:val="Table Columns 4"/>
    <w:basedOn w:val="TableNormal"/>
    <w:rsid w:val="005C385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character" w:customStyle="1" w:styleId="apple-converted-space">
    <w:name w:val="apple-converted-space"/>
    <w:basedOn w:val="DefaultParagraphFont"/>
    <w:rsid w:val="00FB57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D75EAB"/>
    <w:rPr>
      <w:rFonts w:ascii="Arial" w:hAnsi="Arial"/>
      <w:sz w:val="24"/>
      <w:szCs w:val="20"/>
    </w:rPr>
  </w:style>
  <w:style w:type="paragraph" w:styleId="Heading1">
    <w:name w:val="heading 1"/>
    <w:basedOn w:val="Normal"/>
    <w:next w:val="Normal"/>
    <w:link w:val="Heading1Char"/>
    <w:uiPriority w:val="9"/>
    <w:qFormat/>
    <w:rsid w:val="001F4892"/>
    <w:pPr>
      <w:pBdr>
        <w:top w:val="single" w:sz="24" w:space="0" w:color="A9A57C" w:themeColor="accent1"/>
        <w:left w:val="single" w:sz="24" w:space="0" w:color="A9A57C" w:themeColor="accent1"/>
        <w:bottom w:val="single" w:sz="24" w:space="0" w:color="A9A57C" w:themeColor="accent1"/>
        <w:right w:val="single" w:sz="24" w:space="0" w:color="A9A57C" w:themeColor="accent1"/>
      </w:pBdr>
      <w:shd w:val="clear" w:color="auto" w:fill="A9A57C" w:themeFill="accent1"/>
      <w:spacing w:after="0"/>
      <w:outlineLvl w:val="0"/>
    </w:pPr>
    <w:rPr>
      <w:rFonts w:asciiTheme="majorHAnsi" w:hAnsiTheme="majorHAnsi"/>
      <w:b/>
      <w:bCs/>
      <w:color w:val="FFFFFF" w:themeColor="background1"/>
      <w:spacing w:val="15"/>
      <w:sz w:val="28"/>
      <w:szCs w:val="22"/>
    </w:rPr>
  </w:style>
  <w:style w:type="paragraph" w:styleId="Heading2">
    <w:name w:val="heading 2"/>
    <w:basedOn w:val="Normal"/>
    <w:next w:val="Normal"/>
    <w:link w:val="Heading2Char"/>
    <w:uiPriority w:val="9"/>
    <w:unhideWhenUsed/>
    <w:qFormat/>
    <w:rsid w:val="00625D45"/>
    <w:pPr>
      <w:pBdr>
        <w:top w:val="single" w:sz="24" w:space="0" w:color="EDECE4" w:themeColor="accent1" w:themeTint="33"/>
        <w:left w:val="single" w:sz="24" w:space="0" w:color="EDECE4" w:themeColor="accent1" w:themeTint="33"/>
        <w:bottom w:val="single" w:sz="24" w:space="0" w:color="EDECE4" w:themeColor="accent1" w:themeTint="33"/>
        <w:right w:val="single" w:sz="24" w:space="0" w:color="EDECE4" w:themeColor="accent1" w:themeTint="33"/>
      </w:pBdr>
      <w:shd w:val="clear" w:color="auto" w:fill="EDECE4" w:themeFill="accent1" w:themeFillTint="33"/>
      <w:spacing w:after="0"/>
      <w:outlineLvl w:val="1"/>
    </w:pPr>
    <w:rPr>
      <w:spacing w:val="15"/>
      <w:sz w:val="22"/>
      <w:szCs w:val="22"/>
    </w:rPr>
  </w:style>
  <w:style w:type="paragraph" w:styleId="Heading3">
    <w:name w:val="heading 3"/>
    <w:basedOn w:val="Normal"/>
    <w:next w:val="Normal"/>
    <w:link w:val="Heading3Char"/>
    <w:uiPriority w:val="9"/>
    <w:unhideWhenUsed/>
    <w:qFormat/>
    <w:rsid w:val="002B01FF"/>
    <w:pPr>
      <w:pBdr>
        <w:top w:val="single" w:sz="6" w:space="2" w:color="A9A57C" w:themeColor="accent1"/>
        <w:left w:val="single" w:sz="6" w:space="2" w:color="A9A57C" w:themeColor="accent1"/>
      </w:pBdr>
      <w:spacing w:before="300" w:after="0"/>
      <w:outlineLvl w:val="2"/>
    </w:pPr>
    <w:rPr>
      <w:caps/>
      <w:color w:val="575539" w:themeColor="accent1" w:themeShade="7F"/>
      <w:spacing w:val="15"/>
      <w:sz w:val="22"/>
      <w:szCs w:val="22"/>
    </w:rPr>
  </w:style>
  <w:style w:type="paragraph" w:styleId="Heading4">
    <w:name w:val="heading 4"/>
    <w:basedOn w:val="Normal"/>
    <w:next w:val="Normal"/>
    <w:link w:val="Heading4Char"/>
    <w:uiPriority w:val="9"/>
    <w:unhideWhenUsed/>
    <w:qFormat/>
    <w:rsid w:val="002B01FF"/>
    <w:pPr>
      <w:pBdr>
        <w:top w:val="dotted" w:sz="6" w:space="2" w:color="A9A57C" w:themeColor="accent1"/>
        <w:left w:val="dotted" w:sz="6" w:space="2" w:color="A9A57C" w:themeColor="accent1"/>
      </w:pBdr>
      <w:spacing w:before="300" w:after="0"/>
      <w:outlineLvl w:val="3"/>
    </w:pPr>
    <w:rPr>
      <w:caps/>
      <w:color w:val="848057" w:themeColor="accent1" w:themeShade="BF"/>
      <w:spacing w:val="10"/>
      <w:sz w:val="22"/>
      <w:szCs w:val="22"/>
    </w:rPr>
  </w:style>
  <w:style w:type="paragraph" w:styleId="Heading5">
    <w:name w:val="heading 5"/>
    <w:basedOn w:val="Normal"/>
    <w:next w:val="Normal"/>
    <w:link w:val="Heading5Char"/>
    <w:uiPriority w:val="9"/>
    <w:unhideWhenUsed/>
    <w:qFormat/>
    <w:rsid w:val="002B01FF"/>
    <w:pPr>
      <w:pBdr>
        <w:bottom w:val="single" w:sz="6" w:space="1" w:color="A9A57C" w:themeColor="accent1"/>
      </w:pBdr>
      <w:spacing w:before="300" w:after="0"/>
      <w:outlineLvl w:val="4"/>
    </w:pPr>
    <w:rPr>
      <w:caps/>
      <w:color w:val="848057" w:themeColor="accent1" w:themeShade="BF"/>
      <w:spacing w:val="10"/>
      <w:sz w:val="22"/>
      <w:szCs w:val="22"/>
    </w:rPr>
  </w:style>
  <w:style w:type="paragraph" w:styleId="Heading6">
    <w:name w:val="heading 6"/>
    <w:basedOn w:val="Normal"/>
    <w:next w:val="Normal"/>
    <w:link w:val="Heading6Char"/>
    <w:uiPriority w:val="9"/>
    <w:unhideWhenUsed/>
    <w:qFormat/>
    <w:rsid w:val="002B01FF"/>
    <w:pPr>
      <w:pBdr>
        <w:bottom w:val="dotted" w:sz="6" w:space="1" w:color="A9A57C" w:themeColor="accent1"/>
      </w:pBdr>
      <w:spacing w:before="300" w:after="0"/>
      <w:outlineLvl w:val="5"/>
    </w:pPr>
    <w:rPr>
      <w:caps/>
      <w:color w:val="848057" w:themeColor="accent1" w:themeShade="BF"/>
      <w:spacing w:val="10"/>
      <w:sz w:val="22"/>
      <w:szCs w:val="22"/>
    </w:rPr>
  </w:style>
  <w:style w:type="paragraph" w:styleId="Heading7">
    <w:name w:val="heading 7"/>
    <w:basedOn w:val="Normal"/>
    <w:next w:val="Normal"/>
    <w:link w:val="Heading7Char"/>
    <w:uiPriority w:val="9"/>
    <w:unhideWhenUsed/>
    <w:qFormat/>
    <w:rsid w:val="002B01FF"/>
    <w:pPr>
      <w:spacing w:before="300" w:after="0"/>
      <w:outlineLvl w:val="6"/>
    </w:pPr>
    <w:rPr>
      <w:caps/>
      <w:color w:val="848057" w:themeColor="accent1" w:themeShade="BF"/>
      <w:spacing w:val="10"/>
      <w:sz w:val="22"/>
      <w:szCs w:val="22"/>
    </w:rPr>
  </w:style>
  <w:style w:type="paragraph" w:styleId="Heading8">
    <w:name w:val="heading 8"/>
    <w:basedOn w:val="Normal"/>
    <w:next w:val="Normal"/>
    <w:link w:val="Heading8Char"/>
    <w:uiPriority w:val="9"/>
    <w:unhideWhenUsed/>
    <w:qFormat/>
    <w:rsid w:val="002B01FF"/>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2B01F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892"/>
    <w:rPr>
      <w:rFonts w:asciiTheme="majorHAnsi" w:hAnsiTheme="majorHAnsi"/>
      <w:b/>
      <w:bCs/>
      <w:color w:val="FFFFFF" w:themeColor="background1"/>
      <w:spacing w:val="15"/>
      <w:sz w:val="28"/>
      <w:shd w:val="clear" w:color="auto" w:fill="A9A57C" w:themeFill="accent1"/>
    </w:rPr>
  </w:style>
  <w:style w:type="character" w:customStyle="1" w:styleId="Heading2Char">
    <w:name w:val="Heading 2 Char"/>
    <w:basedOn w:val="DefaultParagraphFont"/>
    <w:link w:val="Heading2"/>
    <w:uiPriority w:val="9"/>
    <w:rsid w:val="00625D45"/>
    <w:rPr>
      <w:rFonts w:ascii="Arial" w:hAnsi="Arial"/>
      <w:spacing w:val="15"/>
      <w:shd w:val="clear" w:color="auto" w:fill="EDECE4" w:themeFill="accent1" w:themeFillTint="33"/>
    </w:rPr>
  </w:style>
  <w:style w:type="character" w:customStyle="1" w:styleId="Heading3Char">
    <w:name w:val="Heading 3 Char"/>
    <w:basedOn w:val="DefaultParagraphFont"/>
    <w:link w:val="Heading3"/>
    <w:uiPriority w:val="9"/>
    <w:rsid w:val="002B01FF"/>
    <w:rPr>
      <w:caps/>
      <w:color w:val="575539" w:themeColor="accent1" w:themeShade="7F"/>
      <w:spacing w:val="15"/>
    </w:rPr>
  </w:style>
  <w:style w:type="paragraph" w:styleId="Title">
    <w:name w:val="Title"/>
    <w:basedOn w:val="Normal"/>
    <w:next w:val="Normal"/>
    <w:link w:val="TitleChar"/>
    <w:uiPriority w:val="10"/>
    <w:qFormat/>
    <w:rsid w:val="002B01FF"/>
    <w:pPr>
      <w:spacing w:before="720"/>
    </w:pPr>
    <w:rPr>
      <w:caps/>
      <w:color w:val="A9A57C" w:themeColor="accent1"/>
      <w:spacing w:val="10"/>
      <w:kern w:val="28"/>
      <w:sz w:val="52"/>
      <w:szCs w:val="52"/>
    </w:rPr>
  </w:style>
  <w:style w:type="character" w:customStyle="1" w:styleId="TitleChar">
    <w:name w:val="Title Char"/>
    <w:basedOn w:val="DefaultParagraphFont"/>
    <w:link w:val="Title"/>
    <w:uiPriority w:val="10"/>
    <w:rsid w:val="002B01FF"/>
    <w:rPr>
      <w:caps/>
      <w:color w:val="A9A57C" w:themeColor="accent1"/>
      <w:spacing w:val="10"/>
      <w:kern w:val="28"/>
      <w:sz w:val="52"/>
      <w:szCs w:val="52"/>
    </w:rPr>
  </w:style>
  <w:style w:type="paragraph" w:styleId="Subtitle">
    <w:name w:val="Subtitle"/>
    <w:basedOn w:val="Normal"/>
    <w:next w:val="Normal"/>
    <w:link w:val="SubtitleChar"/>
    <w:uiPriority w:val="11"/>
    <w:qFormat/>
    <w:rsid w:val="002B01FF"/>
    <w:pPr>
      <w:spacing w:after="1000" w:line="240" w:lineRule="auto"/>
    </w:pPr>
    <w:rPr>
      <w:caps/>
      <w:color w:val="887C5D" w:themeColor="text1" w:themeTint="A6"/>
      <w:spacing w:val="10"/>
      <w:szCs w:val="24"/>
    </w:rPr>
  </w:style>
  <w:style w:type="character" w:customStyle="1" w:styleId="SubtitleChar">
    <w:name w:val="Subtitle Char"/>
    <w:basedOn w:val="DefaultParagraphFont"/>
    <w:link w:val="Subtitle"/>
    <w:uiPriority w:val="11"/>
    <w:rsid w:val="002B01FF"/>
    <w:rPr>
      <w:caps/>
      <w:color w:val="887C5D" w:themeColor="text1" w:themeTint="A6"/>
      <w:spacing w:val="10"/>
      <w:sz w:val="24"/>
      <w:szCs w:val="24"/>
    </w:rPr>
  </w:style>
  <w:style w:type="paragraph" w:styleId="Footer">
    <w:name w:val="footer"/>
    <w:basedOn w:val="Normal"/>
    <w:link w:val="FooterChar"/>
    <w:uiPriority w:val="99"/>
    <w:unhideWhenUsed/>
    <w:rsid w:val="00BC0134"/>
    <w:pPr>
      <w:tabs>
        <w:tab w:val="center" w:pos="4320"/>
        <w:tab w:val="right" w:pos="8640"/>
      </w:tabs>
    </w:pPr>
  </w:style>
  <w:style w:type="character" w:customStyle="1" w:styleId="FooterChar">
    <w:name w:val="Footer Char"/>
    <w:basedOn w:val="DefaultParagraphFont"/>
    <w:link w:val="Footer"/>
    <w:uiPriority w:val="99"/>
    <w:rsid w:val="00BC0134"/>
    <w:rPr>
      <w:rFonts w:cs="Times New Roman"/>
      <w:color w:val="2F2B20" w:themeColor="text1"/>
      <w:szCs w:val="20"/>
    </w:rPr>
  </w:style>
  <w:style w:type="paragraph" w:styleId="Caption">
    <w:name w:val="caption"/>
    <w:basedOn w:val="Normal"/>
    <w:next w:val="Normal"/>
    <w:uiPriority w:val="35"/>
    <w:unhideWhenUsed/>
    <w:qFormat/>
    <w:rsid w:val="002B01FF"/>
    <w:rPr>
      <w:b/>
      <w:bCs/>
      <w:color w:val="848057" w:themeColor="accent1" w:themeShade="BF"/>
      <w:sz w:val="16"/>
      <w:szCs w:val="16"/>
    </w:rPr>
  </w:style>
  <w:style w:type="paragraph" w:styleId="BalloonText">
    <w:name w:val="Balloon Text"/>
    <w:basedOn w:val="Normal"/>
    <w:link w:val="BalloonTextChar"/>
    <w:uiPriority w:val="99"/>
    <w:semiHidden/>
    <w:unhideWhenUsed/>
    <w:rsid w:val="00BC0134"/>
    <w:rPr>
      <w:rFonts w:ascii="Tahoma" w:hAnsi="Tahoma" w:cs="Tahoma"/>
      <w:sz w:val="16"/>
      <w:szCs w:val="16"/>
    </w:rPr>
  </w:style>
  <w:style w:type="character" w:customStyle="1" w:styleId="BalloonTextChar">
    <w:name w:val="Balloon Text Char"/>
    <w:basedOn w:val="DefaultParagraphFont"/>
    <w:link w:val="BalloonText"/>
    <w:uiPriority w:val="99"/>
    <w:semiHidden/>
    <w:rsid w:val="00BC0134"/>
    <w:rPr>
      <w:rFonts w:ascii="Tahoma" w:hAnsi="Tahoma" w:cs="Tahoma"/>
      <w:color w:val="2F2B20" w:themeColor="text1"/>
      <w:sz w:val="16"/>
      <w:szCs w:val="16"/>
    </w:rPr>
  </w:style>
  <w:style w:type="paragraph" w:styleId="BlockText">
    <w:name w:val="Block Text"/>
    <w:aliases w:val="Block Quote"/>
    <w:uiPriority w:val="40"/>
    <w:rsid w:val="00686718"/>
    <w:pPr>
      <w:pBdr>
        <w:top w:val="single" w:sz="2" w:space="10" w:color="CBC9B0" w:themeColor="accent1" w:themeTint="99"/>
        <w:bottom w:val="single" w:sz="24" w:space="10" w:color="CBC9B0"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uiPriority w:val="33"/>
    <w:qFormat/>
    <w:rsid w:val="002B01FF"/>
    <w:rPr>
      <w:b/>
      <w:bCs/>
      <w:i/>
      <w:iCs/>
      <w:spacing w:val="9"/>
    </w:rPr>
  </w:style>
  <w:style w:type="character" w:styleId="Emphasis">
    <w:name w:val="Emphasis"/>
    <w:uiPriority w:val="20"/>
    <w:qFormat/>
    <w:rsid w:val="002B01FF"/>
    <w:rPr>
      <w:caps/>
      <w:color w:val="575539" w:themeColor="accent1" w:themeShade="7F"/>
      <w:spacing w:val="5"/>
    </w:rPr>
  </w:style>
  <w:style w:type="paragraph" w:styleId="Header">
    <w:name w:val="header"/>
    <w:basedOn w:val="Normal"/>
    <w:link w:val="HeaderChar"/>
    <w:uiPriority w:val="99"/>
    <w:unhideWhenUsed/>
    <w:rsid w:val="00BC0134"/>
    <w:pPr>
      <w:tabs>
        <w:tab w:val="center" w:pos="4320"/>
        <w:tab w:val="right" w:pos="8640"/>
      </w:tabs>
    </w:pPr>
  </w:style>
  <w:style w:type="character" w:customStyle="1" w:styleId="HeaderChar">
    <w:name w:val="Header Char"/>
    <w:basedOn w:val="DefaultParagraphFont"/>
    <w:link w:val="Header"/>
    <w:uiPriority w:val="99"/>
    <w:rsid w:val="00BC0134"/>
    <w:rPr>
      <w:rFonts w:cs="Times New Roman"/>
      <w:color w:val="2F2B20" w:themeColor="text1"/>
      <w:szCs w:val="20"/>
    </w:rPr>
  </w:style>
  <w:style w:type="character" w:customStyle="1" w:styleId="Heading4Char">
    <w:name w:val="Heading 4 Char"/>
    <w:basedOn w:val="DefaultParagraphFont"/>
    <w:link w:val="Heading4"/>
    <w:uiPriority w:val="9"/>
    <w:rsid w:val="002B01FF"/>
    <w:rPr>
      <w:caps/>
      <w:color w:val="848057" w:themeColor="accent1" w:themeShade="BF"/>
      <w:spacing w:val="10"/>
    </w:rPr>
  </w:style>
  <w:style w:type="character" w:customStyle="1" w:styleId="Heading5Char">
    <w:name w:val="Heading 5 Char"/>
    <w:basedOn w:val="DefaultParagraphFont"/>
    <w:link w:val="Heading5"/>
    <w:uiPriority w:val="9"/>
    <w:rsid w:val="002B01FF"/>
    <w:rPr>
      <w:caps/>
      <w:color w:val="848057" w:themeColor="accent1" w:themeShade="BF"/>
      <w:spacing w:val="10"/>
    </w:rPr>
  </w:style>
  <w:style w:type="character" w:customStyle="1" w:styleId="Heading6Char">
    <w:name w:val="Heading 6 Char"/>
    <w:basedOn w:val="DefaultParagraphFont"/>
    <w:link w:val="Heading6"/>
    <w:uiPriority w:val="9"/>
    <w:rsid w:val="002B01FF"/>
    <w:rPr>
      <w:caps/>
      <w:color w:val="848057" w:themeColor="accent1" w:themeShade="BF"/>
      <w:spacing w:val="10"/>
    </w:rPr>
  </w:style>
  <w:style w:type="character" w:customStyle="1" w:styleId="Heading7Char">
    <w:name w:val="Heading 7 Char"/>
    <w:basedOn w:val="DefaultParagraphFont"/>
    <w:link w:val="Heading7"/>
    <w:uiPriority w:val="9"/>
    <w:rsid w:val="002B01FF"/>
    <w:rPr>
      <w:caps/>
      <w:color w:val="848057" w:themeColor="accent1" w:themeShade="BF"/>
      <w:spacing w:val="10"/>
    </w:rPr>
  </w:style>
  <w:style w:type="character" w:customStyle="1" w:styleId="Heading8Char">
    <w:name w:val="Heading 8 Char"/>
    <w:basedOn w:val="DefaultParagraphFont"/>
    <w:link w:val="Heading8"/>
    <w:uiPriority w:val="9"/>
    <w:rsid w:val="002B01FF"/>
    <w:rPr>
      <w:caps/>
      <w:spacing w:val="10"/>
      <w:sz w:val="18"/>
      <w:szCs w:val="18"/>
    </w:rPr>
  </w:style>
  <w:style w:type="character" w:customStyle="1" w:styleId="Heading9Char">
    <w:name w:val="Heading 9 Char"/>
    <w:basedOn w:val="DefaultParagraphFont"/>
    <w:link w:val="Heading9"/>
    <w:uiPriority w:val="9"/>
    <w:rsid w:val="002B01FF"/>
    <w:rPr>
      <w:i/>
      <w:caps/>
      <w:spacing w:val="10"/>
      <w:sz w:val="18"/>
      <w:szCs w:val="18"/>
    </w:rPr>
  </w:style>
  <w:style w:type="character" w:styleId="IntenseEmphasis">
    <w:name w:val="Intense Emphasis"/>
    <w:uiPriority w:val="21"/>
    <w:qFormat/>
    <w:rsid w:val="002B01FF"/>
    <w:rPr>
      <w:b/>
      <w:bCs/>
      <w:caps/>
      <w:color w:val="575539" w:themeColor="accent1" w:themeShade="7F"/>
      <w:spacing w:val="10"/>
    </w:rPr>
  </w:style>
  <w:style w:type="paragraph" w:styleId="IntenseQuote">
    <w:name w:val="Intense Quote"/>
    <w:basedOn w:val="Normal"/>
    <w:next w:val="Normal"/>
    <w:link w:val="IntenseQuoteChar"/>
    <w:uiPriority w:val="30"/>
    <w:qFormat/>
    <w:rsid w:val="002B01FF"/>
    <w:pPr>
      <w:pBdr>
        <w:top w:val="single" w:sz="4" w:space="10" w:color="A9A57C" w:themeColor="accent1"/>
        <w:left w:val="single" w:sz="4" w:space="10" w:color="A9A57C" w:themeColor="accent1"/>
      </w:pBdr>
      <w:spacing w:after="0"/>
      <w:ind w:left="1296" w:right="1152"/>
      <w:jc w:val="both"/>
    </w:pPr>
    <w:rPr>
      <w:i/>
      <w:iCs/>
      <w:color w:val="A9A57C" w:themeColor="accent1"/>
    </w:rPr>
  </w:style>
  <w:style w:type="character" w:customStyle="1" w:styleId="IntenseQuoteChar">
    <w:name w:val="Intense Quote Char"/>
    <w:basedOn w:val="DefaultParagraphFont"/>
    <w:link w:val="IntenseQuote"/>
    <w:uiPriority w:val="30"/>
    <w:rsid w:val="002B01FF"/>
    <w:rPr>
      <w:i/>
      <w:iCs/>
      <w:color w:val="A9A57C" w:themeColor="accent1"/>
      <w:sz w:val="20"/>
      <w:szCs w:val="20"/>
    </w:rPr>
  </w:style>
  <w:style w:type="character" w:styleId="IntenseReference">
    <w:name w:val="Intense Reference"/>
    <w:uiPriority w:val="32"/>
    <w:qFormat/>
    <w:rsid w:val="002B01FF"/>
    <w:rPr>
      <w:b/>
      <w:bCs/>
      <w:i/>
      <w:iCs/>
      <w:caps/>
      <w:color w:val="A9A57C" w:themeColor="accent1"/>
    </w:rPr>
  </w:style>
  <w:style w:type="paragraph" w:styleId="ListBullet">
    <w:name w:val="List Bullet"/>
    <w:basedOn w:val="Normal"/>
    <w:uiPriority w:val="36"/>
    <w:unhideWhenUsed/>
    <w:rsid w:val="00BC0134"/>
    <w:pPr>
      <w:numPr>
        <w:numId w:val="11"/>
      </w:numPr>
      <w:spacing w:after="0"/>
      <w:contextualSpacing/>
    </w:pPr>
  </w:style>
  <w:style w:type="paragraph" w:styleId="ListBullet2">
    <w:name w:val="List Bullet 2"/>
    <w:basedOn w:val="Normal"/>
    <w:uiPriority w:val="36"/>
    <w:unhideWhenUsed/>
    <w:rsid w:val="00BC0134"/>
    <w:pPr>
      <w:numPr>
        <w:numId w:val="12"/>
      </w:numPr>
      <w:spacing w:after="0"/>
    </w:pPr>
  </w:style>
  <w:style w:type="paragraph" w:styleId="ListBullet3">
    <w:name w:val="List Bullet 3"/>
    <w:basedOn w:val="Normal"/>
    <w:uiPriority w:val="36"/>
    <w:unhideWhenUsed/>
    <w:rsid w:val="00BC0134"/>
    <w:pPr>
      <w:numPr>
        <w:numId w:val="13"/>
      </w:numPr>
      <w:spacing w:after="0"/>
    </w:pPr>
  </w:style>
  <w:style w:type="paragraph" w:styleId="ListBullet4">
    <w:name w:val="List Bullet 4"/>
    <w:basedOn w:val="Normal"/>
    <w:uiPriority w:val="36"/>
    <w:unhideWhenUsed/>
    <w:rsid w:val="00BC0134"/>
    <w:pPr>
      <w:numPr>
        <w:numId w:val="14"/>
      </w:numPr>
      <w:spacing w:after="0"/>
    </w:pPr>
  </w:style>
  <w:style w:type="paragraph" w:styleId="ListBullet5">
    <w:name w:val="List Bullet 5"/>
    <w:basedOn w:val="Normal"/>
    <w:uiPriority w:val="36"/>
    <w:unhideWhenUsed/>
    <w:rsid w:val="00BC0134"/>
    <w:pPr>
      <w:numPr>
        <w:numId w:val="15"/>
      </w:numPr>
      <w:spacing w:after="0"/>
    </w:pPr>
  </w:style>
  <w:style w:type="character" w:styleId="PlaceholderText">
    <w:name w:val="Placeholder Text"/>
    <w:basedOn w:val="DefaultParagraphFont"/>
    <w:uiPriority w:val="99"/>
    <w:semiHidden/>
    <w:rsid w:val="00BC0134"/>
    <w:rPr>
      <w:color w:val="808080"/>
    </w:rPr>
  </w:style>
  <w:style w:type="paragraph" w:styleId="Quote">
    <w:name w:val="Quote"/>
    <w:basedOn w:val="Normal"/>
    <w:next w:val="Normal"/>
    <w:link w:val="QuoteChar"/>
    <w:uiPriority w:val="29"/>
    <w:qFormat/>
    <w:rsid w:val="002B01FF"/>
    <w:rPr>
      <w:i/>
      <w:iCs/>
    </w:rPr>
  </w:style>
  <w:style w:type="character" w:customStyle="1" w:styleId="QuoteChar">
    <w:name w:val="Quote Char"/>
    <w:basedOn w:val="DefaultParagraphFont"/>
    <w:link w:val="Quote"/>
    <w:uiPriority w:val="29"/>
    <w:rsid w:val="002B01FF"/>
    <w:rPr>
      <w:i/>
      <w:iCs/>
      <w:sz w:val="20"/>
      <w:szCs w:val="20"/>
    </w:rPr>
  </w:style>
  <w:style w:type="character" w:styleId="Strong">
    <w:name w:val="Strong"/>
    <w:uiPriority w:val="22"/>
    <w:qFormat/>
    <w:rsid w:val="002B01FF"/>
    <w:rPr>
      <w:b/>
      <w:bCs/>
    </w:rPr>
  </w:style>
  <w:style w:type="character" w:styleId="SubtleEmphasis">
    <w:name w:val="Subtle Emphasis"/>
    <w:uiPriority w:val="19"/>
    <w:qFormat/>
    <w:rsid w:val="002B01FF"/>
    <w:rPr>
      <w:i/>
      <w:iCs/>
      <w:color w:val="575539" w:themeColor="accent1" w:themeShade="7F"/>
    </w:rPr>
  </w:style>
  <w:style w:type="character" w:styleId="SubtleReference">
    <w:name w:val="Subtle Reference"/>
    <w:uiPriority w:val="31"/>
    <w:qFormat/>
    <w:rsid w:val="002B01FF"/>
    <w:rPr>
      <w:b/>
      <w:bCs/>
      <w:color w:val="A9A57C" w:themeColor="accent1"/>
    </w:rPr>
  </w:style>
  <w:style w:type="table" w:styleId="TableGrid">
    <w:name w:val="Table Grid"/>
    <w:basedOn w:val="TableNormal"/>
    <w:uiPriority w:val="1"/>
    <w:rsid w:val="00BC0134"/>
    <w:pPr>
      <w:spacing w:after="0" w:line="240" w:lineRule="auto"/>
    </w:pPr>
    <w:rPr>
      <w:rFonts w:cstheme="minorHAnsi"/>
    </w:rPr>
    <w:tblPr>
      <w:tblInd w:w="0" w:type="dxa"/>
      <w:tblBorders>
        <w:top w:val="single" w:sz="4" w:space="0" w:color="2F2B20" w:themeColor="text1"/>
        <w:left w:val="single" w:sz="4" w:space="0" w:color="2F2B20" w:themeColor="text1"/>
        <w:bottom w:val="single" w:sz="4" w:space="0" w:color="2F2B20" w:themeColor="text1"/>
        <w:right w:val="single" w:sz="4" w:space="0" w:color="2F2B20" w:themeColor="text1"/>
        <w:insideH w:val="single" w:sz="4" w:space="0" w:color="2F2B20" w:themeColor="text1"/>
        <w:insideV w:val="single" w:sz="4" w:space="0" w:color="2F2B20" w:themeColor="text1"/>
      </w:tblBorders>
      <w:tblCellMar>
        <w:top w:w="0" w:type="dxa"/>
        <w:left w:w="108" w:type="dxa"/>
        <w:bottom w:w="0" w:type="dxa"/>
        <w:right w:w="108" w:type="dxa"/>
      </w:tblCellMar>
    </w:tblPr>
  </w:style>
  <w:style w:type="paragraph" w:styleId="TOC1">
    <w:name w:val="toc 1"/>
    <w:basedOn w:val="Normal"/>
    <w:next w:val="Normal"/>
    <w:autoRedefine/>
    <w:uiPriority w:val="99"/>
    <w:unhideWhenUsed/>
    <w:rsid w:val="00BC0134"/>
    <w:pPr>
      <w:tabs>
        <w:tab w:val="right" w:leader="dot" w:pos="8630"/>
      </w:tabs>
      <w:spacing w:after="40" w:line="240" w:lineRule="auto"/>
    </w:pPr>
    <w:rPr>
      <w:smallCaps/>
      <w:noProof/>
      <w:color w:val="9CBEBD" w:themeColor="accent2"/>
    </w:rPr>
  </w:style>
  <w:style w:type="paragraph" w:styleId="TOC2">
    <w:name w:val="toc 2"/>
    <w:basedOn w:val="Normal"/>
    <w:next w:val="Normal"/>
    <w:autoRedefine/>
    <w:uiPriority w:val="99"/>
    <w:unhideWhenUsed/>
    <w:rsid w:val="00BC0134"/>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rsid w:val="00BC0134"/>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rsid w:val="00BC0134"/>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rsid w:val="00BC0134"/>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rsid w:val="00BC0134"/>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rsid w:val="00BC0134"/>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rsid w:val="00BC0134"/>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rsid w:val="00BC0134"/>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BC0134"/>
    <w:rPr>
      <w:color w:val="D25814" w:themeColor="hyperlink"/>
      <w:u w:val="single"/>
    </w:rPr>
  </w:style>
  <w:style w:type="paragraph" w:styleId="ListParagraph">
    <w:name w:val="List Paragraph"/>
    <w:basedOn w:val="Normal"/>
    <w:uiPriority w:val="34"/>
    <w:qFormat/>
    <w:rsid w:val="002B01FF"/>
    <w:pPr>
      <w:ind w:left="720"/>
      <w:contextualSpacing/>
    </w:pPr>
  </w:style>
  <w:style w:type="paragraph" w:styleId="TOCHeading">
    <w:name w:val="TOC Heading"/>
    <w:basedOn w:val="Heading1"/>
    <w:next w:val="Normal"/>
    <w:uiPriority w:val="39"/>
    <w:semiHidden/>
    <w:unhideWhenUsed/>
    <w:qFormat/>
    <w:rsid w:val="002B01FF"/>
    <w:pPr>
      <w:outlineLvl w:val="9"/>
    </w:pPr>
  </w:style>
  <w:style w:type="paragraph" w:customStyle="1" w:styleId="Reference">
    <w:name w:val="Reference"/>
    <w:basedOn w:val="Normal"/>
    <w:rsid w:val="00686718"/>
    <w:pPr>
      <w:spacing w:before="240" w:after="0" w:line="480" w:lineRule="atLeast"/>
      <w:ind w:left="720" w:hanging="720"/>
    </w:pPr>
    <w:rPr>
      <w:rFonts w:eastAsia="Times New Roman" w:cs="Times New Roman"/>
      <w:lang w:bidi="ar-SA"/>
    </w:rPr>
  </w:style>
  <w:style w:type="paragraph" w:customStyle="1" w:styleId="TOCTitle">
    <w:name w:val="TOC Title"/>
    <w:basedOn w:val="Normal"/>
    <w:rsid w:val="00686718"/>
    <w:pPr>
      <w:spacing w:before="0" w:after="0" w:line="240" w:lineRule="auto"/>
      <w:jc w:val="center"/>
    </w:pPr>
    <w:rPr>
      <w:rFonts w:eastAsia="Times New Roman" w:cs="Times New Roman"/>
      <w:b/>
      <w:szCs w:val="24"/>
      <w:lang w:bidi="ar-SA"/>
    </w:rPr>
  </w:style>
  <w:style w:type="paragraph" w:customStyle="1" w:styleId="Level1">
    <w:name w:val="Level 1"/>
    <w:basedOn w:val="TOC1"/>
    <w:rsid w:val="00E97B07"/>
    <w:pPr>
      <w:tabs>
        <w:tab w:val="right" w:pos="8630"/>
      </w:tabs>
      <w:spacing w:before="360" w:after="360"/>
    </w:pPr>
    <w:rPr>
      <w:rFonts w:eastAsia="Times New Roman" w:cs="Times New Roman"/>
      <w:b/>
      <w:bCs/>
      <w:caps/>
      <w:smallCaps w:val="0"/>
      <w:color w:val="auto"/>
      <w:sz w:val="22"/>
      <w:szCs w:val="22"/>
      <w:u w:val="single"/>
      <w:lang w:bidi="ar-SA"/>
    </w:rPr>
  </w:style>
  <w:style w:type="paragraph" w:customStyle="1" w:styleId="Level2">
    <w:name w:val="Level 2"/>
    <w:basedOn w:val="TOC2"/>
    <w:rsid w:val="00E97B07"/>
    <w:pPr>
      <w:tabs>
        <w:tab w:val="right" w:pos="8630"/>
      </w:tabs>
      <w:spacing w:before="0" w:after="0"/>
      <w:ind w:left="0"/>
    </w:pPr>
    <w:rPr>
      <w:rFonts w:eastAsia="Times New Roman" w:cs="Times New Roman"/>
      <w:b/>
      <w:bCs/>
      <w:sz w:val="22"/>
      <w:szCs w:val="22"/>
      <w:lang w:bidi="ar-SA"/>
    </w:rPr>
  </w:style>
  <w:style w:type="paragraph" w:customStyle="1" w:styleId="Level3">
    <w:name w:val="Level 3"/>
    <w:basedOn w:val="TOC3"/>
    <w:rsid w:val="00E97B07"/>
    <w:pPr>
      <w:tabs>
        <w:tab w:val="right" w:pos="8630"/>
      </w:tabs>
      <w:spacing w:before="0" w:after="0"/>
      <w:ind w:left="0"/>
    </w:pPr>
    <w:rPr>
      <w:rFonts w:eastAsia="Times New Roman" w:cs="Times New Roman"/>
      <w:sz w:val="22"/>
      <w:szCs w:val="22"/>
      <w:lang w:bidi="ar-SA"/>
    </w:rPr>
  </w:style>
  <w:style w:type="paragraph" w:customStyle="1" w:styleId="Label">
    <w:name w:val="Label"/>
    <w:basedOn w:val="Title"/>
    <w:rsid w:val="00686718"/>
    <w:rPr>
      <w:rFonts w:asciiTheme="minorHAnsi" w:hAnsiTheme="minorHAnsi"/>
      <w:noProof/>
      <w:lang w:bidi="ar-SA"/>
    </w:rPr>
  </w:style>
  <w:style w:type="paragraph" w:customStyle="1" w:styleId="Names">
    <w:name w:val="Names"/>
    <w:basedOn w:val="Normal"/>
    <w:rsid w:val="00E97B07"/>
    <w:rPr>
      <w:rFonts w:cs="Arial"/>
      <w:kern w:val="144"/>
      <w:sz w:val="28"/>
      <w:szCs w:val="28"/>
    </w:rPr>
  </w:style>
  <w:style w:type="paragraph" w:customStyle="1" w:styleId="by">
    <w:name w:val="by"/>
    <w:basedOn w:val="Normal"/>
    <w:rsid w:val="00686718"/>
    <w:pPr>
      <w:spacing w:before="0" w:after="0" w:line="240" w:lineRule="auto"/>
      <w:jc w:val="center"/>
    </w:pPr>
    <w:rPr>
      <w:color w:val="FFFFFF" w:themeColor="background1"/>
    </w:rPr>
  </w:style>
  <w:style w:type="paragraph" w:customStyle="1" w:styleId="PageNo">
    <w:name w:val="Page No."/>
    <w:basedOn w:val="Normal"/>
    <w:rsid w:val="00686718"/>
    <w:pPr>
      <w:spacing w:before="0" w:after="0" w:line="240" w:lineRule="auto"/>
      <w:jc w:val="center"/>
    </w:pPr>
    <w:rPr>
      <w:b/>
      <w:color w:val="FFFFFF" w:themeColor="background1"/>
      <w:sz w:val="32"/>
      <w:szCs w:val="32"/>
    </w:rPr>
  </w:style>
  <w:style w:type="paragraph" w:styleId="NoSpacing">
    <w:name w:val="No Spacing"/>
    <w:basedOn w:val="Normal"/>
    <w:link w:val="NoSpacingChar"/>
    <w:uiPriority w:val="1"/>
    <w:qFormat/>
    <w:rsid w:val="002B01FF"/>
    <w:pPr>
      <w:spacing w:before="0" w:after="0" w:line="240" w:lineRule="auto"/>
    </w:pPr>
  </w:style>
  <w:style w:type="character" w:customStyle="1" w:styleId="NoSpacingChar">
    <w:name w:val="No Spacing Char"/>
    <w:basedOn w:val="DefaultParagraphFont"/>
    <w:link w:val="NoSpacing"/>
    <w:uiPriority w:val="1"/>
    <w:rsid w:val="002B01FF"/>
    <w:rPr>
      <w:sz w:val="20"/>
      <w:szCs w:val="20"/>
    </w:rPr>
  </w:style>
  <w:style w:type="paragraph" w:styleId="Bibliography">
    <w:name w:val="Bibliography"/>
    <w:basedOn w:val="Normal"/>
    <w:next w:val="Normal"/>
    <w:rsid w:val="001F4892"/>
  </w:style>
  <w:style w:type="table" w:styleId="TableColumns4">
    <w:name w:val="Table Columns 4"/>
    <w:basedOn w:val="TableNormal"/>
    <w:rsid w:val="005C385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character" w:customStyle="1" w:styleId="apple-converted-space">
    <w:name w:val="apple-converted-space"/>
    <w:basedOn w:val="DefaultParagraphFont"/>
    <w:rsid w:val="00FB5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387023">
      <w:bodyDiv w:val="1"/>
      <w:marLeft w:val="0"/>
      <w:marRight w:val="0"/>
      <w:marTop w:val="0"/>
      <w:marBottom w:val="0"/>
      <w:divBdr>
        <w:top w:val="none" w:sz="0" w:space="0" w:color="auto"/>
        <w:left w:val="none" w:sz="0" w:space="0" w:color="auto"/>
        <w:bottom w:val="none" w:sz="0" w:space="0" w:color="auto"/>
        <w:right w:val="none" w:sz="0" w:space="0" w:color="auto"/>
      </w:divBdr>
    </w:div>
    <w:div w:id="497306565">
      <w:bodyDiv w:val="1"/>
      <w:marLeft w:val="0"/>
      <w:marRight w:val="0"/>
      <w:marTop w:val="0"/>
      <w:marBottom w:val="0"/>
      <w:divBdr>
        <w:top w:val="none" w:sz="0" w:space="0" w:color="auto"/>
        <w:left w:val="none" w:sz="0" w:space="0" w:color="auto"/>
        <w:bottom w:val="none" w:sz="0" w:space="0" w:color="auto"/>
        <w:right w:val="none" w:sz="0" w:space="0" w:color="auto"/>
      </w:divBdr>
    </w:div>
    <w:div w:id="814760181">
      <w:bodyDiv w:val="1"/>
      <w:marLeft w:val="0"/>
      <w:marRight w:val="0"/>
      <w:marTop w:val="0"/>
      <w:marBottom w:val="0"/>
      <w:divBdr>
        <w:top w:val="none" w:sz="0" w:space="0" w:color="auto"/>
        <w:left w:val="none" w:sz="0" w:space="0" w:color="auto"/>
        <w:bottom w:val="none" w:sz="0" w:space="0" w:color="auto"/>
        <w:right w:val="none" w:sz="0" w:space="0" w:color="auto"/>
      </w:divBdr>
    </w:div>
    <w:div w:id="838932454">
      <w:bodyDiv w:val="1"/>
      <w:marLeft w:val="0"/>
      <w:marRight w:val="0"/>
      <w:marTop w:val="0"/>
      <w:marBottom w:val="0"/>
      <w:divBdr>
        <w:top w:val="none" w:sz="0" w:space="0" w:color="auto"/>
        <w:left w:val="none" w:sz="0" w:space="0" w:color="auto"/>
        <w:bottom w:val="none" w:sz="0" w:space="0" w:color="auto"/>
        <w:right w:val="none" w:sz="0" w:space="0" w:color="auto"/>
      </w:divBdr>
    </w:div>
    <w:div w:id="866480689">
      <w:bodyDiv w:val="1"/>
      <w:marLeft w:val="0"/>
      <w:marRight w:val="0"/>
      <w:marTop w:val="0"/>
      <w:marBottom w:val="0"/>
      <w:divBdr>
        <w:top w:val="none" w:sz="0" w:space="0" w:color="auto"/>
        <w:left w:val="none" w:sz="0" w:space="0" w:color="auto"/>
        <w:bottom w:val="none" w:sz="0" w:space="0" w:color="auto"/>
        <w:right w:val="none" w:sz="0" w:space="0" w:color="auto"/>
      </w:divBdr>
    </w:div>
    <w:div w:id="1009715121">
      <w:bodyDiv w:val="1"/>
      <w:marLeft w:val="0"/>
      <w:marRight w:val="0"/>
      <w:marTop w:val="0"/>
      <w:marBottom w:val="0"/>
      <w:divBdr>
        <w:top w:val="none" w:sz="0" w:space="0" w:color="auto"/>
        <w:left w:val="none" w:sz="0" w:space="0" w:color="auto"/>
        <w:bottom w:val="none" w:sz="0" w:space="0" w:color="auto"/>
        <w:right w:val="none" w:sz="0" w:space="0" w:color="auto"/>
      </w:divBdr>
    </w:div>
    <w:div w:id="1815872352">
      <w:bodyDiv w:val="1"/>
      <w:marLeft w:val="0"/>
      <w:marRight w:val="0"/>
      <w:marTop w:val="0"/>
      <w:marBottom w:val="0"/>
      <w:divBdr>
        <w:top w:val="none" w:sz="0" w:space="0" w:color="auto"/>
        <w:left w:val="none" w:sz="0" w:space="0" w:color="auto"/>
        <w:bottom w:val="none" w:sz="0" w:space="0" w:color="auto"/>
        <w:right w:val="none" w:sz="0" w:space="0" w:color="auto"/>
      </w:divBdr>
    </w:div>
    <w:div w:id="197325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07/relationships/hdphoto" Target="media/hdphoto1.wdp"/><Relationship Id="rId18" Type="http://schemas.openxmlformats.org/officeDocument/2006/relationships/footer" Target="footer3.xml"/><Relationship Id="rId26" Type="http://schemas.openxmlformats.org/officeDocument/2006/relationships/hyperlink" Target="https://framenet2.icsi.berkeley.edu/fnReports/data/frameIndex.xml?frame=Motion_directional"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oleObject" Target="embeddings/oleObject1.bin"/><Relationship Id="rId25" Type="http://schemas.openxmlformats.org/officeDocument/2006/relationships/hyperlink" Target="http://www.ims.uni-stuttgart.de/projekte/CorpusWorkbench/CQP-HTMLDemo/PennTreebankTS.html" TargetMode="Externa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oleObject" Target="embeddings/oleObject2.bin"/><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5.emf"/><Relationship Id="rId27"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h%20jun%20jie\AppData\Roaming\Microsoft\Templates\PMG_Schoo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Equit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templateProperties xmlns="urn:microsoft.template.properties">
  <_Version/>
  <_LCID/>
</templateProperties>
</file>

<file path=customXml/item3.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4.xml><?xml version="1.0" encoding="utf-8"?>
<b:Sources xmlns:b="http://schemas.openxmlformats.org/officeDocument/2006/bibliography" xmlns="http://schemas.openxmlformats.org/officeDocument/2006/bibliography" SelectedStyle="\APA.XSL" StyleName="APA">
  <b:Source>
    <b:Tag>Bor12</b:Tag>
    <b:SourceType>ElectronicSource</b:SourceType>
    <b:Guid>{4E612A74-6BC6-4225-B8C1-F8791EA0A8BA}</b:Guid>
    <b:Author>
      <b:Author>
        <b:NameList>
          <b:Person>
            <b:Last>Bordes</b:Last>
            <b:First>Antoine</b:First>
          </b:Person>
          <b:Person>
            <b:Last>Glorot</b:Last>
            <b:First>Xavier</b:First>
          </b:Person>
          <b:Person>
            <b:Last>Weston</b:Last>
            <b:First>Jason</b:First>
          </b:Person>
          <b:Person>
            <b:Last>Bengio</b:Last>
            <b:First>Yoshua</b:First>
          </b:Person>
        </b:NameList>
      </b:Author>
    </b:Author>
    <b:Title>Joint learning of words and meaning representations</b:Title>
    <b:Year>2012</b:Year>
    <b:Month>April</b:Month>
    <b:Day>26</b:Day>
    <b:YearAccessed>2012</b:YearAccessed>
    <b:MonthAccessed>November</b:MonthAccessed>
    <b:DayAccessed>20</b:DayAccessed>
    <b:URL>http://jmlr.csail.mit.edu/proceedings/papers/v22/bordes12/bordes12.pdf</b:URL>
    <b:RefOrder>3</b:RefOrder>
  </b:Source>
  <b:Source>
    <b:Tag>Jon01</b:Tag>
    <b:SourceType>ElectronicSource</b:SourceType>
    <b:Guid>{B5D1E911-80B4-4F91-8899-DD566B079B6A}</b:Guid>
    <b:Title>Natural language processing: A historical review</b:Title>
    <b:Year>2001</b:Year>
    <b:Month>October</b:Month>
    <b:Author>
      <b:Author>
        <b:NameList>
          <b:Person>
            <b:Last>Jones</b:Last>
            <b:First>Karen</b:First>
            <b:Middle>S</b:Middle>
          </b:Person>
        </b:NameList>
      </b:Author>
    </b:Author>
    <b:YearAccessed>2012</b:YearAccessed>
    <b:MonthAccessed>November</b:MonthAccessed>
    <b:DayAccessed>20</b:DayAccessed>
    <b:URL>http://www.cl.cam.ac.uk/archive/ksj21/histdw4.pdf</b:URL>
    <b:RefOrder>1</b:RefOrder>
  </b:Source>
  <b:Source>
    <b:Tag>Rya11</b:Tag>
    <b:SourceType>ElectronicSource</b:SourceType>
    <b:Guid>{B1E5799A-EE18-4DBD-9A81-01B5F80EE026}</b:Guid>
    <b:Title>The history of natural language processing</b:Title>
    <b:Year>2011</b:Year>
    <b:Month>December</b:Month>
    <b:Author>
      <b:Author>
        <b:NameList>
          <b:Person>
            <b:Last>Lichtig</b:Last>
            <b:First>Ryan</b:First>
          </b:Person>
        </b:NameList>
      </b:Author>
    </b:Author>
    <b:YearAccessed>2012</b:YearAccessed>
    <b:MonthAccessed>November</b:MonthAccessed>
    <b:DayAccessed>21</b:DayAccessed>
    <b:URL>http://www.ieeeghn.org/wiki/index.php/The_History_of_Natural_Language_Processing</b:URL>
    <b:RefOrder>2</b:RefOrder>
  </b:Source>
  <b:Source>
    <b:Tag>Ser11</b:Tag>
    <b:SourceType>ElectronicSource</b:SourceType>
    <b:Guid>{A70B124E-D382-401F-98C1-47BD3A0EDB02}</b:Guid>
    <b:Title>E-librarian service: User-friendly semantic search in digital libraries</b:Title>
    <b:Year>2011</b:Year>
    <b:Month>April</b:Month>
    <b:Day>12</b:Day>
    <b:Author>
      <b:Author>
        <b:NameList>
          <b:Person>
            <b:Last>Linckels</b:Last>
            <b:First>Serge</b:First>
          </b:Person>
          <b:Person>
            <b:Last>Meinel</b:Last>
            <b:First>Christoph</b:First>
          </b:Person>
        </b:NameList>
      </b:Author>
    </b:Author>
    <b:YearAccessed>2012</b:YearAccessed>
    <b:MonthAccessed>November</b:MonthAccessed>
    <b:DayAccessed>21</b:DayAccessed>
    <b:URL>http://books.google.com.sg/books?id=81rtxgnq4F4C&amp;printsec=frontcover&amp;source=gbs_ge_summary_r&amp;cad=0#v=onepage&amp;q&amp;f=false</b:URL>
    <b:RefOrder>4</b:RefOrder>
  </b:Source>
  <b:Source>
    <b:Tag>Ela12</b:Tag>
    <b:SourceType>ElectronicSource</b:SourceType>
    <b:Guid>{75AC928C-B3ED-4E01-B1CC-0E4C1E9F0751}</b:Guid>
    <b:Title>Seth McGuire on social media and the stock market</b:Title>
    <b:Year>2012</b:Year>
    <b:Month>August</b:Month>
    <b:Day>10</b:Day>
    <b:Author>
      <b:Author>
        <b:NameList>
          <b:Person>
            <b:Last>Ellis</b:Last>
            <b:First>Elaine</b:First>
          </b:Person>
        </b:NameList>
      </b:Author>
    </b:Author>
    <b:YearAccessed>2012</b:YearAccessed>
    <b:MonthAccessed>November</b:MonthAccessed>
    <b:DayAccessed>22</b:DayAccessed>
    <b:URL>http://blog.gnip.com/social-media-and-the-stock-market/</b:URL>
    <b:RefOrder>5</b:RefOrder>
  </b:Source>
  <b:Source>
    <b:Tag>Fah12</b:Tag>
    <b:SourceType>ElectronicSource</b:SourceType>
    <b:Guid>{89EB344D-121C-4FDA-90AB-3BC4641DD713}</b:Guid>
    <b:Title>Comparison of different POS tagging techniques (N-Gram, HMM and Brill’s tagger) for Bangla</b:Title>
    <b:Author>
      <b:Author>
        <b:NameList>
          <b:Person>
            <b:Last>Hasan</b:Last>
            <b:First>Fahim</b:First>
            <b:Middle>Muhammad</b:Middle>
          </b:Person>
          <b:Person>
            <b:Last>UzZaman</b:Last>
            <b:First>Naushad</b:First>
          </b:Person>
          <b:Person>
            <b:Last>Khan</b:Last>
            <b:First>Mumit</b:First>
          </b:Person>
        </b:NameList>
      </b:Author>
    </b:Author>
    <b:YearAccessed>2012</b:YearAccessed>
    <b:MonthAccessed>November</b:MonthAccessed>
    <b:DayAccessed>23</b:DayAccessed>
    <b:URL>http://www.panl10n.net/english/final%20reports/pdf%20files/Bangladesh/BAN08.pdf</b:URL>
    <b:RefOrder>9</b:RefOrder>
  </b:Source>
  <b:Source>
    <b:Tag>Eri94</b:Tag>
    <b:SourceType>ElectronicSource</b:SourceType>
    <b:Guid>{9BC9680C-D557-45C9-9B2D-4AB23F8B1159}</b:Guid>
    <b:Title>Some advances in transformation-based part of speech tagging</b:Title>
    <b:Year>1994</b:Year>
    <b:Author>
      <b:Author>
        <b:NameList>
          <b:Person>
            <b:Last>Brill</b:Last>
            <b:First>Eric</b:First>
          </b:Person>
        </b:NameList>
      </b:Author>
    </b:Author>
    <b:YearAccessed>2012</b:YearAccessed>
    <b:MonthAccessed>November</b:MonthAccessed>
    <b:DayAccessed>24</b:DayAccessed>
    <b:URL>http://www.aaai.org/Papers/AAAI/1994/AAAI94-110.pdf</b:URL>
    <b:RefOrder>10</b:RefOrder>
  </b:Source>
  <b:Source>
    <b:Tag>Don12</b:Tag>
    <b:SourceType>ElectronicSource</b:SourceType>
    <b:Guid>{41006BAF-C7D1-4F6E-B501-9B15D8435727}</b:Guid>
    <b:Title>Text chunking using NLTK</b:Title>
    <b:Author>
      <b:Author>
        <b:NameList>
          <b:Person>
            <b:Last>Zhu</b:Last>
            <b:First>Dongqing</b:First>
          </b:Person>
        </b:NameList>
      </b:Author>
    </b:Author>
    <b:YearAccessed>2012</b:YearAccessed>
    <b:MonthAccessed>November</b:MonthAccessed>
    <b:DayAccessed>24</b:DayAccessed>
    <b:URL>http://www.eecis.udel.edu/~trnka/CISC889-11S/lectures/dongqing-chunking.pdf</b:URL>
    <b:RefOrder>11</b:RefOrder>
  </b:Source>
  <b:Source>
    <b:Tag>Sco23</b:Tag>
    <b:SourceType>ElectronicSource</b:SourceType>
    <b:Guid>{EE939138-2521-434F-AF16-2B35B3FA6E39}</b:Guid>
    <b:Title>Automatic semantic role labeling</b:Title>
    <b:Year>2007</b:Year>
    <b:Month>July</b:Month>
    <b:Day>23</b:Day>
    <b:Author>
      <b:Author>
        <b:NameList>
          <b:Person>
            <b:Last>Yih</b:Last>
            <b:First>Scott</b:First>
            <b:Middle>Wen-tau</b:Middle>
          </b:Person>
          <b:Person>
            <b:Last>Toutanova</b:Last>
            <b:First>Kristina</b:First>
          </b:Person>
        </b:NameList>
      </b:Author>
    </b:Author>
    <b:YearAccessed>2012</b:YearAccessed>
    <b:MonthAccessed>November</b:MonthAccessed>
    <b:DayAccessed>25</b:DayAccessed>
    <b:URL>http://research.microsoft.com/pubs/101987/srl-tutorial-aaai-07-0723.pdf</b:URL>
    <b:RefOrder>6</b:RefOrder>
  </b:Source>
  <b:Source>
    <b:Tag>Blo10</b:Tag>
    <b:SourceType>ElectronicSource</b:SourceType>
    <b:Guid>{B94C9744-9D83-4478-903B-E65034EB209D}</b:Guid>
    <b:Title>NLTK regular expression parser (RegexpParser)</b:Title>
    <b:Year>2010</b:Year>
    <b:Month>January</b:Month>
    <b:Day>27</b:Day>
    <b:Author>
      <b:Author>
        <b:Corporate>Blog::Quibb</b:Corporate>
      </b:Author>
    </b:Author>
    <b:YearAccessed>2012</b:YearAccessed>
    <b:MonthAccessed>November</b:MonthAccessed>
    <b:DayAccessed>25</b:DayAccessed>
    <b:URL>http://blog.quibb.org/2010/01/nltk-regular-expression-parser-regexpparser/</b:URL>
    <b:RefOrder>7</b:RefOrder>
  </b:Source>
  <b:Source>
    <b:Tag>San12</b:Tag>
    <b:SourceType>Book</b:SourceType>
    <b:Guid>{ECAB4D7D-1E6A-4EE9-A913-C5A842F98757}</b:Guid>
    <b:Title>Entropy guided transformation learnin</b:Title>
    <b:City>Dordrecht</b:City>
    <b:Year>2012</b:Year>
    <b:Author>
      <b:Author>
        <b:NameList>
          <b:Person>
            <b:Last>Santos</b:Last>
            <b:First>CGicero</b:First>
            <b:Middle>Nogueira dos</b:Middle>
          </b:Person>
          <b:Person>
            <b:Last>MilidiGu</b:Last>
            <b:First>Ruy</b:First>
            <b:Middle>Luiz</b:Middle>
          </b:Person>
        </b:NameList>
      </b:Author>
    </b:Author>
    <b:Publisher>Springer</b:Publisher>
    <b:Pages>60-65</b:Pages>
    <b:YearAccessed>2012</b:YearAccessed>
    <b:MonthAccessed>November</b:MonthAccessed>
    <b:DayAccessed>26</b:DayAccessed>
    <b:RefOrder>8</b:RefOrder>
  </b:Source>
</b:Sources>
</file>

<file path=customXml/itemProps1.xml><?xml version="1.0" encoding="utf-8"?>
<ds:datastoreItem xmlns:ds="http://schemas.openxmlformats.org/officeDocument/2006/customXml" ds:itemID="{D497FE48-C66E-4811-A1FB-60D8793BA249}">
  <ds:schemaRefs>
    <ds:schemaRef ds:uri="http://schemas.microsoft.com/sharepoint/v3/contenttype/forms"/>
  </ds:schemaRefs>
</ds:datastoreItem>
</file>

<file path=customXml/itemProps2.xml><?xml version="1.0" encoding="utf-8"?>
<ds:datastoreItem xmlns:ds="http://schemas.openxmlformats.org/officeDocument/2006/customXml" ds:itemID="{25229087-0CE3-49F2-8F52-E7138F37D32E}">
  <ds:schemaRefs>
    <ds:schemaRef ds:uri="urn:microsoft.template.properties"/>
  </ds:schemaRefs>
</ds:datastoreItem>
</file>

<file path=customXml/itemProps3.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4.xml><?xml version="1.0" encoding="utf-8"?>
<ds:datastoreItem xmlns:ds="http://schemas.openxmlformats.org/officeDocument/2006/customXml" ds:itemID="{424E418E-8406-47F6-84D4-6008A741D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PMG_SchoolReport.dotx</Template>
  <TotalTime>5845</TotalTime>
  <Pages>19</Pages>
  <Words>5005</Words>
  <Characters>28535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School report (Butterfly design)</vt:lpstr>
    </vt:vector>
  </TitlesOfParts>
  <Company/>
  <LinksUpToDate>false</LinksUpToDate>
  <CharactersWithSpaces>33474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report (Butterfly design)</dc:title>
  <dc:subject>TEXT processing algorithm FOR financial news analytics</dc:subject>
  <dc:creator>Soh jun jie</dc:creator>
  <cp:lastModifiedBy>Soh jun jie</cp:lastModifiedBy>
  <cp:revision>722</cp:revision>
  <cp:lastPrinted>2008-09-05T18:47:00Z</cp:lastPrinted>
  <dcterms:created xsi:type="dcterms:W3CDTF">2012-11-18T09:42:00Z</dcterms:created>
  <dcterms:modified xsi:type="dcterms:W3CDTF">2012-12-04T05:53:00Z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TC101927411033</vt:lpwstr>
  </property>
</Properties>
</file>