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087"/>
          <w:sz w:val="56"/>
        </w:rPr>
        <w:t>FJU Smart Hub v3.1</w:t>
      </w:r>
    </w:p>
    <w:p>
      <w:pPr>
        <w:jc w:val="center"/>
      </w:pPr>
      <w:r>
        <w:rPr>
          <w:color w:val="47485C"/>
          <w:sz w:val="36"/>
        </w:rPr>
        <w:t>輔仁大學全方位校園管理系統</w:t>
      </w:r>
    </w:p>
    <w:p/>
    <w:p>
      <w:pPr>
        <w:jc w:val="center"/>
      </w:pPr>
      <w:r>
        <w:rPr>
          <w:b/>
          <w:color w:val="C8A951"/>
          <w:sz w:val="32"/>
        </w:rPr>
        <w:t>系統分析與設計規格書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EDF8"/>
          </w:tcPr>
          <w:p>
            <w:r>
              <w:rPr>
                <w:b/>
                <w:sz w:val="20"/>
              </w:rPr>
              <w:t>專案名稱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FJU Smart Hub - 輔仁大學校園管理系統</w:t>
            </w:r>
          </w:p>
        </w:tc>
      </w:tr>
      <w:tr>
        <w:tc>
          <w:tcPr>
            <w:tcW w:type="dxa" w:w="4680"/>
            <w:shd w:val="clear" w:color="auto" w:fill="E8EDF8"/>
          </w:tcPr>
          <w:p>
            <w:r>
              <w:rPr>
                <w:b/>
                <w:sz w:val="20"/>
              </w:rPr>
              <w:t>版本號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v3.1 (2026-04)</w:t>
            </w:r>
          </w:p>
        </w:tc>
      </w:tr>
      <w:tr>
        <w:tc>
          <w:tcPr>
            <w:tcW w:type="dxa" w:w="4680"/>
            <w:shd w:val="clear" w:color="auto" w:fill="E8EDF8"/>
          </w:tcPr>
          <w:p>
            <w:r>
              <w:rPr>
                <w:b/>
                <w:sz w:val="20"/>
              </w:rPr>
              <w:t>文件類型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系統分析與設計規格書（含 AI 模組擴充）</w:t>
            </w:r>
          </w:p>
        </w:tc>
      </w:tr>
      <w:tr>
        <w:tc>
          <w:tcPr>
            <w:tcW w:type="dxa" w:w="4680"/>
            <w:shd w:val="clear" w:color="auto" w:fill="E8EDF8"/>
          </w:tcPr>
          <w:p>
            <w:r>
              <w:rPr>
                <w:b/>
                <w:sz w:val="20"/>
              </w:rPr>
              <w:t>作者/團隊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資訊管理學系 系統分析課程小組</w:t>
            </w:r>
          </w:p>
        </w:tc>
      </w:tr>
      <w:tr>
        <w:tc>
          <w:tcPr>
            <w:tcW w:type="dxa" w:w="4680"/>
            <w:shd w:val="clear" w:color="auto" w:fill="E8EDF8"/>
          </w:tcPr>
          <w:p>
            <w:r>
              <w:rPr>
                <w:b/>
                <w:sz w:val="20"/>
              </w:rPr>
              <w:t>審核者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課外活動指導組 / 資訊中心</w:t>
            </w:r>
          </w:p>
        </w:tc>
      </w:tr>
      <w:tr>
        <w:tc>
          <w:tcPr>
            <w:tcW w:type="dxa" w:w="4680"/>
            <w:shd w:val="clear" w:color="auto" w:fill="E8EDF8"/>
          </w:tcPr>
          <w:p>
            <w:r>
              <w:rPr>
                <w:b/>
                <w:sz w:val="20"/>
              </w:rPr>
              <w:t>最後更新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2026/04/01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>目錄 Table of Contents</w:t>
      </w:r>
    </w:p>
    <w:p>
      <w:r>
        <w:rPr>
          <w:i/>
          <w:color w:val="94A3B8"/>
          <w:sz w:val="18"/>
        </w:rPr>
        <w:t>（請在 Microsoft Word 中按 Ctrl+A 全選後，再按 F9 鍵更新目錄）</w:t>
      </w:r>
    </w:p>
    <w:p>
      <w:pPr>
        <w:spacing w:after="120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  <w:spacing w:before="240" w:after="120"/>
      </w:pPr>
      <w:r>
        <w:t>第一章  系統概述</w:t>
      </w:r>
    </w:p>
    <w:p>
      <w:pPr>
        <w:pStyle w:val="Heading2"/>
        <w:spacing w:before="160" w:after="120"/>
      </w:pPr>
      <w:r>
        <w:t>1.1 系統背景與目標</w:t>
      </w:r>
    </w:p>
    <w:p>
      <w:pPr>
        <w:spacing w:after="80"/>
      </w:pPr>
      <w:r>
        <w:rPr>
          <w:b w:val="0"/>
          <w:sz w:val="22"/>
        </w:rPr>
        <w:t>輔仁大學擁有 87 個學生社團及數千名學生，每學期產生大量場地預約、器材借用及活動審核需求。傳統人工處理流程效率低下，且缺乏透明的信用管理機制。</w:t>
      </w:r>
    </w:p>
    <w:p>
      <w:pPr>
        <w:spacing w:after="80"/>
      </w:pPr>
      <w:r>
        <w:rPr>
          <w:b w:val="0"/>
          <w:sz w:val="22"/>
        </w:rPr>
        <w:t>FJU Smart Hub v3.1 整合 AI 智慧預審、RAG 法規查詢、三階段預約流程、無障礙校園地圖等功能，打造一個完整的校園資源管理生態系統。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gridSpan w:val="2"/>
            <w:shd w:val="clear" w:color="auto" w:fill="00308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系統核心目標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效率提升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將場地預約審核時間從 3-5 天縮短至 AI 自動審核 30 分鐘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AI 整合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透過 Dify AI 中間層實現自然語言查詢、RAG 法規搜尋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無障礙服務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整合無障礙設施地圖，保障身障學生的校園使用權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信用管理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全自動化信用點數追蹤，促進社團自律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多語言支援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支援繁中、英、日、韓、法五種語言介面</w:t>
            </w:r>
          </w:p>
        </w:tc>
      </w:tr>
    </w:tbl>
    <w:p/>
    <w:p>
      <w:pPr>
        <w:pStyle w:val="Heading2"/>
        <w:spacing w:before="160" w:after="120"/>
      </w:pPr>
      <w:r>
        <w:t>1.2 系統範圍</w:t>
      </w:r>
    </w:p>
    <w:p>
      <w:pPr>
        <w:spacing w:after="80"/>
      </w:pPr>
      <w:r>
        <w:rPr>
          <w:b w:val="0"/>
          <w:sz w:val="22"/>
        </w:rPr>
        <w:t>本系統涵蓋以下十大核心模組：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模組編號</w:t>
            </w:r>
          </w:p>
        </w:tc>
        <w:tc>
          <w:tcPr>
            <w:tcW w:type="dxa" w:w="3120"/>
            <w:shd w:val="clear" w:color="auto"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模組名稱</w:t>
            </w:r>
          </w:p>
        </w:tc>
        <w:tc>
          <w:tcPr>
            <w:tcW w:type="dxa" w:w="3120"/>
            <w:shd w:val="clear" w:color="auto"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主要功能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20"/>
              </w:rPr>
              <w:t>M01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20"/>
              </w:rPr>
              <w:t>E-Portfolio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20"/>
              </w:rPr>
              <w:t>個人成長歷程、活動記錄、技能標籤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M02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AI 企劃生成器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自然語言輸入自動產生符合規範的企劃書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20"/>
              </w:rPr>
              <w:t>M03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20"/>
              </w:rPr>
              <w:t>幹部認證模組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20"/>
              </w:rPr>
              <w:t>TOTP QR Code 身份驗證、幹部認證管理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M04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器材庫存管理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即時庫存、借用期限追蹤、逾期警示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20"/>
              </w:rPr>
              <w:t>M05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20"/>
              </w:rPr>
              <w:t>AI 智慧預審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20"/>
              </w:rPr>
              <w:t>Dify 關鍵字風險評估、多層次審核機制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M06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校園地圖模組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互動式地圖、無障礙設施標示、場地資訊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20"/>
              </w:rPr>
              <w:t>M07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20"/>
              </w:rPr>
              <w:t>AI 申訴摘要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20"/>
              </w:rPr>
              <w:t>AI 自動生成申訴書草稿、申訴狀態追蹤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M08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動態活動牆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社團活動展示、多標籤篩選、即時更新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20"/>
              </w:rPr>
              <w:t>M09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20"/>
              </w:rPr>
              <w:t>數位時光膠囊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20"/>
              </w:rPr>
              <w:t>活動記憶保存、周年提醒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M10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全面二步驟驗證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PHPGangsta TOTP + Redis Session 管理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第二章  技術架構</w:t>
      </w:r>
    </w:p>
    <w:p>
      <w:pPr>
        <w:pStyle w:val="Heading2"/>
        <w:spacing w:before="160" w:after="120"/>
      </w:pPr>
      <w:r>
        <w:t>2.1 系統架構圖說明</w:t>
      </w:r>
    </w:p>
    <w:p>
      <w:pPr>
        <w:spacing w:after="80"/>
      </w:pPr>
      <w:r>
        <w:rPr>
          <w:b w:val="0"/>
          <w:sz w:val="22"/>
        </w:rPr>
        <w:t>本系統採用前後端分離架構，部署於 Cloudflare Pages/Workers 邊緣網路，透過 Dify AI 中間層整合多種 AI 能力。</w:t>
      </w:r>
    </w:p>
    <w:p>
      <w:pPr>
        <w:spacing w:before="16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3087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【圖示】圖 2-1：系統架構圖（Dify AI 中間層 + Cloudflare WAF/Turnstile/R2 + 通知鏈）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before="120" w:after="120"/>
              <w:ind w:left="288"/>
            </w:pPr>
            <w:r>
              <w:rPr>
                <w:color w:val="37475A"/>
                <w:sz w:val="20"/>
              </w:rPr>
              <w:t>系統架構說明（自上而下）：</w:t>
              <w:br/>
              <w:br/>
              <w:t>【用戶端層】</w:t>
              <w:br/>
              <w:t xml:space="preserve">  瀏覽器 (Vue 3 + GSAP) ← Cloudflare Turnstile (機器人防護)</w:t>
              <w:br/>
              <w:t xml:space="preserve">  </w:t>
              <w:br/>
              <w:t>【邊緣安全層】</w:t>
              <w:br/>
              <w:t xml:space="preserve">  Cloudflare WAF (防 SQL Injection / XSS) → Rate Limiting → DDoS 防護</w:t>
              <w:br/>
              <w:t xml:space="preserve">  </w:t>
              <w:br/>
              <w:t>【應用層】</w:t>
              <w:br/>
              <w:t xml:space="preserve">  Cloudflare Workers (Hono.js TypeScript) → API Routes</w:t>
              <w:br/>
              <w:t xml:space="preserve">  ↓</w:t>
              <w:br/>
              <w:t>【AI 中間層 (Dify)】</w:t>
              <w:br/>
              <w:t xml:space="preserve">  ├── AI 導覽查詢 (LLM + Embedding)</w:t>
              <w:br/>
              <w:t xml:space="preserve">  ├── 法規 RAG (Knowledge Base + Retrieval)</w:t>
              <w:br/>
              <w:t xml:space="preserve">  ├── 預約流程 RAG (Workflow Agent)</w:t>
              <w:br/>
              <w:t xml:space="preserve">  ├── AI 智慧預審 (Risk Classification)</w:t>
              <w:br/>
              <w:t xml:space="preserve">  └── AI 申訴摘要 (Text Generation)</w:t>
              <w:br/>
              <w:t xml:space="preserve">  ↓</w:t>
              <w:br/>
              <w:t>【資料層】</w:t>
              <w:br/>
              <w:t xml:space="preserve">  Cloudflare D1 (SQLite) + KV (Session) + R2 (Files)</w:t>
              <w:br/>
              <w:t xml:space="preserve">  </w:t>
              <w:br/>
              <w:t>【通知鏈】</w:t>
              <w:br/>
              <w:t xml:space="preserve">  LINE Notify → SMTP (Outlook) → SMS (Twilio)</w:t>
              <w:br/>
              <w:t xml:space="preserve">  觸發條件：預約狀態更新 / 信用點數警告 / 衝突協商邀請</w:t>
            </w:r>
          </w:p>
        </w:tc>
      </w:tr>
    </w:tbl>
    <w:p/>
    <w:p>
      <w:pPr>
        <w:pStyle w:val="Heading2"/>
        <w:spacing w:before="160" w:after="120"/>
      </w:pPr>
      <w:r>
        <w:t>2.2 前端技術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gridSpan w:val="2"/>
            <w:shd w:val="clear" w:color="auto" w:fill="00308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前端技術棧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框架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Vue 3 (CDN Style) + GSAP/ScrollTrigger 動畫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國際化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vue-i18n 繁中/英/日/韓/法 五語言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圖表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Chart.js 4.x (Line/Pie/Radar/Gauge/Heatmap)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樣式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TailwindCSS + 自訂 CSS Variables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地圖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SVG 互動式校園地圖 + 無障礙設施標示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HTTP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Axios + 非同步 AI 任務輪詢</w:t>
            </w:r>
          </w:p>
        </w:tc>
      </w:tr>
    </w:tbl>
    <w:p/>
    <w:p>
      <w:pPr>
        <w:pStyle w:val="Heading2"/>
        <w:spacing w:before="160" w:after="120"/>
      </w:pPr>
      <w:r>
        <w:t>2.3 後端技術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gridSpan w:val="2"/>
            <w:shd w:val="clear" w:color="auto" w:fill="00308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後端技術棧（Cloudflare Workers）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框架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Hono.js v4.x (TypeScript)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部署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Cloudflare Pages + Workers (Edge Runtime)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資料庫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Cloudflare D1 (SQLite) + Materialized Views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快取/Session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Cloudflare KV + Redis (2FA Session)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檔案儲存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Cloudflare R2 (S3-compatible)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認證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Google OAuth (hd: cloud.fju.edu.tw) + PHPGangsta TOTP 2FA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安全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Cloudflare WAF + Turnstile + JWT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AI 串接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Dify API (非同步 Outbox Pattern)</w:t>
            </w:r>
          </w:p>
        </w:tc>
      </w:tr>
    </w:tbl>
    <w:p/>
    <w:p>
      <w:pPr>
        <w:pStyle w:val="Heading2"/>
        <w:spacing w:before="160" w:after="120"/>
      </w:pPr>
      <w:r>
        <w:t>2.4 資料庫設計</w:t>
      </w:r>
    </w:p>
    <w:p>
      <w:pPr>
        <w:spacing w:after="80"/>
      </w:pPr>
      <w:r>
        <w:rPr>
          <w:b w:val="0"/>
          <w:sz w:val="22"/>
        </w:rPr>
        <w:t>採用 Cloudflare D1 SQLite 資料庫，含 Materialized Views 加速統計查詢。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37474F"/>
          </w:tcPr>
          <w:p>
            <w:r>
              <w:rPr>
                <w:b/>
                <w:color w:val="FFFFFF"/>
                <w:sz w:val="20"/>
              </w:rPr>
              <w:t>資料表</w:t>
            </w:r>
          </w:p>
        </w:tc>
        <w:tc>
          <w:tcPr>
            <w:tcW w:type="dxa" w:w="3120"/>
            <w:shd w:val="clear" w:color="auto" w:fill="37474F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120"/>
            <w:shd w:val="clear" w:color="auto" w:fill="37474F"/>
          </w:tcPr>
          <w:p>
            <w:r>
              <w:rPr>
                <w:b/>
                <w:color w:val="FFFFFF"/>
                <w:sz w:val="20"/>
              </w:rPr>
              <w:t>主要欄位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  <w:sz w:val="20"/>
              </w:rPr>
              <w:t>users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用戶表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id, name, student_id, email, phone, line_id, role, credit_score, totp_secret, created_at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20"/>
              </w:rPr>
              <w:t>clubs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社團表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id, name, category, advisor_id, member_count, credit_score, status, created_at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  <w:sz w:val="20"/>
              </w:rPr>
              <w:t>venues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場地表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id, name, capacity, type, accessible, elevator, restroom, reservable, location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20"/>
              </w:rPr>
              <w:t>reservations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預約表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id, user_id, venue_id, start_time, end_time, purpose, status, ai_risk_level, weight_score, pdf_path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  <w:sz w:val="20"/>
              </w:rPr>
              <w:t>equipment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器材表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id, name, category, qty_total, qty_available, location, condition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20"/>
              </w:rPr>
              <w:t>borrow_records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借用記錄表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id, user_id, equipment_id, qty, borrow_date, return_date, status, totp_verified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  <w:sz w:val="20"/>
              </w:rPr>
              <w:t>credit_history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信用記錄表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id, user_id, action, change, score_after, date, note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20"/>
              </w:rPr>
              <w:t>ai_outbox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AI 非同步任務表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id, task_type, payload, status, result, created_at, processed_at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第三章  校園地圖與無障礙設施模組</w:t>
      </w:r>
    </w:p>
    <w:p>
      <w:pPr>
        <w:pStyle w:val="Heading2"/>
        <w:spacing w:before="160" w:after="120"/>
      </w:pPr>
      <w:r>
        <w:t>3.1 功能概述</w:t>
      </w:r>
    </w:p>
    <w:p>
      <w:pPr>
        <w:spacing w:after="80"/>
      </w:pPr>
      <w:r>
        <w:rPr>
          <w:b w:val="0"/>
          <w:sz w:val="22"/>
        </w:rPr>
        <w:t>校園地圖模組提供互動式 SVG 地圖，標示所有主要建築、可預約場地及無障礙設施位置，協助師生快速找到所需資源。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gridSpan w:val="2"/>
            <w:shd w:val="clear" w:color="auto" w:fill="00308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地圖功能特色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互動式 SVG 地圖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點擊建築可查看詳細資訊、容量、無障礙設施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無障礙設施標示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♿ 坡道、🛗 電梯、🚻 無障礙廁所、P♿ 停車位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篩選功能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可篩選：全部/僅無障礙設施/可預約場地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場地連結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直接從地圖頁跳轉至場地預約或 AI 導覽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多語言支援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地圖說明文字支援 5 種語言</w:t>
            </w:r>
          </w:p>
        </w:tc>
      </w:tr>
    </w:tbl>
    <w:p/>
    <w:p>
      <w:pPr>
        <w:pStyle w:val="Heading2"/>
        <w:spacing w:before="160" w:after="120"/>
      </w:pPr>
      <w:r>
        <w:t>3.2 無障礙設施清單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建築名稱</w:t>
            </w:r>
          </w:p>
        </w:tc>
        <w:tc>
          <w:tcPr>
            <w:tcW w:type="dxa" w:w="234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無障礙坡道</w:t>
            </w:r>
          </w:p>
        </w:tc>
        <w:tc>
          <w:tcPr>
            <w:tcW w:type="dxa" w:w="234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無障礙電梯</w:t>
            </w:r>
          </w:p>
        </w:tc>
        <w:tc>
          <w:tcPr>
            <w:tcW w:type="dxa" w:w="234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無障礙廁所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20"/>
              </w:rPr>
              <w:t>焯炤館演講廳</w:t>
            </w:r>
          </w:p>
        </w:tc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❌</w:t>
            </w:r>
          </w:p>
        </w:tc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仁愛空間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20"/>
              </w:rPr>
              <w:t>❌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20"/>
              </w:rPr>
              <w:t>進修部演講廳</w:t>
            </w:r>
          </w:p>
        </w:tc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圖書館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20"/>
              </w:rPr>
              <w:t>✅（B1-6F）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20"/>
              </w:rPr>
              <w:t>行政大樓</w:t>
            </w:r>
          </w:p>
        </w:tc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✅（1-5F）</w:t>
            </w:r>
          </w:p>
        </w:tc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學生活動中心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20"/>
              </w:rPr>
              <w:t>✅（1-3F）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20"/>
              </w:rPr>
              <w:t>宗倫樓</w:t>
            </w:r>
          </w:p>
        </w:tc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✅（1-4F）</w:t>
            </w:r>
          </w:p>
        </w:tc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體育館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20"/>
              </w:rPr>
              <w:t>❌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20"/>
              </w:rPr>
              <w:t>✅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第四章  AI 人工智慧模組</w:t>
      </w:r>
    </w:p>
    <w:p>
      <w:pPr>
        <w:pStyle w:val="Heading2"/>
        <w:spacing w:before="160" w:after="120"/>
      </w:pPr>
      <w:r>
        <w:t>4.1 AI 導覽查詢介面</w:t>
      </w:r>
    </w:p>
    <w:p>
      <w:pPr>
        <w:spacing w:after="80"/>
      </w:pPr>
      <w:r>
        <w:rPr>
          <w:b w:val="0"/>
          <w:sz w:val="22"/>
        </w:rPr>
        <w:t>AI 導覽查詢介面提供 24/7 即時問答服務，使用者可以自然語言詢問校園場地位置、預約流程、信用點數制度等問題。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gridSpan w:val="2"/>
            <w:shd w:val="clear" w:color="auto" w:fill="00308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AI 導覽查詢規格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介面類型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對話式聊天介面（Chat-style）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AI 後端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Dify LLM + FJU 校園知識庫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知識庫來源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activity.fju.edu.tw / FB: submarinesky / 預約系統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回覆能力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場地位置、預約流程、信用點數、無障礙設施、器材借用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快捷問題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 個 FAQ 快捷鍵，一鍵提問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對話記憶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單次 Session 內保留對話歷史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語言支援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繁中、英、日、韓、法</w:t>
            </w:r>
          </w:p>
        </w:tc>
      </w:tr>
    </w:tbl>
    <w:p/>
    <w:p>
      <w:pPr>
        <w:pStyle w:val="Heading2"/>
        <w:spacing w:before="160" w:after="120"/>
      </w:pPr>
      <w:r>
        <w:t>4.2 法規查詢 RAG</w:t>
      </w:r>
    </w:p>
    <w:p>
      <w:pPr>
        <w:spacing w:after="80"/>
      </w:pPr>
      <w:r>
        <w:rPr>
          <w:b w:val="0"/>
          <w:sz w:val="22"/>
        </w:rPr>
        <w:t>法規查詢 RAG 利用 Retrieval Augmented Generation 技術，從結構化法規知識庫中精準檢索相關條文，並附上引用來源。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gridSpan w:val="2"/>
            <w:shd w:val="clear" w:color="auto" w:fill="00308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法規 RAG 規格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技術實作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Dify Knowledge Base + Embedding 向量搜尋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知識庫範圍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輔大學生社團活動管理辦法、場地管理辦法、器材借用辦法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查詢介面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自由文字輸入 + 8 個常見問題快捷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回覆品質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含信心度評分（0-100%）+ 引用條文來源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更新頻率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每學期更新一次知識庫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API 端點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POST /api/ai/regulations</w:t>
            </w:r>
          </w:p>
        </w:tc>
      </w:tr>
    </w:tbl>
    <w:p/>
    <w:p>
      <w:pPr>
        <w:pStyle w:val="Heading2"/>
        <w:spacing w:before="160" w:after="120"/>
      </w:pPr>
      <w:r>
        <w:t>4.3 場地與器材預約流程 RAG</w:t>
      </w:r>
    </w:p>
    <w:p>
      <w:pPr>
        <w:spacing w:after="80"/>
      </w:pPr>
      <w:r>
        <w:rPr>
          <w:b w:val="0"/>
          <w:sz w:val="22"/>
        </w:rPr>
        <w:t>預約流程 RAG 根據使用者的預約需求，自動規劃最佳步驟路徑，並提供針對性的注意事項。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gridSpan w:val="2"/>
            <w:shd w:val="clear" w:color="auto" w:fill="00308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預約流程 RAG 規格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技術實作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Dify Workflow Agent + 場景分類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支援情境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場地預約、器材借用、衝突處理、申訴流程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輸出格式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步驟清單 + 注意事項 + 快速操作按鈕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器材清單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即時連結器材庫存 API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API 端點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POST /api/ai/venue-workflow</w:t>
            </w:r>
          </w:p>
        </w:tc>
      </w:tr>
    </w:tbl>
    <w:p/>
    <w:p>
      <w:pPr>
        <w:pStyle w:val="Heading2"/>
        <w:spacing w:before="160" w:after="120"/>
      </w:pPr>
      <w:r>
        <w:t>4.4 Dify AI 工作流程圖</w:t>
      </w:r>
    </w:p>
    <w:p>
      <w:pPr>
        <w:spacing w:before="16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【圖示】圖 4-1：Dify AI 與 RAG 工作流程圖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before="120" w:after="120"/>
              <w:ind w:left="288"/>
            </w:pPr>
            <w:r>
              <w:rPr>
                <w:color w:val="37475A"/>
                <w:sz w:val="20"/>
              </w:rPr>
              <w:t>Dify AI 中間層工作流程：</w:t>
              <w:br/>
              <w:br/>
              <w:t>【輸入層】</w:t>
              <w:br/>
              <w:t xml:space="preserve">  用戶自然語言查詢 → API Gateway (Hono.js)</w:t>
              <w:br/>
              <w:t xml:space="preserve">  ↓</w:t>
              <w:br/>
              <w:t>【Dify Workflow Engine】</w:t>
              <w:br/>
              <w:t xml:space="preserve">  1. 意圖識別（Intent Classification）</w:t>
              <w:br/>
              <w:t xml:space="preserve">     ├── 場地導覽類 → AI 導覽 Agent</w:t>
              <w:br/>
              <w:t xml:space="preserve">     ├── 法規查詢類 → Regulations RAG Chain</w:t>
              <w:br/>
              <w:t xml:space="preserve">     ├── 預約流程類 → Venue Workflow Agent  </w:t>
              <w:br/>
              <w:t xml:space="preserve">     ├── 風險評估類 → AI 預審 Classifier</w:t>
              <w:br/>
              <w:t xml:space="preserve">     └── 申訴類 → Appeal Summary Generator</w:t>
              <w:br/>
              <w:t xml:space="preserve">  ↓</w:t>
              <w:br/>
              <w:t xml:space="preserve">  2. 知識庫檢索（Knowledge Base Retrieval）</w:t>
              <w:br/>
              <w:t xml:space="preserve">     - Embedding Model: text-embedding-ada-002</w:t>
              <w:br/>
              <w:t xml:space="preserve">     - Vector Store: Dify 內建向量資料庫</w:t>
              <w:br/>
              <w:t xml:space="preserve">     - Top-K: 5 個最相關文件片段</w:t>
              <w:br/>
              <w:t xml:space="preserve">  ↓</w:t>
              <w:br/>
              <w:t xml:space="preserve">  3. LLM 生成（Response Generation）</w:t>
              <w:br/>
              <w:t xml:space="preserve">     - 結合檢索結果 + 使用者查詢</w:t>
              <w:br/>
              <w:t xml:space="preserve">     - 引用法規來源標注</w:t>
              <w:br/>
              <w:t xml:space="preserve">     - 信心度計算</w:t>
              <w:br/>
              <w:t xml:space="preserve">  ↓</w:t>
              <w:br/>
              <w:t>【輸出層】</w:t>
              <w:br/>
              <w:t xml:space="preserve">  結構化 JSON 回應 → 前端渲染</w:t>
              <w:br/>
              <w:t xml:space="preserve">  非同步重任務 → Outbox Table → Background Worker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第五章  三階段預約工作流程</w:t>
      </w:r>
    </w:p>
    <w:p>
      <w:pPr>
        <w:pStyle w:val="Heading2"/>
        <w:spacing w:before="160" w:after="120"/>
      </w:pPr>
      <w:r>
        <w:t>5.1 預約狀態機說明</w:t>
      </w:r>
    </w:p>
    <w:p>
      <w:pPr>
        <w:spacing w:after="80"/>
      </w:pPr>
      <w:r>
        <w:rPr>
          <w:b w:val="0"/>
          <w:sz w:val="22"/>
        </w:rPr>
        <w:t>預約申請採用三階段狀態機設計，每個狀態轉換均有明確的觸發條件與通知機制。</w:t>
      </w:r>
    </w:p>
    <w:p>
      <w:pPr>
        <w:spacing w:before="16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65100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【圖示】圖 5-1：三步驟預約狀態機（Reservation State Machine）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before="120" w:after="120"/>
              <w:ind w:left="288"/>
            </w:pPr>
            <w:r>
              <w:rPr>
                <w:color w:val="37475A"/>
                <w:sz w:val="20"/>
              </w:rPr>
              <w:t>預約狀態機（3 States × 7 Transitions）：</w:t>
              <w:br/>
              <w:br/>
              <w:t>初始狀態: DRAFT（草稿）</w:t>
              <w:br/>
              <w:t>↓ [用戶提交]</w:t>
              <w:br/>
              <w:t>─────────────────────────────────────────</w:t>
              <w:br/>
              <w:t>第一階段：AI 智慧預審</w:t>
              <w:br/>
              <w:t>─────────────────────────────────────────</w:t>
              <w:br/>
              <w:t>PENDING_AI_REVIEW</w:t>
              <w:br/>
              <w:t xml:space="preserve">  ├─[AI Risk=Low]──→ AI_APPROVED（自動核准）</w:t>
              <w:br/>
              <w:t xml:space="preserve">  ├─[AI Risk=Medium]→ PENDING_MANUAL_REVIEW（待人工審核）</w:t>
              <w:br/>
              <w:t xml:space="preserve">  └─[AI Risk=High]─→ AI_REJECTED（自動駁回）</w:t>
              <w:br/>
              <w:br/>
              <w:t>─────────────────────────────────────────</w:t>
              <w:br/>
              <w:t>第二階段：衝突協商</w:t>
              <w:br/>
              <w:t>─────────────────────────────────────────</w:t>
              <w:br/>
              <w:t>CONFLICT_DETECTED（偵測到時段衝突）</w:t>
              <w:br/>
              <w:t xml:space="preserve">  ├─[協商成功/48h內]→ CONFLICT_RESOLVED</w:t>
              <w:br/>
              <w:t xml:space="preserve">  └─[逾時未解決]───→ PENDING_ADMIN_ARBITRATION（裁定）</w:t>
              <w:br/>
              <w:br/>
              <w:t>─────────────────────────────────────────</w:t>
              <w:br/>
              <w:t>第三階段：官方核定</w:t>
              <w:br/>
              <w:t>─────────────────────────────────────────</w:t>
              <w:br/>
              <w:t>PENDING_OFFICIAL_APPROVAL</w:t>
              <w:br/>
              <w:t xml:space="preserve">  ├─[課指組核准]──→ OFFICIALLY_APPROVED（發送 PDF + TOTP QR）</w:t>
              <w:br/>
              <w:t xml:space="preserve">  └─[課指組駁回]──→ OFFICIALLY_REJECTED（通知理由）</w:t>
              <w:br/>
              <w:br/>
              <w:t>─────────────────────────────────────────</w:t>
              <w:br/>
              <w:t>信用點數聯動：</w:t>
              <w:br/>
              <w:t xml:space="preserve">  APPROVED → 準時出席 → +2 分</w:t>
              <w:br/>
              <w:t xml:space="preserve">  APPROVED → 未出席 → -10 分</w:t>
              <w:br/>
              <w:t xml:space="preserve">  APPROVED → 臨時取消(24h內) → -3 分</w:t>
              <w:br/>
              <w:t xml:space="preserve">  器材逾期 → -5 分/天</w:t>
            </w:r>
          </w:p>
        </w:tc>
      </w:tr>
    </w:tbl>
    <w:p/>
    <w:p>
      <w:pPr>
        <w:pStyle w:val="Heading2"/>
        <w:spacing w:before="160" w:after="120"/>
      </w:pPr>
      <w:r>
        <w:t>5.2 角色分工泳道圖</w:t>
      </w:r>
    </w:p>
    <w:p>
      <w:pPr>
        <w:spacing w:before="16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【圖示】圖 5-2：三階段預約角色分工泳道圖（Role-based Swimlane）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before="120" w:after="120"/>
              <w:ind w:left="288"/>
            </w:pPr>
            <w:r>
              <w:rPr>
                <w:color w:val="37475A"/>
                <w:sz w:val="20"/>
              </w:rPr>
              <w:t>預約流程泳道分工（4 個角色）：</w:t>
              <w:br/>
              <w:br/>
              <w:t>┌────────────┬──────────────────────────────────────────────────────┐</w:t>
              <w:br/>
              <w:t>│  社團幹部   │ 填寫申請表 → AI預審 → 接收結果通知 → 衝突協商 → 簽到 │</w:t>
              <w:br/>
              <w:t>├────────────┼──────────────────────────────────────────────────────┤</w:t>
              <w:br/>
              <w:t>│  AI 系統   │ 關鍵字分析 → 風險評分 → 衝突偵測 → 自動通知 → 記錄   │</w:t>
              <w:br/>
              <w:t>├────────────┼──────────────────────────────────────────────────────┤</w:t>
              <w:br/>
              <w:t>│  課指組    │ 人工審核 → 裁定衝突 → 官方核定 → 發送PDF確認單        │</w:t>
              <w:br/>
              <w:t>├────────────┼──────────────────────────────────────────────────────┤</w:t>
              <w:br/>
              <w:t>│  指導教授  │ 審核活動企劃 → 簽核同意 → 接收通知                    │</w:t>
              <w:br/>
              <w:t>└────────────┴──────────────────────────────────────────────────────┘</w:t>
              <w:br/>
              <w:br/>
              <w:t>通知方式（依事件觸發）：</w:t>
              <w:br/>
              <w:t xml:space="preserve">  申請提交    → Email (SMTP/Outlook)</w:t>
              <w:br/>
              <w:t xml:space="preserve">  AI 預審完成 → 系統通知 + LINE Notify</w:t>
              <w:br/>
              <w:t xml:space="preserve">  衝突偵測    → LINE Notify（所有相關社團）</w:t>
              <w:br/>
              <w:t xml:space="preserve">  官方核定    → Email PDF + 系統通知 + SMS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第六章  安全機制與身份驗證</w:t>
      </w:r>
    </w:p>
    <w:p>
      <w:pPr>
        <w:pStyle w:val="Heading2"/>
        <w:spacing w:before="160" w:after="120"/>
      </w:pPr>
      <w:r>
        <w:t>6.1 安全架構概述</w:t>
      </w:r>
    </w:p>
    <w:p>
      <w:pPr>
        <w:spacing w:before="16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【圖示】圖 6-1：安全與認證生命週期圖（Security &amp; Auth Lifecycle）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before="120" w:after="120"/>
              <w:ind w:left="288"/>
            </w:pPr>
            <w:r>
              <w:rPr>
                <w:color w:val="37475A"/>
                <w:sz w:val="20"/>
              </w:rPr>
              <w:t>完整認證流程（多層安全防護）：</w:t>
              <w:br/>
              <w:br/>
              <w:t>【第一層：邊緣防護】</w:t>
              <w:br/>
              <w:t xml:space="preserve">  Cloudflare WAF → DDoS 防護 → Rate Limiting (100 req/min)</w:t>
              <w:br/>
              <w:t xml:space="preserve">  Cloudflare Turnstile → 機器人偵測（登入頁面前置）</w:t>
              <w:br/>
              <w:br/>
              <w:t>【第二層：身份認證】</w:t>
              <w:br/>
              <w:t xml:space="preserve">  Google OAuth 2.0 → hd 參數檢查（僅允許 cloud.fju.edu.tw）</w:t>
              <w:br/>
              <w:t xml:space="preserve">  ↓</w:t>
              <w:br/>
              <w:t xml:space="preserve">  JWT Token 簽發（有效期 8 小時）</w:t>
              <w:br/>
              <w:t xml:space="preserve">  ↓</w:t>
              <w:br/>
              <w:t xml:space="preserve">  TOTP 2FA 驗證（PHPGangsta/Google Authenticator）</w:t>
              <w:br/>
              <w:t xml:space="preserve">  Secret 儲存：users.totp_secret（AES-256 加密）</w:t>
              <w:br/>
              <w:t xml:space="preserve">  </w:t>
              <w:br/>
              <w:t>【第三層：Session 管理】</w:t>
              <w:br/>
              <w:t xml:space="preserve">  Redis 儲存 2FA Session（TTL: 30 分鐘）</w:t>
              <w:br/>
              <w:t xml:space="preserve">  JWT Refresh Token（有效期 30 天）</w:t>
              <w:br/>
              <w:t xml:space="preserve">  裝置指紋綁定（User-Agent + IP）</w:t>
              <w:br/>
              <w:br/>
              <w:t>【第四層：API 授權】</w:t>
              <w:br/>
              <w:t xml:space="preserve">  Role-Based Access Control (RBAC)</w:t>
              <w:br/>
              <w:t xml:space="preserve">  ├── student: 讀取公開資源 + 個人申請</w:t>
              <w:br/>
              <w:t xml:space="preserve">  ├── club_officer: 社團申請 + 器材借用</w:t>
              <w:br/>
              <w:t xml:space="preserve">  ├── professor: 社團審核</w:t>
              <w:br/>
              <w:t xml:space="preserve">  ├── admin: 全部功能 + 管理後台</w:t>
              <w:br/>
              <w:t xml:space="preserve">  └── it_admin: 系統監控 + 用戶管理</w:t>
              <w:br/>
              <w:br/>
              <w:t>【第五層：資料保護】</w:t>
              <w:br/>
              <w:t xml:space="preserve">  API Key / Secrets → Cloudflare Secrets（環境變數）</w:t>
              <w:br/>
              <w:t xml:space="preserve">  敏感資料加密儲存（AES-256）</w:t>
              <w:br/>
              <w:t xml:space="preserve">  SQL Injection 防護（Parameterized Queries）</w:t>
              <w:br/>
              <w:t xml:space="preserve">  XSS 防護（Content Security Policy）</w:t>
            </w:r>
          </w:p>
        </w:tc>
      </w:tr>
    </w:tbl>
    <w:p/>
    <w:p>
      <w:pPr>
        <w:pStyle w:val="Heading2"/>
        <w:spacing w:before="160" w:after="120"/>
      </w:pPr>
      <w:r>
        <w:t>6.2 安全設定規範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gridSpan w:val="2"/>
            <w:shd w:val="clear" w:color="auto" w:fill="00308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安全設定要求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API Key 管理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所有 API Key 存於 Cloudflare Secrets，禁止 hardcode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Google OAuth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hd 參數強制檢查 cloud.fju.edu.tw 域名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2FA 強制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課指組職員、社團幹部必須啟用 TOTP 2FA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密碼政策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最少 8 碼，含大小寫英文及數字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CORS 設定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僅允許 fju-smart-hub.pages.dev 跨域請求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資料庫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D1 SQL 使用 Parameterized Statements 防注入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日誌審計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所有管理操作記錄至 audit_log 表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第七章  使用者故事與需求規格</w:t>
      </w:r>
    </w:p>
    <w:p>
      <w:pPr>
        <w:pStyle w:val="Heading2"/>
        <w:spacing w:before="160" w:after="120"/>
      </w:pPr>
      <w:r>
        <w:t>7.1 核心使用者故事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1872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872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故事</w:t>
            </w:r>
          </w:p>
        </w:tc>
        <w:tc>
          <w:tcPr>
            <w:tcW w:type="dxa" w:w="1872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價值</w:t>
            </w:r>
          </w:p>
        </w:tc>
        <w:tc>
          <w:tcPr>
            <w:tcW w:type="dxa" w:w="1872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優先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r>
              <w:rPr>
                <w:sz w:val="20"/>
              </w:rPr>
              <w:t>US-01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20"/>
              </w:rPr>
              <w:t>學生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20"/>
              </w:rPr>
              <w:t>使用 AI 導覽助手查詢場地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20"/>
              </w:rPr>
              <w:t>能快速找到需要的場地和無障礙設施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b/>
                <w:color w:val="003087"/>
                <w:sz w:val="20"/>
              </w:rPr>
              <w:t>高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US-02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社團幹部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申請三階段場地預約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透明化的審核進度和即時通知</w:t>
            </w:r>
          </w:p>
        </w:tc>
        <w:tc>
          <w:tcPr>
            <w:tcW w:type="dxa" w:w="1872"/>
          </w:tcPr>
          <w:p>
            <w:r>
              <w:rPr>
                <w:b/>
                <w:color w:val="003087"/>
                <w:sz w:val="20"/>
              </w:rPr>
              <w:t>高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r>
              <w:rPr>
                <w:sz w:val="20"/>
              </w:rPr>
              <w:t>US-03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20"/>
              </w:rPr>
              <w:t>社團幹部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20"/>
              </w:rPr>
              <w:t>使用 AI 企劃生成器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20"/>
              </w:rPr>
              <w:t>快速產出合規的活動企劃書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b/>
                <w:color w:val="003087"/>
                <w:sz w:val="20"/>
              </w:rPr>
              <w:t>高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US-04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課指組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使用 AI 法規 RAG 查詢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快速找到相關法規條文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中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r>
              <w:rPr>
                <w:sz w:val="20"/>
              </w:rPr>
              <w:t>US-05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20"/>
              </w:rPr>
              <w:t>學生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20"/>
              </w:rPr>
              <w:t>查詢個人信用點數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20"/>
              </w:rPr>
              <w:t>了解點數狀態和歷史記錄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20"/>
              </w:rPr>
              <w:t>中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US-06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指導教授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審核社團活動申請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有效率地審核並給予意見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中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r>
              <w:rPr>
                <w:sz w:val="20"/>
              </w:rPr>
              <w:t>US-07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20"/>
              </w:rPr>
              <w:t>學生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20"/>
              </w:rPr>
              <w:t>使用無障礙校園地圖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20"/>
              </w:rPr>
              <w:t>找到有無障礙設施的建築和路線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b/>
                <w:color w:val="003087"/>
                <w:sz w:val="20"/>
              </w:rPr>
              <w:t>高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US-08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社團幹部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申訴被拒絕的預約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AI 協助生成申訴書草稿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低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第八章  API 規格文件</w:t>
      </w:r>
    </w:p>
    <w:p>
      <w:pPr>
        <w:pStyle w:val="Heading2"/>
        <w:spacing w:before="160" w:after="120"/>
      </w:pPr>
      <w:r>
        <w:t>8.1 API 端點總覽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37474F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40"/>
            <w:shd w:val="clear" w:color="auto" w:fill="37474F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340"/>
            <w:shd w:val="clear" w:color="auto" w:fill="37474F"/>
          </w:tcPr>
          <w:p>
            <w:r>
              <w:rPr>
                <w:b/>
                <w:color w:val="FFFFFF"/>
                <w:sz w:val="20"/>
              </w:rPr>
              <w:t>功能說明</w:t>
            </w:r>
          </w:p>
        </w:tc>
        <w:tc>
          <w:tcPr>
            <w:tcW w:type="dxa" w:w="2340"/>
            <w:shd w:val="clear" w:color="auto" w:fill="37474F"/>
          </w:tcPr>
          <w:p>
            <w:r>
              <w:rPr>
                <w:b/>
                <w:color w:val="FFFFFF"/>
                <w:sz w:val="20"/>
              </w:rPr>
              <w:t>權限</w:t>
            </w:r>
          </w:p>
        </w:tc>
      </w:tr>
      <w:tr>
        <w:tc>
          <w:tcPr>
            <w:tcW w:type="dxa" w:w="2340"/>
            <w:shd w:val="clear" w:color="auto" w:fill="E3F2FD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340"/>
            <w:shd w:val="clear" w:color="auto" w:fill="E3F2FD"/>
          </w:tcPr>
          <w:p>
            <w:r>
              <w:rPr>
                <w:sz w:val="18"/>
              </w:rPr>
              <w:t>/api/venues</w:t>
            </w:r>
          </w:p>
        </w:tc>
        <w:tc>
          <w:tcPr>
            <w:tcW w:type="dxa" w:w="2340"/>
            <w:shd w:val="clear" w:color="auto" w:fill="E3F2FD"/>
          </w:tcPr>
          <w:p>
            <w:r>
              <w:rPr>
                <w:sz w:val="20"/>
              </w:rPr>
              <w:t>取得場地列表</w:t>
            </w:r>
          </w:p>
        </w:tc>
        <w:tc>
          <w:tcPr>
            <w:tcW w:type="dxa" w:w="2340"/>
            <w:shd w:val="clear" w:color="auto" w:fill="E3F2FD"/>
          </w:tcPr>
          <w:p>
            <w:r>
              <w:rPr>
                <w:sz w:val="18"/>
              </w:rPr>
              <w:t>所有角色</w:t>
            </w:r>
          </w:p>
        </w:tc>
      </w:tr>
      <w:tr>
        <w:tc>
          <w:tcPr>
            <w:tcW w:type="dxa" w:w="2340"/>
            <w:shd w:val="clear" w:color="auto" w:fill="E8F5E9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/api/reservations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20"/>
              </w:rPr>
              <w:t>建立預約申請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已登入用戶</w:t>
            </w:r>
          </w:p>
        </w:tc>
      </w:tr>
      <w:tr>
        <w:tc>
          <w:tcPr>
            <w:tcW w:type="dxa" w:w="2340"/>
            <w:shd w:val="clear" w:color="auto" w:fill="E3F2FD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340"/>
            <w:shd w:val="clear" w:color="auto" w:fill="E3F2FD"/>
          </w:tcPr>
          <w:p>
            <w:r>
              <w:rPr>
                <w:sz w:val="18"/>
              </w:rPr>
              <w:t>/api/reservations</w:t>
            </w:r>
          </w:p>
        </w:tc>
        <w:tc>
          <w:tcPr>
            <w:tcW w:type="dxa" w:w="2340"/>
            <w:shd w:val="clear" w:color="auto" w:fill="E3F2FD"/>
          </w:tcPr>
          <w:p>
            <w:r>
              <w:rPr>
                <w:sz w:val="20"/>
              </w:rPr>
              <w:t>查詢預約記錄</w:t>
            </w:r>
          </w:p>
        </w:tc>
        <w:tc>
          <w:tcPr>
            <w:tcW w:type="dxa" w:w="2340"/>
            <w:shd w:val="clear" w:color="auto" w:fill="E3F2FD"/>
          </w:tcPr>
          <w:p>
            <w:r>
              <w:rPr>
                <w:sz w:val="18"/>
              </w:rPr>
              <w:t>已登入用戶</w:t>
            </w:r>
          </w:p>
        </w:tc>
      </w:tr>
      <w:tr>
        <w:tc>
          <w:tcPr>
            <w:tcW w:type="dxa" w:w="2340"/>
            <w:shd w:val="clear" w:color="auto" w:fill="FFF3E0"/>
          </w:tcPr>
          <w:p>
            <w:r>
              <w:rPr>
                <w:b/>
                <w:sz w:val="18"/>
              </w:rPr>
              <w:t>PATCH</w:t>
            </w:r>
          </w:p>
        </w:tc>
        <w:tc>
          <w:tcPr>
            <w:tcW w:type="dxa" w:w="2340"/>
            <w:shd w:val="clear" w:color="auto" w:fill="FFF3E0"/>
          </w:tcPr>
          <w:p>
            <w:r>
              <w:rPr>
                <w:sz w:val="18"/>
              </w:rPr>
              <w:t>/api/reservations/:id/status</w:t>
            </w:r>
          </w:p>
        </w:tc>
        <w:tc>
          <w:tcPr>
            <w:tcW w:type="dxa" w:w="2340"/>
            <w:shd w:val="clear" w:color="auto" w:fill="FFF3E0"/>
          </w:tcPr>
          <w:p>
            <w:r>
              <w:rPr>
                <w:sz w:val="20"/>
              </w:rPr>
              <w:t>更新預約狀態</w:t>
            </w:r>
          </w:p>
        </w:tc>
        <w:tc>
          <w:tcPr>
            <w:tcW w:type="dxa" w:w="2340"/>
            <w:shd w:val="clear" w:color="auto" w:fill="FFF3E0"/>
          </w:tcPr>
          <w:p>
            <w:r>
              <w:rPr>
                <w:sz w:val="18"/>
              </w:rPr>
              <w:t>課指組</w:t>
            </w:r>
          </w:p>
        </w:tc>
      </w:tr>
      <w:tr>
        <w:tc>
          <w:tcPr>
            <w:tcW w:type="dxa" w:w="2340"/>
            <w:shd w:val="clear" w:color="auto" w:fill="E3F2FD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340"/>
            <w:shd w:val="clear" w:color="auto" w:fill="E3F2FD"/>
          </w:tcPr>
          <w:p>
            <w:r>
              <w:rPr>
                <w:sz w:val="18"/>
              </w:rPr>
              <w:t>/api/equipment</w:t>
            </w:r>
          </w:p>
        </w:tc>
        <w:tc>
          <w:tcPr>
            <w:tcW w:type="dxa" w:w="2340"/>
            <w:shd w:val="clear" w:color="auto" w:fill="E3F2FD"/>
          </w:tcPr>
          <w:p>
            <w:r>
              <w:rPr>
                <w:sz w:val="20"/>
              </w:rPr>
              <w:t>查詢器材庫存</w:t>
            </w:r>
          </w:p>
        </w:tc>
        <w:tc>
          <w:tcPr>
            <w:tcW w:type="dxa" w:w="2340"/>
            <w:shd w:val="clear" w:color="auto" w:fill="E3F2FD"/>
          </w:tcPr>
          <w:p>
            <w:r>
              <w:rPr>
                <w:sz w:val="18"/>
              </w:rPr>
              <w:t>所有角色</w:t>
            </w:r>
          </w:p>
        </w:tc>
      </w:tr>
      <w:tr>
        <w:tc>
          <w:tcPr>
            <w:tcW w:type="dxa" w:w="2340"/>
            <w:shd w:val="clear" w:color="auto" w:fill="E8F5E9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/api/equipment/borrow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20"/>
              </w:rPr>
              <w:t>申請器材借用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已登入用戶</w:t>
            </w:r>
          </w:p>
        </w:tc>
      </w:tr>
      <w:tr>
        <w:tc>
          <w:tcPr>
            <w:tcW w:type="dxa" w:w="2340"/>
            <w:shd w:val="clear" w:color="auto" w:fill="E3F2FD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340"/>
            <w:shd w:val="clear" w:color="auto" w:fill="E3F2FD"/>
          </w:tcPr>
          <w:p>
            <w:r>
              <w:rPr>
                <w:sz w:val="18"/>
              </w:rPr>
              <w:t>/api/clubs</w:t>
            </w:r>
          </w:p>
        </w:tc>
        <w:tc>
          <w:tcPr>
            <w:tcW w:type="dxa" w:w="2340"/>
            <w:shd w:val="clear" w:color="auto" w:fill="E3F2FD"/>
          </w:tcPr>
          <w:p>
            <w:r>
              <w:rPr>
                <w:sz w:val="20"/>
              </w:rPr>
              <w:t>取得社團列表</w:t>
            </w:r>
          </w:p>
        </w:tc>
        <w:tc>
          <w:tcPr>
            <w:tcW w:type="dxa" w:w="2340"/>
            <w:shd w:val="clear" w:color="auto" w:fill="E3F2FD"/>
          </w:tcPr>
          <w:p>
            <w:r>
              <w:rPr>
                <w:sz w:val="18"/>
              </w:rPr>
              <w:t>所有角色</w:t>
            </w:r>
          </w:p>
        </w:tc>
      </w:tr>
      <w:tr>
        <w:tc>
          <w:tcPr>
            <w:tcW w:type="dxa" w:w="2340"/>
            <w:shd w:val="clear" w:color="auto" w:fill="E3F2FD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340"/>
            <w:shd w:val="clear" w:color="auto" w:fill="E3F2FD"/>
          </w:tcPr>
          <w:p>
            <w:r>
              <w:rPr>
                <w:sz w:val="18"/>
              </w:rPr>
              <w:t>/api/dashboard/:role</w:t>
            </w:r>
          </w:p>
        </w:tc>
        <w:tc>
          <w:tcPr>
            <w:tcW w:type="dxa" w:w="2340"/>
            <w:shd w:val="clear" w:color="auto" w:fill="E3F2FD"/>
          </w:tcPr>
          <w:p>
            <w:r>
              <w:rPr>
                <w:sz w:val="20"/>
              </w:rPr>
              <w:t>取得角色儀表板資料</w:t>
            </w:r>
          </w:p>
        </w:tc>
        <w:tc>
          <w:tcPr>
            <w:tcW w:type="dxa" w:w="2340"/>
            <w:shd w:val="clear" w:color="auto" w:fill="E3F2FD"/>
          </w:tcPr>
          <w:p>
            <w:r>
              <w:rPr>
                <w:sz w:val="18"/>
              </w:rPr>
              <w:t>已登入用戶</w:t>
            </w:r>
          </w:p>
        </w:tc>
      </w:tr>
      <w:tr>
        <w:tc>
          <w:tcPr>
            <w:tcW w:type="dxa" w:w="2340"/>
            <w:shd w:val="clear" w:color="auto" w:fill="E8F5E9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/api/ai/navigate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20"/>
              </w:rPr>
              <w:t>AI 導覽查詢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已登入用戶</w:t>
            </w:r>
          </w:p>
        </w:tc>
      </w:tr>
      <w:tr>
        <w:tc>
          <w:tcPr>
            <w:tcW w:type="dxa" w:w="2340"/>
            <w:shd w:val="clear" w:color="auto" w:fill="E8F5E9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/api/ai/regulations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20"/>
              </w:rPr>
              <w:t>法規 RAG 查詢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已登入用戶</w:t>
            </w:r>
          </w:p>
        </w:tc>
      </w:tr>
      <w:tr>
        <w:tc>
          <w:tcPr>
            <w:tcW w:type="dxa" w:w="2340"/>
            <w:shd w:val="clear" w:color="auto" w:fill="E8F5E9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/api/ai/venue-workflow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20"/>
              </w:rPr>
              <w:t>預約流程 RAG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已登入用戶</w:t>
            </w:r>
          </w:p>
        </w:tc>
      </w:tr>
      <w:tr>
        <w:tc>
          <w:tcPr>
            <w:tcW w:type="dxa" w:w="2340"/>
            <w:shd w:val="clear" w:color="auto" w:fill="E8F5E9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/api/ai/screen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20"/>
              </w:rPr>
              <w:t>AI 預審申請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已登入用戶</w:t>
            </w:r>
          </w:p>
        </w:tc>
      </w:tr>
      <w:tr>
        <w:tc>
          <w:tcPr>
            <w:tcW w:type="dxa" w:w="2340"/>
            <w:shd w:val="clear" w:color="auto" w:fill="E8F5E9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/api/ai/generate-plan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20"/>
              </w:rPr>
              <w:t>AI 企劃生成</w:t>
            </w:r>
          </w:p>
        </w:tc>
        <w:tc>
          <w:tcPr>
            <w:tcW w:type="dxa" w:w="2340"/>
            <w:shd w:val="clear" w:color="auto" w:fill="E8F5E9"/>
          </w:tcPr>
          <w:p>
            <w:r>
              <w:rPr>
                <w:sz w:val="18"/>
              </w:rPr>
              <w:t>社團幹部</w:t>
            </w:r>
          </w:p>
        </w:tc>
      </w:tr>
      <w:tr>
        <w:tc>
          <w:tcPr>
            <w:tcW w:type="dxa" w:w="2340"/>
            <w:shd w:val="clear" w:color="auto" w:fill="E3F2FD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340"/>
            <w:shd w:val="clear" w:color="auto" w:fill="E3F2FD"/>
          </w:tcPr>
          <w:p>
            <w:r>
              <w:rPr>
                <w:sz w:val="18"/>
              </w:rPr>
              <w:t>/api/campus/buildings</w:t>
            </w:r>
          </w:p>
        </w:tc>
        <w:tc>
          <w:tcPr>
            <w:tcW w:type="dxa" w:w="2340"/>
            <w:shd w:val="clear" w:color="auto" w:fill="E3F2FD"/>
          </w:tcPr>
          <w:p>
            <w:r>
              <w:rPr>
                <w:sz w:val="20"/>
              </w:rPr>
              <w:t>校園建築資訊</w:t>
            </w:r>
          </w:p>
        </w:tc>
        <w:tc>
          <w:tcPr>
            <w:tcW w:type="dxa" w:w="2340"/>
            <w:shd w:val="clear" w:color="auto" w:fill="E3F2FD"/>
          </w:tcPr>
          <w:p>
            <w:r>
              <w:rPr>
                <w:sz w:val="18"/>
              </w:rPr>
              <w:t>所有角色</w:t>
            </w:r>
          </w:p>
        </w:tc>
      </w:tr>
      <w:tr>
        <w:tc>
          <w:tcPr>
            <w:tcW w:type="dxa" w:w="2340"/>
            <w:shd w:val="clear" w:color="auto" w:fill="E3F2FD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340"/>
            <w:shd w:val="clear" w:color="auto" w:fill="E3F2FD"/>
          </w:tcPr>
          <w:p>
            <w:r>
              <w:rPr>
                <w:sz w:val="18"/>
              </w:rPr>
              <w:t>/api/campus/accessibility</w:t>
            </w:r>
          </w:p>
        </w:tc>
        <w:tc>
          <w:tcPr>
            <w:tcW w:type="dxa" w:w="2340"/>
            <w:shd w:val="clear" w:color="auto" w:fill="E3F2FD"/>
          </w:tcPr>
          <w:p>
            <w:r>
              <w:rPr>
                <w:sz w:val="20"/>
              </w:rPr>
              <w:t>無障礙設施查詢</w:t>
            </w:r>
          </w:p>
        </w:tc>
        <w:tc>
          <w:tcPr>
            <w:tcW w:type="dxa" w:w="2340"/>
            <w:shd w:val="clear" w:color="auto" w:fill="E3F2FD"/>
          </w:tcPr>
          <w:p>
            <w:r>
              <w:rPr>
                <w:sz w:val="18"/>
              </w:rPr>
              <w:t>所有角色</w:t>
            </w:r>
          </w:p>
        </w:tc>
      </w:tr>
      <w:tr>
        <w:tc>
          <w:tcPr>
            <w:tcW w:type="dxa" w:w="2340"/>
            <w:shd w:val="clear" w:color="auto" w:fill="E3F2FD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340"/>
            <w:shd w:val="clear" w:color="auto" w:fill="E3F2FD"/>
          </w:tcPr>
          <w:p>
            <w:r>
              <w:rPr>
                <w:sz w:val="18"/>
              </w:rPr>
              <w:t>/api/credit/:userId</w:t>
            </w:r>
          </w:p>
        </w:tc>
        <w:tc>
          <w:tcPr>
            <w:tcW w:type="dxa" w:w="2340"/>
            <w:shd w:val="clear" w:color="auto" w:fill="E3F2FD"/>
          </w:tcPr>
          <w:p>
            <w:r>
              <w:rPr>
                <w:sz w:val="20"/>
              </w:rPr>
              <w:t>查詢信用點數</w:t>
            </w:r>
          </w:p>
        </w:tc>
        <w:tc>
          <w:tcPr>
            <w:tcW w:type="dxa" w:w="2340"/>
            <w:shd w:val="clear" w:color="auto" w:fill="E3F2FD"/>
          </w:tcPr>
          <w:p>
            <w:r>
              <w:rPr>
                <w:sz w:val="18"/>
              </w:rPr>
              <w:t>本人或管理員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第九章  部署與維運</w:t>
      </w:r>
    </w:p>
    <w:p>
      <w:pPr>
        <w:pStyle w:val="Heading2"/>
        <w:spacing w:before="160" w:after="120"/>
      </w:pPr>
      <w:r>
        <w:t>9.1 部署環境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gridSpan w:val="2"/>
            <w:shd w:val="clear" w:color="auto" w:fill="00308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部署架構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平台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Cloudflare Pages + Workers（邊緣部署）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前端 Demo URL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https://fju-smart-hub.pages.dev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GitHub 倉庫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https://github.com/KY0126/SA-v2-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CI/CD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GitHub Actions → Cloudflare Pages 自動部署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環境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Production (main branch) + Preview (PR branches)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監控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Cloudflare Analytics + Workers Metrics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備份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D1 自動快照 + R2 備份策略</w:t>
            </w:r>
          </w:p>
        </w:tc>
      </w:tr>
    </w:tbl>
    <w:p/>
    <w:p>
      <w:pPr>
        <w:pStyle w:val="Heading2"/>
        <w:spacing w:before="160" w:after="120"/>
      </w:pPr>
      <w:r>
        <w:t>9.2 知識庫資料來源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gridSpan w:val="2"/>
            <w:shd w:val="clear" w:color="auto" w:fill="00308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Dify RAG 知識庫來源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法規文件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activity.fju.edu.tw（政策頁面、表單、社團清單）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場地系統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http://140.136.202.67/fjuactivity/ + fjuspace/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社群媒體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https://www.facebook.com/submarinesky/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更新頻率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法規文件：每學期；場地資料：每週</w:t>
            </w:r>
          </w:p>
        </w:tc>
      </w:tr>
      <w:tr>
        <w:tc>
          <w:tcPr>
            <w:tcW w:type="dxa" w:w="2880"/>
            <w:shd w:val="clear" w:color="auto" w:fill="E8EDF8"/>
          </w:tcPr>
          <w:p>
            <w:r>
              <w:rPr>
                <w:b/>
                <w:sz w:val="20"/>
              </w:rPr>
              <w:t>索引方式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Dify Embedding + 自動切分（chunk_size: 500）</w:t>
            </w:r>
          </w:p>
        </w:tc>
      </w:tr>
    </w:tbl>
    <w:p/>
    <w:p>
      <w:pPr>
        <w:pStyle w:val="Heading2"/>
        <w:spacing w:before="160" w:after="120"/>
      </w:pPr>
      <w:r>
        <w:t>9.3 SWOT 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003087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SWOT 分析 | FJU Smart Hub v3.1</w:t>
            </w:r>
          </w:p>
        </w:tc>
      </w:tr>
      <w:tr>
        <w:tc>
          <w:tcPr>
            <w:tcW w:type="dxa" w:w="4680"/>
            <w:shd w:val="clear" w:color="auto" w:fill="D1FAE5"/>
          </w:tcPr>
          <w:p>
            <w:r>
              <w:rPr>
                <w:b/>
                <w:sz w:val="22"/>
              </w:rPr>
              <w:t>優勢 Strengths</w:t>
              <w:br/>
            </w:r>
            <w:r>
              <w:rPr>
                <w:sz w:val="20"/>
              </w:rPr>
              <w:t>✅ AI 全自動審核大幅降低人力</w:t>
              <w:br/>
              <w:t>✅ Cloudflare 邊緣部署低延遲</w:t>
              <w:br/>
              <w:t>✅ 多語言支援服務國際學生</w:t>
              <w:br/>
              <w:t>✅ 無障礙設施整合關懷特殊需求</w:t>
            </w:r>
          </w:p>
        </w:tc>
        <w:tc>
          <w:tcPr>
            <w:tcW w:type="dxa" w:w="4680"/>
            <w:shd w:val="clear" w:color="auto" w:fill="FEE2E2"/>
          </w:tcPr>
          <w:p>
            <w:r>
              <w:rPr>
                <w:b/>
                <w:sz w:val="22"/>
              </w:rPr>
              <w:t>劣勢 Weaknesses</w:t>
              <w:br/>
            </w:r>
            <w:r>
              <w:rPr>
                <w:sz w:val="20"/>
              </w:rPr>
              <w:t>⚠️ Cloudflare Workers 10ms CPU 限制</w:t>
              <w:br/>
              <w:t>⚠️ 依賴 Dify AI 服務可用性</w:t>
              <w:br/>
              <w:t>⚠️ D1 SQLite 不支援複雜 JOIN</w:t>
            </w:r>
          </w:p>
        </w:tc>
      </w:tr>
      <w:tr>
        <w:tc>
          <w:tcPr>
            <w:tcW w:type="dxa" w:w="4680"/>
            <w:shd w:val="clear" w:color="auto" w:fill="DBEAFE"/>
          </w:tcPr>
          <w:p>
            <w:r>
              <w:rPr>
                <w:b/>
                <w:sz w:val="22"/>
              </w:rPr>
              <w:t>機會 Opportunities</w:t>
              <w:br/>
            </w:r>
            <w:r>
              <w:rPr>
                <w:sz w:val="20"/>
              </w:rPr>
              <w:t>🚀 AI 技術持續進步，RAG 準確度提升</w:t>
              <w:br/>
              <w:t>🚀 擴展至其他大學校園</w:t>
              <w:br/>
              <w:t>🚀 整合 LINE 官方帳號</w:t>
            </w:r>
          </w:p>
        </w:tc>
        <w:tc>
          <w:tcPr>
            <w:tcW w:type="dxa" w:w="4680"/>
            <w:shd w:val="clear" w:color="auto" w:fill="FEF3C7"/>
          </w:tcPr>
          <w:p>
            <w:r>
              <w:rPr>
                <w:b/>
                <w:sz w:val="22"/>
              </w:rPr>
              <w:t>威脅 Threats</w:t>
              <w:br/>
            </w:r>
            <w:r>
              <w:rPr>
                <w:sz w:val="20"/>
              </w:rPr>
              <w:t>⛔ AI 幻覺問題影響法規準確性</w:t>
              <w:br/>
              <w:t>⛔ 個資保護法規限制</w:t>
              <w:br/>
              <w:t>⛔ 資訊系統安全攻擊風險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附錄 A：修改記錄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340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340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修改內容</w:t>
            </w:r>
          </w:p>
        </w:tc>
        <w:tc>
          <w:tcPr>
            <w:tcW w:type="dxa" w:w="2340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負責人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2026/01/15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初始版本，基礎場地預約系統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SA 課程小組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2026/02/20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新增 AI 預審、信用點數系統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SA 課程小組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v3.0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2026/03/31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新增儀表板、E-Portfolio、多語言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SA 課程小組</w:t>
            </w:r>
          </w:p>
        </w:tc>
      </w:tr>
      <w:tr>
        <w:tc>
          <w:tcPr>
            <w:tcW w:type="dxa" w:w="2340"/>
            <w:shd w:val="clear" w:color="auto" w:fill="FFF3E0"/>
          </w:tcPr>
          <w:p>
            <w:r>
              <w:rPr>
                <w:b/>
                <w:sz w:val="20"/>
              </w:rPr>
              <w:t>v3.1</w:t>
            </w:r>
          </w:p>
        </w:tc>
        <w:tc>
          <w:tcPr>
            <w:tcW w:type="dxa" w:w="2340"/>
            <w:shd w:val="clear" w:color="auto" w:fill="FFF3E0"/>
          </w:tcPr>
          <w:p>
            <w:r>
              <w:rPr>
                <w:b/>
                <w:sz w:val="20"/>
              </w:rPr>
              <w:t>2026/04/01</w:t>
            </w:r>
          </w:p>
        </w:tc>
        <w:tc>
          <w:tcPr>
            <w:tcW w:type="dxa" w:w="2340"/>
            <w:shd w:val="clear" w:color="auto" w:fill="FFF3E0"/>
          </w:tcPr>
          <w:p>
            <w:r>
              <w:rPr>
                <w:b/>
                <w:sz w:val="20"/>
              </w:rPr>
              <w:t>新增校園地圖、3個 AI 介面（導覽/法規RAG/預約RAG）</w:t>
            </w:r>
          </w:p>
        </w:tc>
        <w:tc>
          <w:tcPr>
            <w:tcW w:type="dxa" w:w="2340"/>
            <w:shd w:val="clear" w:color="auto" w:fill="FFF3E0"/>
          </w:tcPr>
          <w:p>
            <w:r>
              <w:rPr>
                <w:b/>
                <w:sz w:val="20"/>
              </w:rPr>
              <w:t>SA 課程小組</w:t>
            </w:r>
          </w:p>
        </w:tc>
      </w:tr>
    </w:tbl>
    <w:p/>
    <w:p>
      <w:pPr>
        <w:pStyle w:val="Heading1"/>
        <w:spacing w:before="240" w:after="120"/>
      </w:pPr>
      <w:r>
        <w:t>附錄 B：名詞解釋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37474F"/>
          </w:tcPr>
          <w:p>
            <w:r>
              <w:rPr>
                <w:b/>
                <w:color w:val="FFFFFF"/>
                <w:sz w:val="20"/>
              </w:rPr>
              <w:t>術語</w:t>
            </w:r>
          </w:p>
        </w:tc>
        <w:tc>
          <w:tcPr>
            <w:tcW w:type="dxa" w:w="4680"/>
            <w:shd w:val="clear" w:color="auto" w:fill="37474F"/>
          </w:tcPr>
          <w:p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20"/>
              </w:rPr>
              <w:t>RAG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20"/>
              </w:rPr>
              <w:t>Retrieval-Augmented Generation - 檢索增強生成，結合知識庫搜尋與語言模型回答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Dify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開源 AI 應用開發平台，提供 LLM 編排、知識庫管理等功能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20"/>
              </w:rPr>
              <w:t>TOTP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20"/>
              </w:rPr>
              <w:t>Time-based One-Time Password - 基於時間的一次性密碼，用於雙因素驗證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Cloudflare WAF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Web Application Firewall - 網頁應用防火牆，防護 SQL 注入、XSS 等攻擊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20"/>
              </w:rPr>
              <w:t>D1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20"/>
              </w:rPr>
              <w:t>Cloudflare 的 SQLite 相容資料庫服務，支援邊緣部署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Hono.js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輕量級 TypeScript 網頁框架，專為 Cloudflare Workers 設計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20"/>
              </w:rPr>
              <w:t>Materialized View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20"/>
              </w:rPr>
              <w:t>物化視圖，預先計算並儲存複雜查詢結果，提升查詢效能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信用點數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本系統設計的社團自律機制，初始100分，依行為加扣分</w:t>
            </w:r>
          </w:p>
        </w:tc>
      </w:tr>
    </w:tbl>
    <w:p/>
    <w:p>
      <w:pPr>
        <w:jc w:val="center"/>
      </w:pPr>
      <w:r>
        <w:rPr>
          <w:i/>
          <w:color w:val="94A3B8"/>
          <w:sz w:val="18"/>
        </w:rPr>
        <w:t>FJU Smart Hub v3.1 系統分析與設計規格書 | 輔仁大學資訊管理學系 | 生成日期：2026/04/01 15:12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