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/>
          <w:i w:val="0"/>
          <w:color w:val="0D47A1"/>
          <w:sz w:val="40"/>
        </w:rPr>
        <w:t>方案决策记录</w:t>
      </w:r>
    </w:p>
    <w:p>
      <w:pPr>
        <w:spacing w:line="360" w:lineRule="auto" w:before="0" w:after="12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《智能会议室管理系统I》第3周实践作业二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一、最终决策声明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本组选择</w:t>
      </w:r>
    </w:p>
    <w:p>
      <w:pPr>
        <w:pBdr>
          <w:top w:val="single" w:sz="12" w:space="12" w:color="1565C0"/>
          <w:left w:val="single" w:sz="12" w:space="12" w:color="1565C0"/>
          <w:bottom w:val="single" w:sz="12" w:space="12" w:color="1565C0"/>
          <w:right w:val="single" w:sz="12" w:space="12" w:color="1565C0"/>
        </w:pBdr>
        <w:shd w:val="clear" w:color="auto" w:fill="E3F2FD"/>
        <w:spacing w:line="360" w:lineRule="auto" w:before="0" w:after="120"/>
        <w:jc w:val="center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方案A：自由时间段预约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作为“智能会议室管理系统 V1.0 —— 基础预约与管理平台”的实施方案。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选择理由是：方案A允许用户自定义预约时间段，灵活度高、用户体验好，通过自动化的时间冲突检测保证预约不重复。方案比较表显示，方案B虽在实现容易度类维度上略占优（总分54比51），但其失分点——无法自定义时长、后续扩展受限——恰好命中系统面向真实场景的核心诉求；方案A在功能完整性、闭环完整性和后续扩展能力上优势明显，其实现难点（冲突检测、并发控制）算法成熟、技术可控。综合产品价值与长期成本，选择方案A。该方案能够完成用户登录、会议室查询、预约申请、时间冲突检测、我的预约管理以及管理员基础管理，满足任务书规定的最低运行闭环。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二、决策详情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03"/>
        <w:gridCol w:w="4703"/>
      </w:tblGrid>
      <w:tr>
        <w:tc>
          <w:tcPr>
            <w:tcW w:type="dxa" w:w="1996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决策问题</w:t>
            </w:r>
          </w:p>
        </w:tc>
        <w:tc>
          <w:tcPr>
            <w:tcW w:type="dxa" w:w="7075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本组回答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1. 最终选择哪个方案？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方案A：自由时间段预约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2. 选择该方案的主要原因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（1）灵活度高：用户可自定义预约的开始和结束时间，满足不同时长的会议需求，更贴近真实使用场景；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（2）用户体验好：冲突检测自动化，用户操作自由度大，无需受限于固定时段；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（3）满足最低闭环：完整覆盖用户登录、会议室查询、预约申请、时间冲突检测、我的预约管理、管理员基础管理等全部要求；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（4）后续扩展性好：自由时间段模式更容易扩展重复预约、智能推荐、日历视图等高级功能，长期演进成本低；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（5）技术可行：时间冲突检测（区间重叠判断）算法成熟，小组成员经学习有能力实现，难度可控。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3. 该方案如何满足任务书规定的最低运行闭环？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方案A完整覆盖任务书规定的最低运行闭环：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用户登录和角色区分：支持普通用户和管理员两种角色；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会议室查询：用户可按日期、容量、位置筛选会议室；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预约申请：用户输入开始/结束时间后系统自动检测冲突，无冲突则提交成功；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时间冲突检测：通过时间区间重叠判断算法自动检测，防止重复预约；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我的预约管理：用户可查看、修改、取消自己的预约；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● 管理员基础管理：管理员可管理会议室、查看和处理全部预约、管理用户。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系统可启动运行并进行演示，满足验收要求。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4. 放弃方案B的主要原因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（1）灵活度不足：固定时段模式无法满足用户自定义时长的需求，如1.5小时、3小时等非常规时长会议；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（2）时段维护成本高：管理员需为每个会议室逐一配置时间段，增加管理负担；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（3）时间浪费风险：时段划分粒度过粗会导致时间浪费（如2小时段只用了30分钟），粒度过细又增加管理复杂度；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（4）扩展受限：后续如需支持自由时长预约，需大幅重构现有架构，长期改造成本高；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（5）适用场景窄：固定时段模式更适合高度规范化的场景，对学生社团、项目讨论等灵活需求适配性差。其实现容易的优势属于短期便利，无法弥补方向性缺陷。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5. 当前方案最大的风险是什么？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方案A最大的风险是</w:t>
            </w: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并发预约冲突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问题：当多个用户同时预约同一会议室的相同或重叠时间段时，可能出现数据不一致（两个预约同时通过冲突检测但实际存在冲突）。此外，时间校验的边界情况（跨天预约、零时长预约等）也需要充分测试。</w:t>
            </w:r>
          </w:p>
        </w:tc>
      </w:tr>
      <w:tr>
        <w:tc>
          <w:tcPr>
            <w:tcW w:type="dxa" w:w="1996"/>
            <w:shd w:val="clear" w:color="auto" w:fill="E3F2FD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6. 准备采用什么办法降低风险？</w:t>
            </w:r>
          </w:p>
        </w:tc>
        <w:tc>
          <w:tcPr>
            <w:tcW w:type="dxa" w:w="7075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（1）并发控制：在提交预约时使用数据库事务+行锁（乐观锁或悲观锁），确保同一会议室同一时间段只有一个预约成功；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（2）边界校验：在前后端均添加时间合法性校验——开始时间须晚于当前时间、结束时间须晚于开始时间、单次预约不超过8小时、禁止跨天预约；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（3）充分测试：编写冲突检测的单元测试，覆盖重叠、相邻、包含、跨天等边界场景；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（4）友好提示：当检测到冲突时，系统不仅提示冲突信息，还推荐最近的可用时间段，降低用户挫败感；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（5）代码审查：核心冲突检测逻辑由两人交叉审查，确保算法正确性。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Microsoft YaHei"/>
          <w:sz w:val="4"/>
        </w:rPr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三、风险与对策小结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方案A的主要风险集中在并发冲突和时间边界校验两方面。通过数据库事务与锁机制、前后端双重校验、充分的单元测试以及核心代码交叉审查，可以有效控制上述风险，确保V1.0的稳定性和正确性。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四、小组成员签字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2268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学号</w:t>
            </w:r>
          </w:p>
        </w:tc>
        <w:tc>
          <w:tcPr>
            <w:tcW w:type="dxa" w:w="2721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分工</w:t>
            </w:r>
          </w:p>
        </w:tc>
        <w:tc>
          <w:tcPr>
            <w:tcW w:type="dxa" w:w="2268"/>
            <w:shd w:val="clear" w:color="auto" w:fill="1565C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签字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李知渔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2025091203002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项目负责人。统筹方案决策与材料汇总；整理方案A（自由时间段预约）材料、《备选方案说明（A）》与方案A流程图；成稿《04_V1.0范围说明》《05_方案决策记录》；负责仓库归档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李知渔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孙若普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2025091203003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需求与建模负责人。编写《V1.0范围说明》《V1.0角色说明》《方案决策记录》正式版，明确范围边界与方案取舍依据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孙若普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虞业宸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2025091202009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技术与后端负责人。完成《03_方案比较表》13 项维度的评分与逐项评分依据，支撑最终决策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虞业宸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刘宇轩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2025091205006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技术与文档负责人。绘制方案B普通用户流程图与管理员流程图，参与方案对比讨论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刘宇轩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李牧远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2025091203020</w:t>
            </w:r>
          </w:p>
        </w:tc>
        <w:tc>
          <w:tcPr>
            <w:tcW w:type="dxa" w:w="2721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前端与交互负责人。补充《备选方案说明（方案B）》细化说明（停用会议室管理、失败原因提示、并发二次校验）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李牧远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Microsoft YaHei"/>
          <w:sz w:val="4"/>
        </w:rPr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决策日期：2026年9月21日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