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357" w:rsidRPr="00E06B17" w:rsidRDefault="00E06B17">
      <w:pPr>
        <w:rPr>
          <w:lang w:val="en-US"/>
        </w:rPr>
      </w:pPr>
      <w:r>
        <w:rPr>
          <w:lang w:val="en-US"/>
        </w:rPr>
        <w:t>3425647897654325678907654324567896543</w:t>
      </w:r>
      <w:bookmarkStart w:id="0" w:name="_GoBack"/>
      <w:bookmarkEnd w:id="0"/>
    </w:p>
    <w:sectPr w:rsidR="00E64357" w:rsidRPr="00E06B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FB5"/>
    <w:rsid w:val="000E0FB5"/>
    <w:rsid w:val="00E06B17"/>
    <w:rsid w:val="00E6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CB171-1E5E-41C3-9D95-74EC04C9E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2026-05-29T08:14:00Z</dcterms:created>
  <dcterms:modified xsi:type="dcterms:W3CDTF">2026-05-29T08:14:00Z</dcterms:modified>
</cp:coreProperties>
</file>