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pPr w:leftFromText="180" w:rightFromText="180" w:vertAnchor="text" w:horzAnchor="margin" w:tblpXSpec="center" w:tblpY="-599"/>
        <w:tblW w:w="792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13"/>
        <w:gridCol w:w="2693"/>
        <w:gridCol w:w="2614"/>
      </w:tblGrid>
      <w:tr w:rsidR="00E72ABF" w14:paraId="24848195" w14:textId="77777777" w:rsidTr="00E72ABF">
        <w:tc>
          <w:tcPr>
            <w:tcW w:w="26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7595F" w14:textId="77777777" w:rsidR="00E72ABF" w:rsidRDefault="00E72ABF" w:rsidP="00E72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color w:val="000000"/>
              </w:rPr>
            </w:pP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C63C9" w14:textId="77777777" w:rsidR="00E72ABF" w:rsidRDefault="00E72ABF" w:rsidP="00E72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КОНТРАКТ</w:t>
            </w:r>
          </w:p>
        </w:tc>
        <w:tc>
          <w:tcPr>
            <w:tcW w:w="261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CDA6F" w14:textId="77777777" w:rsidR="00E72ABF" w:rsidRDefault="00E72ABF" w:rsidP="00E72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color w:val="000000"/>
              </w:rPr>
            </w:pPr>
          </w:p>
        </w:tc>
      </w:tr>
      <w:tr w:rsidR="00B67E0D" w14:paraId="22FD2EE1" w14:textId="77777777" w:rsidTr="00E72ABF">
        <w:tc>
          <w:tcPr>
            <w:tcW w:w="26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58DD3" w14:textId="77777777" w:rsidR="00B67E0D" w:rsidRDefault="00B67E0D" w:rsidP="00E72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color w:val="000000"/>
              </w:rPr>
            </w:pP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E7F85" w14:textId="77777777" w:rsidR="00B67E0D" w:rsidRDefault="00B67E0D" w:rsidP="00E72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" w:eastAsia="Times" w:hAnsi="Times" w:cs="Times"/>
                <w:color w:val="000000"/>
              </w:rPr>
            </w:pPr>
          </w:p>
        </w:tc>
        <w:tc>
          <w:tcPr>
            <w:tcW w:w="261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EC234" w14:textId="77777777" w:rsidR="00B67E0D" w:rsidRDefault="00B67E0D" w:rsidP="00E72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color w:val="000000"/>
              </w:rPr>
            </w:pPr>
          </w:p>
        </w:tc>
      </w:tr>
    </w:tbl>
    <w:tbl>
      <w:tblPr>
        <w:tblStyle w:val="a6"/>
        <w:tblpPr w:leftFromText="180" w:rightFromText="180" w:vertAnchor="text" w:horzAnchor="margin" w:tblpXSpec="center" w:tblpY="-14"/>
        <w:tblW w:w="792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13"/>
        <w:gridCol w:w="2693"/>
        <w:gridCol w:w="2614"/>
      </w:tblGrid>
      <w:tr w:rsidR="00E72ABF" w14:paraId="00CF43DA" w14:textId="77777777" w:rsidTr="00E72ABF">
        <w:tc>
          <w:tcPr>
            <w:tcW w:w="26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F24AB" w14:textId="77777777" w:rsidR="00E72ABF" w:rsidRDefault="00E72ABF" w:rsidP="00E72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Дата ____________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EA770" w14:textId="77777777" w:rsidR="00E72ABF" w:rsidRDefault="00E72ABF" w:rsidP="00E72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Рубцовск</w:t>
            </w:r>
          </w:p>
        </w:tc>
        <w:tc>
          <w:tcPr>
            <w:tcW w:w="261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A3C12" w14:textId="77777777" w:rsidR="00E72ABF" w:rsidRDefault="00E72ABF" w:rsidP="00E72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right"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№ ________</w:t>
            </w:r>
          </w:p>
        </w:tc>
      </w:tr>
    </w:tbl>
    <w:p w14:paraId="7B43211B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before="75" w:after="375" w:line="275" w:lineRule="auto"/>
        <w:ind w:left="2160" w:right="720" w:firstLine="72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купли-продажи компьютерной техники</w:t>
      </w:r>
    </w:p>
    <w:p w14:paraId="595A032A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after="300" w:line="275" w:lineRule="auto"/>
        <w:ind w:right="-279" w:firstLine="426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    Фирма _____________________________, именуемая в дальнейшем ПРОДАВЕЦ, в лице генерального директора _____________________________________, действующего на </w:t>
      </w:r>
      <w:r>
        <w:rPr>
          <w:rFonts w:ascii="Times" w:eastAsia="Times" w:hAnsi="Times" w:cs="Times"/>
          <w:color w:val="000000"/>
        </w:rPr>
        <w:t>основании Устава, с одной стороны, и фирма _____________________________, именуемая в дальнейшем ПОКУПАТЕЛЬ, в лице генерального директора _____________________________________, действующего на основании Устава, с другой стороны, заключили настоящий контра</w:t>
      </w:r>
      <w:r>
        <w:rPr>
          <w:rFonts w:ascii="Times" w:eastAsia="Times" w:hAnsi="Times" w:cs="Times"/>
          <w:color w:val="000000"/>
        </w:rPr>
        <w:t>кт о нижеследующем:</w:t>
      </w:r>
    </w:p>
    <w:p w14:paraId="6D3853EC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1. ПРЕДМЕТ КОНТРАКТА</w:t>
      </w:r>
    </w:p>
    <w:p w14:paraId="24F873A1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1.1. ПРОДАВЕЦ продает, а ПОКУПАТЕЛЬ покупает компьютерную технику производства американской компании ______________________, именуемая в дальнейшем Товар, на условиях, определенных настоящим контрактом, в количестве</w:t>
      </w:r>
      <w:r>
        <w:rPr>
          <w:rFonts w:ascii="Times" w:eastAsia="Times" w:hAnsi="Times" w:cs="Times"/>
          <w:color w:val="000000"/>
        </w:rPr>
        <w:t xml:space="preserve"> _____ шт.</w:t>
      </w:r>
    </w:p>
    <w:p w14:paraId="6A78BABB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2. УСЛОВИЯ ПОСТАВКИ И РАСЧЕТОВ</w:t>
      </w:r>
    </w:p>
    <w:p w14:paraId="34A09092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2.1. Поставка Товара производится в течение 5 дней после поступления денег на расчетный счет или в кассу ПРОДАВЦА. Поставка Товара в пределах Рубцовска осуществляется транспортом ПРОДАВЦА и за его счет.</w:t>
      </w:r>
    </w:p>
    <w:p w14:paraId="0ED6F574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2.2. Все пл</w:t>
      </w:r>
      <w:r>
        <w:rPr>
          <w:rFonts w:ascii="Times" w:eastAsia="Times" w:hAnsi="Times" w:cs="Times"/>
          <w:color w:val="000000"/>
        </w:rPr>
        <w:t>атежи производятся в российских рублях. Сумма платежа, производимого ПОКУПАТЕЛЕМ.</w:t>
      </w:r>
    </w:p>
    <w:p w14:paraId="67931065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3. ЦЕНА</w:t>
      </w:r>
    </w:p>
    <w:p w14:paraId="0FE8E7CF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3.1. Продажа Товара производится по ценам ПРОДАВЦА. Цена устанавливается в рублях и включает стоимость упаковки, маркировки, страховые сборы, другие сборы и налоги.</w:t>
      </w:r>
    </w:p>
    <w:p w14:paraId="7511A000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3.2. Цена за единицу товара ____________ руб.</w:t>
      </w:r>
    </w:p>
    <w:p w14:paraId="40341BDB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3.3. Сумма, оплачиваемая ПОКУПАТЕЛЕМ за Товар, составляет ____________ рублей.</w:t>
      </w:r>
    </w:p>
    <w:p w14:paraId="2A1D8424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4. КАЧЕСТВО ТОВАРА</w:t>
      </w:r>
    </w:p>
    <w:p w14:paraId="49631BEA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Качество проданного Товара должно соответствовать образцам.</w:t>
      </w:r>
    </w:p>
    <w:p w14:paraId="7A32BABE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5. УПАКОВКА</w:t>
      </w:r>
    </w:p>
    <w:p w14:paraId="073309F5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Упаковка должна обеспечивать полную сохр</w:t>
      </w:r>
      <w:r>
        <w:rPr>
          <w:rFonts w:ascii="Times" w:eastAsia="Times" w:hAnsi="Times" w:cs="Times"/>
          <w:color w:val="000000"/>
        </w:rPr>
        <w:t>анность товара, предохранять его от повреждений при транспортировке с учетом перевалок, а также предохранять товар от атмосферных воздействий.</w:t>
      </w:r>
    </w:p>
    <w:p w14:paraId="4C11A417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6. СДАЧА-ПРИЕМ ТОВАРА</w:t>
      </w:r>
    </w:p>
    <w:p w14:paraId="5BD0E703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6.1. Сдача-прием Товара оформляется подписанием ПОКУПАТЕЛЕМ и ПРОДАВЦОМ акта сдачи-приема п</w:t>
      </w:r>
      <w:r>
        <w:rPr>
          <w:rFonts w:ascii="Times" w:eastAsia="Times" w:hAnsi="Times" w:cs="Times"/>
          <w:color w:val="000000"/>
        </w:rPr>
        <w:t>ри условии полной оплаты полученного Товара и отсутствия претензий сторон друг к другу.</w:t>
      </w:r>
    </w:p>
    <w:p w14:paraId="783B4410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6.2. Право собственности и риски переходят к ПОКУПАТЕЛЮ с момента подписания акта сдачи-приема.</w:t>
      </w:r>
    </w:p>
    <w:p w14:paraId="14AF222F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7. САНКЦИИ</w:t>
      </w:r>
    </w:p>
    <w:p w14:paraId="1DBF2F08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7.1. За отказ от поставки Товара ПРОДАВЕЦ возвращает ПОКУПАТЕ</w:t>
      </w:r>
      <w:r>
        <w:rPr>
          <w:rFonts w:ascii="Times" w:eastAsia="Times" w:hAnsi="Times" w:cs="Times"/>
          <w:color w:val="000000"/>
        </w:rPr>
        <w:t>ЛЮ все перечисленные ему платежи за данный Товар, а также выплачивает ему неустойку в размере 10% стоимости не поставленного Товара.</w:t>
      </w:r>
    </w:p>
    <w:p w14:paraId="4A7C0419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7.2. В случае обнаружения скрытых дефектов Товара ПОКУПАТЕЛЬ имеет право возвратить </w:t>
      </w:r>
      <w:r>
        <w:rPr>
          <w:rFonts w:ascii="Times" w:eastAsia="Times" w:hAnsi="Times" w:cs="Times"/>
          <w:color w:val="000000"/>
        </w:rPr>
        <w:lastRenderedPageBreak/>
        <w:t>ПРОДАВЦУ некачественный Товар и потребо</w:t>
      </w:r>
      <w:r>
        <w:rPr>
          <w:rFonts w:ascii="Times" w:eastAsia="Times" w:hAnsi="Times" w:cs="Times"/>
          <w:color w:val="000000"/>
        </w:rPr>
        <w:t>вать его замены за счет ПРОДАВЦА.</w:t>
      </w:r>
    </w:p>
    <w:p w14:paraId="12B603C8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7.3. За просрочку поставки или за недопоставку Товара в установленный срок ПРОДАВЕЦ уплачивает ПОКУПАТЕЛЮ: за просрочку до 14 дней неустойку в размере 5%, за просрочку свыше 14 дней 7,5% стоимости не поставленного в срок Т</w:t>
      </w:r>
      <w:r>
        <w:rPr>
          <w:rFonts w:ascii="Times" w:eastAsia="Times" w:hAnsi="Times" w:cs="Times"/>
          <w:color w:val="000000"/>
        </w:rPr>
        <w:t>овара. Уплата неустойки не освобождает ПРОДАВЦА от обязанности выполнения условий контракта.</w:t>
      </w:r>
    </w:p>
    <w:p w14:paraId="6BBBDB2E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8. ФОРС-МАЖОР</w:t>
      </w:r>
    </w:p>
    <w:p w14:paraId="20D47783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Стороны могут быть освобождены от ответственности за невыполнение условий контракта в случае наступления форс-мажорных обстоятельств: военных действи</w:t>
      </w:r>
      <w:r>
        <w:rPr>
          <w:rFonts w:ascii="Times" w:eastAsia="Times" w:hAnsi="Times" w:cs="Times"/>
          <w:color w:val="000000"/>
        </w:rPr>
        <w:t>й, природных явлений, актов органов власти и управления, влияющих на выполнение контрактных обязательств. Сторона, пострадавшая от форс-мажорных обстоятельств, должна в течение 5 дней известить другую сторону о их наступлении или окончании.</w:t>
      </w:r>
    </w:p>
    <w:p w14:paraId="11F9A38D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9. ПОРЯДОК </w:t>
      </w:r>
      <w:r>
        <w:rPr>
          <w:rFonts w:ascii="Times" w:eastAsia="Times" w:hAnsi="Times" w:cs="Times"/>
          <w:color w:val="000000"/>
        </w:rPr>
        <w:t>РАЗРЕШЕНИЯ СПОРОВ</w:t>
      </w:r>
    </w:p>
    <w:p w14:paraId="31040C39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Все споры или разногласия по данному контракту подлежат рассмотрению в арбитражном суде г. Барнаул, решение которого становится обязательным для сторон.</w:t>
      </w:r>
    </w:p>
    <w:p w14:paraId="0355C2CC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10. ДРУГИЕ УСЛОВИЯ</w:t>
      </w:r>
    </w:p>
    <w:p w14:paraId="0C1EC8A8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Контракт может быть досрочно расторгнут по взаимному согласию или </w:t>
      </w:r>
      <w:r>
        <w:rPr>
          <w:rFonts w:ascii="Times" w:eastAsia="Times" w:hAnsi="Times" w:cs="Times"/>
          <w:color w:val="000000"/>
        </w:rPr>
        <w:t>инициативе одной из сторон. Сообщение о расторжении должно быть отослано не позднее 5 дней до предполагаемой даты расторжения.</w:t>
      </w:r>
    </w:p>
    <w:p w14:paraId="14047F85" w14:textId="77777777" w:rsidR="00C61961" w:rsidRDefault="003E0152" w:rsidP="00E72ABF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 w:firstLine="42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10. ЮРИДИЧЕСКИЕ АДРЕСА И РЕКВИЗИТЫ СТОРОН</w:t>
      </w:r>
    </w:p>
    <w:p w14:paraId="63883F03" w14:textId="120E116B" w:rsidR="00E72ABF" w:rsidRDefault="003E0152" w:rsidP="003E0152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 w:firstLine="426"/>
        <w:jc w:val="both"/>
        <w:rPr>
          <w:rFonts w:ascii="Times" w:eastAsia="Times" w:hAnsi="Times" w:cs="Times"/>
          <w:color w:val="000000"/>
        </w:rPr>
      </w:pPr>
      <w:proofErr w:type="gramStart"/>
      <w:r>
        <w:rPr>
          <w:rFonts w:ascii="Times" w:eastAsia="Times" w:hAnsi="Times" w:cs="Times"/>
          <w:color w:val="000000"/>
        </w:rPr>
        <w:t>ПОКУПАТЕЛЬ:</w:t>
      </w:r>
      <w:r w:rsidR="00E72ABF">
        <w:rPr>
          <w:rFonts w:ascii="Times" w:eastAsia="Times" w:hAnsi="Times" w:cs="Times"/>
          <w:color w:val="000000"/>
        </w:rPr>
        <w:t>_</w:t>
      </w:r>
      <w:proofErr w:type="gramEnd"/>
      <w:r w:rsidR="00E72ABF">
        <w:rPr>
          <w:rFonts w:ascii="Times" w:eastAsia="Times" w:hAnsi="Times" w:cs="Times"/>
          <w:color w:val="000000"/>
        </w:rPr>
        <w:t>_</w:t>
      </w:r>
      <w:r>
        <w:rPr>
          <w:rFonts w:ascii="Times" w:eastAsia="Times" w:hAnsi="Times" w:cs="Times"/>
          <w:color w:val="000000"/>
        </w:rPr>
        <w:t>_______________</w:t>
      </w:r>
      <w:r>
        <w:rPr>
          <w:rFonts w:ascii="Times" w:eastAsia="Times" w:hAnsi="Times" w:cs="Times"/>
          <w:color w:val="000000"/>
        </w:rPr>
        <w:softHyphen/>
      </w:r>
      <w:r>
        <w:rPr>
          <w:rFonts w:ascii="Times" w:eastAsia="Times" w:hAnsi="Times" w:cs="Times"/>
          <w:color w:val="000000"/>
        </w:rPr>
        <w:softHyphen/>
      </w:r>
      <w:r>
        <w:rPr>
          <w:rFonts w:ascii="Times" w:eastAsia="Times" w:hAnsi="Times" w:cs="Times"/>
          <w:color w:val="000000"/>
        </w:rPr>
        <w:softHyphen/>
      </w:r>
      <w:r>
        <w:rPr>
          <w:rFonts w:ascii="Times" w:eastAsia="Times" w:hAnsi="Times" w:cs="Times"/>
          <w:color w:val="000000"/>
        </w:rPr>
        <w:softHyphen/>
      </w:r>
      <w:r>
        <w:rPr>
          <w:rFonts w:ascii="Times" w:eastAsia="Times" w:hAnsi="Times" w:cs="Times"/>
          <w:color w:val="000000"/>
        </w:rPr>
        <w:softHyphen/>
      </w:r>
      <w:r>
        <w:rPr>
          <w:rFonts w:ascii="Times" w:eastAsia="Times" w:hAnsi="Times" w:cs="Times"/>
          <w:color w:val="000000"/>
        </w:rPr>
        <w:softHyphen/>
      </w:r>
      <w:r>
        <w:rPr>
          <w:rFonts w:ascii="Times" w:eastAsia="Times" w:hAnsi="Times" w:cs="Times"/>
          <w:color w:val="000000"/>
        </w:rPr>
        <w:softHyphen/>
      </w:r>
      <w:r>
        <w:rPr>
          <w:rFonts w:ascii="Times" w:eastAsia="Times" w:hAnsi="Times" w:cs="Times"/>
          <w:color w:val="000000"/>
        </w:rPr>
        <w:softHyphen/>
        <w:t>_____</w:t>
      </w:r>
      <w:r w:rsidR="00E72ABF">
        <w:rPr>
          <w:rFonts w:ascii="Times" w:eastAsia="Times" w:hAnsi="Times" w:cs="Times"/>
          <w:color w:val="000000"/>
        </w:rPr>
        <w:t xml:space="preserve">                   ПРОДАВЕЦ:____________________</w:t>
      </w:r>
      <w:r>
        <w:rPr>
          <w:rFonts w:ascii="Times" w:eastAsia="Times" w:hAnsi="Times" w:cs="Times"/>
          <w:color w:val="000000"/>
        </w:rPr>
        <w:t>___</w:t>
      </w:r>
    </w:p>
    <w:p w14:paraId="7C68C071" w14:textId="40BEEB98" w:rsidR="00E72ABF" w:rsidRDefault="00E72ABF" w:rsidP="003E0152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 w:firstLine="426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_________________________________</w:t>
      </w:r>
      <w:r w:rsidR="003E0152">
        <w:rPr>
          <w:rFonts w:ascii="Times" w:eastAsia="Times" w:hAnsi="Times" w:cs="Times"/>
          <w:color w:val="000000"/>
        </w:rPr>
        <w:t>___</w:t>
      </w:r>
      <w:r>
        <w:rPr>
          <w:rFonts w:ascii="Times" w:eastAsia="Times" w:hAnsi="Times" w:cs="Times"/>
          <w:color w:val="000000"/>
        </w:rPr>
        <w:t xml:space="preserve">                     _______________________________</w:t>
      </w:r>
      <w:r w:rsidR="003E0152">
        <w:rPr>
          <w:rFonts w:ascii="Times" w:eastAsia="Times" w:hAnsi="Times" w:cs="Times"/>
          <w:color w:val="000000"/>
        </w:rPr>
        <w:t>__</w:t>
      </w:r>
    </w:p>
    <w:p w14:paraId="5F4D98D5" w14:textId="7761091F" w:rsidR="00E72ABF" w:rsidRDefault="00E72ABF" w:rsidP="003E0152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       </w:t>
      </w:r>
      <w:proofErr w:type="spellStart"/>
      <w:r>
        <w:rPr>
          <w:rFonts w:ascii="Times" w:eastAsia="Times" w:hAnsi="Times" w:cs="Times"/>
          <w:color w:val="000000"/>
        </w:rPr>
        <w:t>тел.факс</w:t>
      </w:r>
      <w:proofErr w:type="spellEnd"/>
      <w:r>
        <w:rPr>
          <w:rFonts w:ascii="Times" w:eastAsia="Times" w:hAnsi="Times" w:cs="Times"/>
          <w:color w:val="000000"/>
        </w:rPr>
        <w:t>__________________________</w:t>
      </w:r>
      <w:r w:rsidR="003E0152">
        <w:rPr>
          <w:rFonts w:ascii="Times" w:eastAsia="Times" w:hAnsi="Times" w:cs="Times"/>
          <w:color w:val="000000"/>
        </w:rPr>
        <w:t>___</w:t>
      </w:r>
      <w:r>
        <w:rPr>
          <w:rFonts w:ascii="Times" w:eastAsia="Times" w:hAnsi="Times" w:cs="Times"/>
          <w:color w:val="000000"/>
        </w:rPr>
        <w:t xml:space="preserve">                    </w:t>
      </w:r>
      <w:proofErr w:type="spellStart"/>
      <w:r>
        <w:rPr>
          <w:rFonts w:ascii="Times" w:eastAsia="Times" w:hAnsi="Times" w:cs="Times"/>
          <w:color w:val="000000"/>
        </w:rPr>
        <w:t>тел.факс</w:t>
      </w:r>
      <w:proofErr w:type="spellEnd"/>
      <w:r>
        <w:rPr>
          <w:rFonts w:ascii="Times" w:eastAsia="Times" w:hAnsi="Times" w:cs="Times"/>
          <w:color w:val="000000"/>
        </w:rPr>
        <w:t xml:space="preserve"> ________________________</w:t>
      </w:r>
      <w:r w:rsidR="003E0152">
        <w:rPr>
          <w:rFonts w:ascii="Times" w:eastAsia="Times" w:hAnsi="Times" w:cs="Times"/>
          <w:color w:val="000000"/>
        </w:rPr>
        <w:t>__</w:t>
      </w:r>
    </w:p>
    <w:p w14:paraId="3DA8D3DF" w14:textId="60A7E179" w:rsidR="00E72ABF" w:rsidRDefault="00E72ABF" w:rsidP="003E0152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       л/с_______________________________</w:t>
      </w:r>
      <w:r w:rsidR="003E0152">
        <w:rPr>
          <w:rFonts w:ascii="Times" w:eastAsia="Times" w:hAnsi="Times" w:cs="Times"/>
          <w:color w:val="000000"/>
        </w:rPr>
        <w:t>___</w:t>
      </w:r>
      <w:r>
        <w:rPr>
          <w:rFonts w:ascii="Times" w:eastAsia="Times" w:hAnsi="Times" w:cs="Times"/>
          <w:color w:val="000000"/>
        </w:rPr>
        <w:t xml:space="preserve">                     л/с_____________________________</w:t>
      </w:r>
      <w:r w:rsidR="003E0152">
        <w:rPr>
          <w:rFonts w:ascii="Times" w:eastAsia="Times" w:hAnsi="Times" w:cs="Times"/>
          <w:color w:val="000000"/>
        </w:rPr>
        <w:t>__</w:t>
      </w:r>
    </w:p>
    <w:p w14:paraId="4A5F2602" w14:textId="1942B7CB" w:rsidR="00E72ABF" w:rsidRDefault="00E72ABF" w:rsidP="003E0152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/>
        <w:jc w:val="center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Подписи сторон:</w:t>
      </w:r>
    </w:p>
    <w:p w14:paraId="18E990B3" w14:textId="77777777" w:rsidR="00B67E0D" w:rsidRDefault="00E72ABF" w:rsidP="003E0152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Покупатель:</w:t>
      </w:r>
      <w:r>
        <w:rPr>
          <w:rFonts w:ascii="Times" w:eastAsia="Times" w:hAnsi="Times" w:cs="Times"/>
          <w:color w:val="000000"/>
        </w:rPr>
        <w:tab/>
      </w:r>
      <w:r>
        <w:rPr>
          <w:rFonts w:ascii="Times" w:eastAsia="Times" w:hAnsi="Times" w:cs="Times"/>
          <w:color w:val="000000"/>
        </w:rPr>
        <w:tab/>
      </w:r>
      <w:r>
        <w:rPr>
          <w:rFonts w:ascii="Times" w:eastAsia="Times" w:hAnsi="Times" w:cs="Times"/>
          <w:color w:val="000000"/>
        </w:rPr>
        <w:tab/>
      </w:r>
      <w:r>
        <w:rPr>
          <w:rFonts w:ascii="Times" w:eastAsia="Times" w:hAnsi="Times" w:cs="Times"/>
          <w:color w:val="000000"/>
        </w:rPr>
        <w:tab/>
      </w:r>
      <w:r>
        <w:rPr>
          <w:rFonts w:ascii="Times" w:eastAsia="Times" w:hAnsi="Times" w:cs="Times"/>
          <w:color w:val="000000"/>
        </w:rPr>
        <w:tab/>
      </w:r>
      <w:r>
        <w:rPr>
          <w:rFonts w:ascii="Times" w:eastAsia="Times" w:hAnsi="Times" w:cs="Times"/>
          <w:color w:val="000000"/>
        </w:rPr>
        <w:tab/>
        <w:t>Продавец:</w:t>
      </w:r>
      <w:bookmarkStart w:id="0" w:name="_GoBack"/>
      <w:bookmarkEnd w:id="0"/>
    </w:p>
    <w:p w14:paraId="007FE6C1" w14:textId="2D68A913" w:rsidR="00E72ABF" w:rsidRPr="00B67E0D" w:rsidRDefault="00B67E0D" w:rsidP="003E0152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/>
        <w:rPr>
          <w:rFonts w:ascii="Times" w:eastAsia="Times" w:hAnsi="Times" w:cs="Times"/>
          <w:color w:val="000000"/>
          <w:sz w:val="18"/>
          <w:szCs w:val="18"/>
        </w:rPr>
      </w:pPr>
      <w:r>
        <w:rPr>
          <w:rFonts w:ascii="Times" w:eastAsia="Times" w:hAnsi="Times" w:cs="Times"/>
          <w:color w:val="000000"/>
        </w:rPr>
        <w:t>Ген. директор____________И.О.Ф</w:t>
      </w:r>
      <w:r>
        <w:rPr>
          <w:rFonts w:ascii="Times" w:eastAsia="Times" w:hAnsi="Times" w:cs="Times"/>
          <w:color w:val="000000"/>
        </w:rPr>
        <w:tab/>
      </w:r>
      <w:r>
        <w:rPr>
          <w:rFonts w:ascii="Times" w:eastAsia="Times" w:hAnsi="Times" w:cs="Times"/>
          <w:color w:val="000000"/>
        </w:rPr>
        <w:tab/>
      </w:r>
      <w:r>
        <w:rPr>
          <w:rFonts w:ascii="Times" w:eastAsia="Times" w:hAnsi="Times" w:cs="Times"/>
          <w:color w:val="000000"/>
        </w:rPr>
        <w:tab/>
        <w:t>Ген. директор_____________И.О.Ф</w:t>
      </w:r>
      <w:r w:rsidR="00E72ABF">
        <w:rPr>
          <w:rFonts w:ascii="Times" w:eastAsia="Times" w:hAnsi="Times" w:cs="Times"/>
          <w:color w:val="000000"/>
        </w:rPr>
        <w:tab/>
      </w:r>
      <w:r w:rsidR="00E72ABF">
        <w:rPr>
          <w:rFonts w:ascii="Times" w:eastAsia="Times" w:hAnsi="Times" w:cs="Times"/>
          <w:color w:val="000000"/>
        </w:rPr>
        <w:tab/>
      </w:r>
      <w:r w:rsidR="00E72ABF">
        <w:rPr>
          <w:rFonts w:ascii="Times" w:eastAsia="Times" w:hAnsi="Times" w:cs="Times"/>
          <w:color w:val="000000"/>
        </w:rPr>
        <w:tab/>
      </w:r>
      <w:r w:rsidR="00E72ABF">
        <w:rPr>
          <w:rFonts w:ascii="Times" w:eastAsia="Times" w:hAnsi="Times" w:cs="Times"/>
          <w:color w:val="000000"/>
        </w:rPr>
        <w:tab/>
      </w:r>
      <w:r w:rsidRPr="00B67E0D">
        <w:rPr>
          <w:rFonts w:ascii="Times" w:eastAsia="Times" w:hAnsi="Times" w:cs="Times"/>
          <w:color w:val="000000"/>
          <w:sz w:val="18"/>
          <w:szCs w:val="18"/>
        </w:rPr>
        <w:t xml:space="preserve">   подпись                                                                              </w:t>
      </w:r>
      <w:r>
        <w:rPr>
          <w:rFonts w:ascii="Times" w:eastAsia="Times" w:hAnsi="Times" w:cs="Times"/>
          <w:color w:val="000000"/>
          <w:sz w:val="18"/>
          <w:szCs w:val="18"/>
        </w:rPr>
        <w:t xml:space="preserve">                      </w:t>
      </w:r>
      <w:r w:rsidRPr="00B67E0D">
        <w:rPr>
          <w:rFonts w:ascii="Times" w:eastAsia="Times" w:hAnsi="Times" w:cs="Times"/>
          <w:color w:val="000000"/>
          <w:sz w:val="18"/>
          <w:szCs w:val="18"/>
        </w:rPr>
        <w:t xml:space="preserve"> </w:t>
      </w:r>
      <w:proofErr w:type="spellStart"/>
      <w:r w:rsidRPr="00B67E0D">
        <w:rPr>
          <w:rFonts w:ascii="Times" w:eastAsia="Times" w:hAnsi="Times" w:cs="Times"/>
          <w:color w:val="000000"/>
          <w:sz w:val="18"/>
          <w:szCs w:val="18"/>
        </w:rPr>
        <w:t>подпись</w:t>
      </w:r>
      <w:proofErr w:type="spellEnd"/>
    </w:p>
    <w:p w14:paraId="5D928856" w14:textId="02BE4943" w:rsidR="00E72ABF" w:rsidRDefault="00B67E0D" w:rsidP="003E0152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-279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ab/>
      </w:r>
      <w:r>
        <w:rPr>
          <w:rFonts w:ascii="Times" w:eastAsia="Times" w:hAnsi="Times" w:cs="Times"/>
          <w:color w:val="000000"/>
        </w:rPr>
        <w:tab/>
        <w:t>М.П</w:t>
      </w:r>
      <w:r>
        <w:rPr>
          <w:rFonts w:ascii="Times" w:eastAsia="Times" w:hAnsi="Times" w:cs="Times"/>
          <w:color w:val="000000"/>
        </w:rPr>
        <w:tab/>
      </w:r>
      <w:r>
        <w:rPr>
          <w:rFonts w:ascii="Times" w:eastAsia="Times" w:hAnsi="Times" w:cs="Times"/>
          <w:color w:val="000000"/>
        </w:rPr>
        <w:tab/>
      </w:r>
      <w:r>
        <w:rPr>
          <w:rFonts w:ascii="Times" w:eastAsia="Times" w:hAnsi="Times" w:cs="Times"/>
          <w:color w:val="000000"/>
        </w:rPr>
        <w:tab/>
      </w:r>
      <w:r>
        <w:rPr>
          <w:rFonts w:ascii="Times" w:eastAsia="Times" w:hAnsi="Times" w:cs="Times"/>
          <w:color w:val="000000"/>
        </w:rPr>
        <w:tab/>
      </w:r>
      <w:r>
        <w:rPr>
          <w:rFonts w:ascii="Times" w:eastAsia="Times" w:hAnsi="Times" w:cs="Times"/>
          <w:color w:val="000000"/>
        </w:rPr>
        <w:tab/>
      </w:r>
      <w:r>
        <w:rPr>
          <w:rFonts w:ascii="Times" w:eastAsia="Times" w:hAnsi="Times" w:cs="Times"/>
          <w:color w:val="000000"/>
        </w:rPr>
        <w:tab/>
      </w:r>
      <w:r>
        <w:rPr>
          <w:rFonts w:ascii="Times" w:eastAsia="Times" w:hAnsi="Times" w:cs="Times"/>
          <w:color w:val="000000"/>
        </w:rPr>
        <w:tab/>
      </w:r>
      <w:proofErr w:type="spellStart"/>
      <w:r>
        <w:rPr>
          <w:rFonts w:ascii="Times" w:eastAsia="Times" w:hAnsi="Times" w:cs="Times"/>
          <w:color w:val="000000"/>
        </w:rPr>
        <w:t>М.П</w:t>
      </w:r>
      <w:proofErr w:type="spellEnd"/>
    </w:p>
    <w:sectPr w:rsidR="00E72AB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5A7BADA2-54B9-45DE-B561-212876B1D630}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82AE69A6-2879-4183-A706-7DD6A58DF4B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9C7ACBC4-8246-4B87-AC69-42945C884F8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C4558FD-471D-466A-BDC5-921D078AAE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961"/>
    <w:rsid w:val="003E0152"/>
    <w:rsid w:val="00B67E0D"/>
    <w:rsid w:val="00C61961"/>
    <w:rsid w:val="00E72ABF"/>
    <w:rsid w:val="00F8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E9EFE"/>
  <w15:docId w15:val="{3AEAFF0B-B867-4BC4-95D0-73D11CF4F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2DAC9-441D-4BCC-93D5-B1AE3D57B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admin</cp:lastModifiedBy>
  <cp:revision>3</cp:revision>
  <dcterms:created xsi:type="dcterms:W3CDTF">2026-05-06T17:18:00Z</dcterms:created>
  <dcterms:modified xsi:type="dcterms:W3CDTF">2026-05-28T10:31:00Z</dcterms:modified>
</cp:coreProperties>
</file>