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E7E6EAB"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F3A38">
              <w:rPr>
                <w:webHidden/>
                <w:sz w:val="32"/>
              </w:rPr>
              <w:t>7</w:t>
            </w:r>
            <w:r w:rsidRPr="00E13FF5">
              <w:rPr>
                <w:webHidden/>
                <w:sz w:val="32"/>
              </w:rPr>
              <w:fldChar w:fldCharType="end"/>
            </w:r>
          </w:hyperlink>
        </w:p>
        <w:p w14:paraId="3A3E5685" w14:textId="68CCD9A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F3A3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BD08A73"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F3A3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1B3F4312"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F3A38">
              <w:rPr>
                <w:webHidden/>
                <w:sz w:val="32"/>
              </w:rPr>
              <w:t>22</w:t>
            </w:r>
            <w:r w:rsidR="00F61AEA" w:rsidRPr="00E13FF5">
              <w:rPr>
                <w:webHidden/>
                <w:sz w:val="32"/>
              </w:rPr>
              <w:fldChar w:fldCharType="end"/>
            </w:r>
          </w:hyperlink>
        </w:p>
        <w:p w14:paraId="7F822CA2" w14:textId="4F28716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3FF73378" w14:textId="0256A0F1"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097E5CBC" w14:textId="63415EBE"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F3A38">
              <w:rPr>
                <w:webHidden/>
                <w:sz w:val="32"/>
              </w:rPr>
              <w:t>32</w:t>
            </w:r>
            <w:r w:rsidR="00F61AEA" w:rsidRPr="00E13FF5">
              <w:rPr>
                <w:webHidden/>
                <w:sz w:val="32"/>
              </w:rPr>
              <w:fldChar w:fldCharType="end"/>
            </w:r>
          </w:hyperlink>
        </w:p>
        <w:p w14:paraId="4FB85F7A" w14:textId="72BB926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F3A38">
              <w:rPr>
                <w:webHidden/>
                <w:sz w:val="32"/>
              </w:rPr>
              <w:t>33</w:t>
            </w:r>
            <w:r w:rsidR="00F61AEA" w:rsidRPr="00E13FF5">
              <w:rPr>
                <w:webHidden/>
                <w:sz w:val="32"/>
              </w:rPr>
              <w:fldChar w:fldCharType="end"/>
            </w:r>
          </w:hyperlink>
        </w:p>
        <w:p w14:paraId="6F33BA96" w14:textId="3978F3F0"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F3A38">
              <w:rPr>
                <w:webHidden/>
                <w:sz w:val="32"/>
              </w:rPr>
              <w:t>33</w:t>
            </w:r>
            <w:r w:rsidR="00F61AEA" w:rsidRPr="00032AA7">
              <w:rPr>
                <w:webHidden/>
                <w:sz w:val="32"/>
              </w:rPr>
              <w:fldChar w:fldCharType="end"/>
            </w:r>
          </w:hyperlink>
        </w:p>
        <w:p w14:paraId="2E8A0295" w14:textId="7216C2C2"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F3A38">
              <w:rPr>
                <w:webHidden/>
                <w:sz w:val="32"/>
              </w:rPr>
              <w:t>37</w:t>
            </w:r>
            <w:r w:rsidR="00F61AEA" w:rsidRPr="00E13FF5">
              <w:rPr>
                <w:webHidden/>
                <w:sz w:val="32"/>
              </w:rPr>
              <w:fldChar w:fldCharType="end"/>
            </w:r>
          </w:hyperlink>
        </w:p>
        <w:p w14:paraId="7F91CBCB" w14:textId="53CFA803"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17441765" w14:textId="60E69786"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2A423FDB" w14:textId="566E33EB"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F3A38">
              <w:rPr>
                <w:webHidden/>
                <w:sz w:val="32"/>
              </w:rPr>
              <w:t>46</w:t>
            </w:r>
            <w:r w:rsidR="00F61AEA" w:rsidRPr="00E13FF5">
              <w:rPr>
                <w:webHidden/>
                <w:sz w:val="32"/>
              </w:rPr>
              <w:fldChar w:fldCharType="end"/>
            </w:r>
          </w:hyperlink>
        </w:p>
        <w:p w14:paraId="4A9876F2" w14:textId="62246DF6"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F3A38">
              <w:rPr>
                <w:webHidden/>
                <w:sz w:val="32"/>
              </w:rPr>
              <w:t>47</w:t>
            </w:r>
            <w:r w:rsidR="00F61AEA" w:rsidRPr="00E13FF5">
              <w:rPr>
                <w:webHidden/>
                <w:sz w:val="32"/>
              </w:rPr>
              <w:fldChar w:fldCharType="end"/>
            </w:r>
          </w:hyperlink>
        </w:p>
        <w:p w14:paraId="5617F934" w14:textId="2657B0C9"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F3A38">
              <w:rPr>
                <w:webHidden/>
                <w:sz w:val="32"/>
              </w:rPr>
              <w:t>47</w:t>
            </w:r>
            <w:r w:rsidR="00F61AEA" w:rsidRPr="007979EA">
              <w:rPr>
                <w:webHidden/>
                <w:sz w:val="32"/>
              </w:rPr>
              <w:fldChar w:fldCharType="end"/>
            </w:r>
          </w:hyperlink>
        </w:p>
        <w:p w14:paraId="70C0312E" w14:textId="0040EA2B"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F3A38">
              <w:rPr>
                <w:webHidden/>
                <w:sz w:val="32"/>
              </w:rPr>
              <w:t>59</w:t>
            </w:r>
            <w:r w:rsidR="00F61AEA" w:rsidRPr="00E13FF5">
              <w:rPr>
                <w:webHidden/>
                <w:sz w:val="32"/>
              </w:rPr>
              <w:fldChar w:fldCharType="end"/>
            </w:r>
          </w:hyperlink>
        </w:p>
        <w:p w14:paraId="182BA421" w14:textId="00872161"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5D44478D" w14:textId="484057A0"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1F79C397" w14:textId="1039C736"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F3A38">
              <w:rPr>
                <w:webHidden/>
                <w:sz w:val="32"/>
              </w:rPr>
              <w:t>69</w:t>
            </w:r>
            <w:r w:rsidR="00F61AEA" w:rsidRPr="00E13FF5">
              <w:rPr>
                <w:webHidden/>
                <w:sz w:val="32"/>
              </w:rPr>
              <w:fldChar w:fldCharType="end"/>
            </w:r>
          </w:hyperlink>
        </w:p>
        <w:p w14:paraId="1D5149C1" w14:textId="668402D4"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5287390B" w14:textId="0D15E2C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28A44339" w14:textId="6A962612"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F3A38">
              <w:rPr>
                <w:webHidden/>
                <w:sz w:val="32"/>
              </w:rPr>
              <w:t>77</w:t>
            </w:r>
            <w:r w:rsidR="00F61AEA" w:rsidRPr="00E13FF5">
              <w:rPr>
                <w:webHidden/>
                <w:sz w:val="32"/>
              </w:rPr>
              <w:fldChar w:fldCharType="end"/>
            </w:r>
          </w:hyperlink>
        </w:p>
        <w:p w14:paraId="40B3AE95" w14:textId="237DC146"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483D71E8" w14:textId="19CCF9BF"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78479AB5" w14:textId="7A436262"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F3A38">
              <w:rPr>
                <w:webHidden/>
                <w:sz w:val="32"/>
              </w:rPr>
              <w:t>82</w:t>
            </w:r>
            <w:r w:rsidR="00F61AEA" w:rsidRPr="00E13FF5">
              <w:rPr>
                <w:webHidden/>
                <w:sz w:val="32"/>
              </w:rPr>
              <w:fldChar w:fldCharType="end"/>
            </w:r>
          </w:hyperlink>
        </w:p>
        <w:p w14:paraId="6E071241" w14:textId="6A09518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2054353C" w14:textId="612E5AB7"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598B0EBE" w14:textId="21AA0B4C"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F3A38">
              <w:rPr>
                <w:webHidden/>
                <w:sz w:val="32"/>
              </w:rPr>
              <w:t>84</w:t>
            </w:r>
            <w:r w:rsidR="00F61AEA" w:rsidRPr="00E13FF5">
              <w:rPr>
                <w:webHidden/>
                <w:sz w:val="32"/>
              </w:rPr>
              <w:fldChar w:fldCharType="end"/>
            </w:r>
          </w:hyperlink>
        </w:p>
        <w:p w14:paraId="46C187F5" w14:textId="38D2A281"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F3A38">
              <w:rPr>
                <w:webHidden/>
                <w:sz w:val="32"/>
              </w:rPr>
              <w:t>86</w:t>
            </w:r>
            <w:r w:rsidR="00F61AEA" w:rsidRPr="00E13FF5">
              <w:rPr>
                <w:webHidden/>
                <w:sz w:val="32"/>
              </w:rPr>
              <w:fldChar w:fldCharType="end"/>
            </w:r>
          </w:hyperlink>
        </w:p>
        <w:p w14:paraId="0989A24A" w14:textId="36D353A7"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F3A38">
              <w:rPr>
                <w:webHidden/>
                <w:sz w:val="32"/>
              </w:rPr>
              <w:t>88</w:t>
            </w:r>
            <w:r w:rsidR="00F61AEA" w:rsidRPr="00E13FF5">
              <w:rPr>
                <w:webHidden/>
                <w:sz w:val="32"/>
              </w:rPr>
              <w:fldChar w:fldCharType="end"/>
            </w:r>
          </w:hyperlink>
        </w:p>
        <w:p w14:paraId="0023B406" w14:textId="14AC1406"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74BDF410" w14:textId="2453573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000000"/>
          <w:sz w:val="40"/>
          <w:szCs w:val="40"/>
          <w:lang w:val="it-IT"/>
        </w:rPr>
        <w:t>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 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cÉ</w:t>
      </w:r>
      <w:r w:rsidRPr="001035FC">
        <w:rPr>
          <w:rFonts w:ascii="BRH Malayalam Extra" w:hAnsi="BRH Malayalam Extra" w:cs="BRH Devanagari Extra"/>
          <w:color w:val="000000"/>
          <w:sz w:val="32"/>
          <w:szCs w:val="40"/>
          <w:lang w:val="it-IT"/>
        </w:rPr>
        <w:t>–</w:t>
      </w:r>
      <w:r w:rsidR="00F540CA" w:rsidRPr="001035FC">
        <w:rPr>
          <w:rFonts w:ascii="BRH Malayalam Extra" w:hAnsi="BRH Malayalam Extra" w:cs="BRH Devanagari Extra"/>
          <w:color w:val="000000"/>
          <w:sz w:val="32"/>
          <w:szCs w:val="40"/>
          <w:lang w:val="it-IT"/>
        </w:rPr>
        <w:t xml:space="preserve"> </w:t>
      </w:r>
      <w:r w:rsidR="00F540CA" w:rsidRPr="001035FC">
        <w:rPr>
          <w:rFonts w:ascii="BRH Devanagari Extra" w:hAnsi="BRH Devanagari Extra" w:cs="BRH Devanagari Extra"/>
          <w:color w:val="000000"/>
          <w:sz w:val="40"/>
          <w:szCs w:val="40"/>
          <w:lang w:val="it-IT"/>
        </w:rPr>
        <w:t>|</w:t>
      </w:r>
    </w:p>
    <w:p w14:paraId="1DE16324" w14:textId="77777777" w:rsidR="005753BE" w:rsidRPr="005A3C74"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 xml:space="preserve">bÉlÉ uÉÉYrÉqÉç - </w:t>
      </w:r>
      <w:r w:rsidR="005753BE" w:rsidRPr="005A3C74">
        <w:rPr>
          <w:rFonts w:ascii="BRH Devanagari Extra" w:hAnsi="BRH Devanagari Extra" w:cs="BRH Devanagari Extra"/>
          <w:color w:val="FF0000"/>
          <w:sz w:val="40"/>
          <w:szCs w:val="40"/>
          <w:lang w:val="it-IT"/>
        </w:rPr>
        <w:t>A</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urÉÔïÿ(</w:t>
      </w:r>
      <w:r w:rsidR="005753BE" w:rsidRPr="005A3C74">
        <w:rPr>
          <w:rFonts w:ascii="Arial" w:hAnsi="Arial" w:cs="BRH Devanagari Extra"/>
          <w:color w:val="FF0000"/>
          <w:sz w:val="32"/>
          <w:szCs w:val="40"/>
          <w:lang w:val="it-IT"/>
        </w:rPr>
        <w:t>1</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uÉÏï cÉþ cÉÉå</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 xml:space="preserve">uÉÏï cÉþ | </w:t>
      </w:r>
    </w:p>
    <w:p w14:paraId="68189AD8" w14:textId="443E1CBD" w:rsidR="00DB3039" w:rsidRPr="005A3C74"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iÉåeÉþxÉÉ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ÌlÉ¹þmÉÉÍqÉ</w:t>
      </w:r>
      <w:r w:rsidR="005817BD"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 xml:space="preserve"> </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10</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 xml:space="preserve"> </w:t>
      </w:r>
    </w:p>
    <w:p w14:paraId="12F9492E" w14:textId="3B0534EE" w:rsidR="00DB3039" w:rsidRPr="005A3C7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iÉåeÉþxÉÉ | ÌlÉËUÌiÉþ | iÉ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mÉÉ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ÍqÉ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 | </w:t>
      </w:r>
      <w:r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ÌlÉUç ÍhÉ¹åeÉþxÉÉ</w:t>
      </w:r>
      <w:r w:rsidR="00F540CA" w:rsidRPr="005A3C74">
        <w:rPr>
          <w:rFonts w:ascii="BRH Devanagari Extra" w:hAnsi="BRH Devanagari Extra" w:cs="BRH Devanagari Extra"/>
          <w:b/>
          <w:color w:val="000000"/>
          <w:sz w:val="40"/>
          <w:szCs w:val="40"/>
          <w:lang w:val="it-IT"/>
        </w:rPr>
        <w:t>)</w:t>
      </w:r>
    </w:p>
    <w:p w14:paraId="0B478948" w14:textId="33994795" w:rsidR="00986464" w:rsidRPr="005A3C74"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ÌlÉUç ÍhÉwÉç OåûeÉþxÉÉ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269BB8FB" w14:textId="77777777" w:rsidR="005C7F77" w:rsidRPr="005A3C74" w:rsidRDefault="005C7F77" w:rsidP="00456D2F">
      <w:pPr>
        <w:widowControl w:val="0"/>
        <w:autoSpaceDE w:val="0"/>
        <w:autoSpaceDN w:val="0"/>
        <w:adjustRightInd w:val="0"/>
        <w:spacing w:line="240" w:lineRule="auto"/>
        <w:rPr>
          <w:rFonts w:ascii="Arial" w:hAnsi="Arial" w:cs="BRH Devanagari Extra"/>
          <w:color w:val="000000"/>
          <w:sz w:val="32"/>
          <w:szCs w:val="40"/>
          <w:lang w:val="it-IT"/>
        </w:rPr>
      </w:pP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1D464440" w14:textId="77777777" w:rsidR="005F31DA"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xÉÈ CiÉç CiÉç 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w:t>
      </w:r>
    </w:p>
    <w:p w14:paraId="2BB51A00"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328754DD" w14:textId="77777777" w:rsidR="00456D2F"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WûÉåiÉÉÿ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CiÉç </w:t>
      </w:r>
    </w:p>
    <w:p w14:paraId="0CCF8139"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5DD8F603" w14:textId="1B2F600E" w:rsidR="00456D2F" w:rsidRPr="006A764E" w:rsidRDefault="00FC7128" w:rsidP="00DB3039">
      <w:pPr>
        <w:widowControl w:val="0"/>
        <w:autoSpaceDE w:val="0"/>
        <w:autoSpaceDN w:val="0"/>
        <w:adjustRightInd w:val="0"/>
        <w:spacing w:line="240" w:lineRule="auto"/>
        <w:rPr>
          <w:rFonts w:ascii="Arial" w:hAnsi="Arial" w:cs="Arial"/>
          <w:sz w:val="28"/>
          <w:szCs w:val="28"/>
        </w:rPr>
      </w:pPr>
      <w:r w:rsidRPr="00AB6EF6">
        <w:rPr>
          <w:rFonts w:ascii="Arial" w:hAnsi="Arial" w:cs="Arial"/>
          <w:strike/>
          <w:sz w:val="28"/>
          <w:szCs w:val="28"/>
        </w:rPr>
        <w:t>but not</w:t>
      </w:r>
      <w:r w:rsidRPr="006A764E">
        <w:rPr>
          <w:rFonts w:ascii="Arial" w:hAnsi="Arial" w:cs="Arial"/>
          <w:sz w:val="28"/>
          <w:szCs w:val="28"/>
        </w:rPr>
        <w:t xml:space="preserve"> </w:t>
      </w:r>
      <w:r w:rsidR="00D356C9" w:rsidRPr="006A764E">
        <w:rPr>
          <w:rFonts w:ascii="Arial" w:hAnsi="Arial" w:cs="Arial"/>
          <w:sz w:val="28"/>
          <w:szCs w:val="28"/>
        </w:rPr>
        <w:t>matching with what is in GS</w:t>
      </w:r>
      <w:r w:rsidR="00A8261B">
        <w:rPr>
          <w:rFonts w:ascii="Arial" w:hAnsi="Arial" w:cs="Arial"/>
          <w:sz w:val="28"/>
          <w:szCs w:val="28"/>
        </w:rPr>
        <w:t>]</w:t>
      </w:r>
    </w:p>
    <w:p w14:paraId="6762B9EA" w14:textId="79D2C92B"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0F4C1563" w14:textId="77777777"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 xml:space="preserve">1.1.14.4 (padam -it | uq | hotA$ | - </w:t>
      </w:r>
    </w:p>
    <w:p w14:paraId="74DD2950" w14:textId="7235DE61"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Idu vu vi</w:t>
      </w:r>
      <w:r>
        <w:rPr>
          <w:rFonts w:ascii="Arial" w:hAnsi="Arial" w:cs="Arial"/>
          <w:color w:val="FF0000"/>
          <w:sz w:val="32"/>
          <w:szCs w:val="32"/>
          <w:lang w:val="en-US"/>
        </w:rPr>
        <w:t xml:space="preserve"> </w:t>
      </w:r>
      <w:r w:rsidRPr="00D721AD">
        <w:rPr>
          <w:rFonts w:ascii="Arial" w:hAnsi="Arial" w:cs="Arial"/>
          <w:color w:val="FF0000"/>
          <w:sz w:val="32"/>
          <w:szCs w:val="32"/>
          <w:lang w:val="en-US"/>
        </w:rPr>
        <w:t>didu hotA hota vi</w:t>
      </w:r>
      <w:r>
        <w:rPr>
          <w:rFonts w:ascii="Arial" w:hAnsi="Arial" w:cs="Arial"/>
          <w:color w:val="FF0000"/>
          <w:sz w:val="32"/>
          <w:szCs w:val="32"/>
          <w:lang w:val="en-US"/>
        </w:rPr>
        <w:t xml:space="preserve"> </w:t>
      </w:r>
      <w:r w:rsidRPr="00D721AD">
        <w:rPr>
          <w:rFonts w:ascii="Arial" w:hAnsi="Arial" w:cs="Arial"/>
          <w:color w:val="FF0000"/>
          <w:sz w:val="32"/>
          <w:szCs w:val="32"/>
          <w:lang w:val="en-US"/>
        </w:rPr>
        <w:t xml:space="preserve">didu hotA || </w:t>
      </w:r>
    </w:p>
    <w:p w14:paraId="267C72C7" w14:textId="77777777" w:rsidR="003D1D90" w:rsidRPr="00F57EAA" w:rsidRDefault="003D1D90" w:rsidP="00DB3039">
      <w:pPr>
        <w:widowControl w:val="0"/>
        <w:autoSpaceDE w:val="0"/>
        <w:autoSpaceDN w:val="0"/>
        <w:adjustRightInd w:val="0"/>
        <w:spacing w:line="240" w:lineRule="auto"/>
        <w:rPr>
          <w:rFonts w:ascii="BRH Devanagari" w:hAnsi="BRH Devanagari" w:cs="BRH Devanagari"/>
          <w:color w:val="000000"/>
          <w:sz w:val="40"/>
          <w:szCs w:val="40"/>
        </w:rPr>
      </w:pP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0C9E07E2"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77777777"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Pr="001035FC" w:rsidRDefault="00F927FD" w:rsidP="001035FC">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2281080F" w14:textId="77777777" w:rsidR="00DB3039" w:rsidRPr="005A3C74"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qÉSÉþrÉ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UxÉÉå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AcrÉÑþiÉÉå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ÅqÉÉirÉÉåþÅÍxÉ</w:t>
      </w:r>
      <w:r w:rsidRPr="005A3C74">
        <w:rPr>
          <w:rFonts w:ascii="BRH Devanagari Extra" w:hAnsi="BRH Devanagari Extra" w:cs="BRH Devanagari Extra"/>
          <w:color w:val="000000"/>
          <w:sz w:val="40"/>
          <w:szCs w:val="40"/>
          <w:lang w:val="it-IT"/>
        </w:rPr>
        <w:t xml:space="preserve"> </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4B1EE531" w14:textId="25A78872" w:rsidR="00DB3039" w:rsidRPr="005A3C74"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AcrÉÑþiÉÈ | A</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qÉÉirÉþÈ |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 xml:space="preserve">(AqÉÉirÉÉå </w:t>
      </w:r>
      <w:r w:rsidRPr="005A3C74">
        <w:rPr>
          <w:rFonts w:ascii="BRH Devanagari Extra" w:hAnsi="BRH Devanagari Extra" w:cs="BRH Devanagari Extra"/>
          <w:b/>
          <w:color w:val="000000"/>
          <w:sz w:val="40"/>
          <w:szCs w:val="40"/>
          <w:highlight w:val="green"/>
          <w:lang w:val="it-IT"/>
        </w:rPr>
        <w:t>ÅqÉ</w:t>
      </w:r>
      <w:r w:rsidRPr="005A3C74">
        <w:rPr>
          <w:rFonts w:ascii="BRH Devanagari Extra" w:hAnsi="BRH Devanagari Extra" w:cs="BRH Devanagari Extra"/>
          <w:b/>
          <w:color w:val="000000"/>
          <w:sz w:val="40"/>
          <w:szCs w:val="40"/>
          <w:lang w:val="it-IT"/>
        </w:rPr>
        <w:t xml:space="preserve">ÉirÉÉå, AcrÉÑiÉÉå </w:t>
      </w:r>
      <w:r w:rsidR="00B563EF" w:rsidRPr="005A3C74">
        <w:rPr>
          <w:rFonts w:ascii="BRH Devanagari Extra" w:hAnsi="BRH Devanagari Extra" w:cs="BRH Devanagari Extra"/>
          <w:b/>
          <w:color w:val="000000"/>
          <w:sz w:val="40"/>
          <w:szCs w:val="40"/>
          <w:highlight w:val="green"/>
          <w:lang w:val="it-IT"/>
        </w:rPr>
        <w:t>A</w:t>
      </w:r>
      <w:r w:rsidRPr="005A3C74">
        <w:rPr>
          <w:rFonts w:ascii="BRH Devanagari Extra" w:hAnsi="BRH Devanagari Extra" w:cs="BRH Devanagari Extra"/>
          <w:b/>
          <w:color w:val="000000"/>
          <w:sz w:val="40"/>
          <w:szCs w:val="40"/>
          <w:lang w:val="it-IT"/>
        </w:rPr>
        <w:t>crÉÑiÉÈ)</w:t>
      </w:r>
    </w:p>
    <w:p w14:paraId="272A445F" w14:textId="62A60998" w:rsidR="00192BF4" w:rsidRPr="005A3C74"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lang w:val="it-IT"/>
        </w:rPr>
      </w:pP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ÅqÉÉirÉÉåÿ ÅxrÉxrÉ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ÅqÉÉirÉÉåþ ÅÍxÉ</w:t>
      </w:r>
    </w:p>
    <w:p w14:paraId="7B4B560C" w14:textId="3796BAC1" w:rsidR="00DB3039" w:rsidRPr="005A3C74"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mÉë</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eÉÉxiuÉÉqÉlÉÑ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mÉëÉhÉþliÉÑ</w:t>
      </w:r>
      <w:r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FF0000"/>
          <w:sz w:val="40"/>
          <w:szCs w:val="40"/>
          <w:lang w:val="it-IT"/>
        </w:rPr>
        <w:t xml:space="preserve">mÉë AlÉÑþ + AlÉÑþ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mÉëÉhuÉlÉÑ)</w:t>
      </w:r>
    </w:p>
    <w:p w14:paraId="4C176C9D" w14:textId="77777777" w:rsidR="00192BF4" w:rsidRPr="005A3C74"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 </w:t>
      </w:r>
      <w:r w:rsidRPr="005A3C74">
        <w:rPr>
          <w:rFonts w:ascii="BRH Devanagari Extra" w:hAnsi="BRH Devanagari Extra" w:cs="BRH Devanagari Extra"/>
          <w:color w:val="FF0000"/>
          <w:sz w:val="40"/>
          <w:szCs w:val="40"/>
          <w:highlight w:val="green"/>
          <w:lang w:val="it-IT"/>
        </w:rPr>
        <w:t>mÉëÉhuÉlÉÑ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lang w:val="it-IT"/>
        </w:rPr>
        <w:t xml:space="preserve"> mÉëÉÍhÉþ½ÌlÉÌWû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mÉëÉhuÉlÉÑ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mÉëÉÍhÉþÌWû | </w:t>
      </w:r>
    </w:p>
    <w:p w14:paraId="143114FB" w14:textId="77777777" w:rsidR="00DB3039" w:rsidRPr="005A3C74"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ClSìþxrÉÉå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Â qÉÉ ÌuÉþzÉ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SÍ¤ÉþhÉ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39FE9629" w14:textId="77777777" w:rsidR="00DB3039" w:rsidRPr="005A3C74"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xÉÉåqÉ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¢ürÉþhÉÉ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xiÉÉlÉç Uþ¤ÉSèkuÉ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76D3667A" w14:textId="77777777" w:rsidR="00DB3039" w:rsidRPr="005A3C74"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ESÉrÉÑþwÉÉ xuÉÉ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rÉÑwÉÉåSÉåwÉþkÉÏlÉÉ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color w:val="000000"/>
          <w:sz w:val="40"/>
          <w:szCs w:val="40"/>
          <w:lang w:val="it-IT"/>
        </w:rPr>
        <w:t xml:space="preserve"> -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043A3BE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0B75BB7"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063C201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70F5061" w14:textId="6D483592" w:rsidR="00DB3039" w:rsidRPr="005A3C74"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lastRenderedPageBreak/>
        <w:t>24</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ESþxjÉÉqÉ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AlÉ</w:t>
      </w:r>
      <w:r w:rsidRPr="005A3C74">
        <w:rPr>
          <w:rFonts w:ascii="BRH Devanagari Extra" w:hAnsi="BRH Devanagari Extra" w:cs="BRH Devanagari Extra"/>
          <w:color w:val="000000"/>
          <w:sz w:val="40"/>
          <w:szCs w:val="40"/>
          <w:lang w:val="it-IT"/>
        </w:rPr>
        <w:t>Ñþ |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8512CB"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(AqÉqÉ×iÉÉ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AqÉ×iÉÉlÉç )</w:t>
      </w:r>
    </w:p>
    <w:p w14:paraId="68FF491B" w14:textId="16CAFF63" w:rsidR="00192BF4" w:rsidRPr="005A3C74"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xjÉÉ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qÉ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 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w:t>
      </w:r>
      <w:r w:rsidRPr="005A3C74">
        <w:rPr>
          <w:rFonts w:ascii="BRH Devanagari Extra" w:hAnsi="BRH Devanagari Extra" w:cs="BRH Devanagari Extra"/>
          <w:color w:val="FF0000"/>
          <w:sz w:val="40"/>
          <w:szCs w:val="40"/>
          <w:lang w:val="it-IT"/>
        </w:rPr>
        <w:t xml:space="preserve">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AluÉluÉ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qÉ×iÉÉ(aqÉçþ)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AlÉÑþ | </w:t>
      </w:r>
    </w:p>
    <w:p w14:paraId="118B6F09" w14:textId="77777777" w:rsidR="00DB3039" w:rsidRPr="005A3C74"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25</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qÉëÉQèû ÌuÉµÉå¨ÉÉÌlÉ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uÉÂþhÉxrÉ</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2D2F5EEC" w14:textId="4BA137A7" w:rsidR="00DB3039" w:rsidRPr="005A3C74" w:rsidRDefault="00DB3039" w:rsidP="0054697E">
      <w:pPr>
        <w:widowControl w:val="0"/>
        <w:autoSpaceDE w:val="0"/>
        <w:autoSpaceDN w:val="0"/>
        <w:adjustRightInd w:val="0"/>
        <w:spacing w:line="240" w:lineRule="auto"/>
        <w:rPr>
          <w:rFonts w:ascii="Arial" w:hAnsi="Arial" w:cs="BRH Devanagari Extra"/>
          <w:sz w:val="32"/>
          <w:szCs w:val="40"/>
          <w:lang w:val="it-IT"/>
        </w:rPr>
      </w:pPr>
      <w:r w:rsidRPr="005A3C74">
        <w:rPr>
          <w:rFonts w:ascii="Arial" w:hAnsi="Arial" w:cs="BRH Devanagari Extra"/>
          <w:sz w:val="32"/>
          <w:szCs w:val="40"/>
          <w:lang w:val="it-IT"/>
        </w:rPr>
        <w:t>26</w:t>
      </w:r>
      <w:r w:rsidRPr="005A3C74">
        <w:rPr>
          <w:rFonts w:ascii="BRH Devanagari Extra" w:hAnsi="BRH Devanagari Extra" w:cs="BRH Devanagari Extra"/>
          <w:sz w:val="40"/>
          <w:szCs w:val="40"/>
          <w:lang w:val="it-IT"/>
        </w:rPr>
        <w:t>.</w:t>
      </w:r>
      <w:r w:rsidRPr="005A3C74">
        <w:rPr>
          <w:rFonts w:ascii="BRH Devanagari Extra" w:hAnsi="BRH Devanagari Extra" w:cs="BRH Devanagari Extra"/>
          <w:sz w:val="40"/>
          <w:szCs w:val="40"/>
          <w:lang w:val="it-IT"/>
        </w:rPr>
        <w:tab/>
      </w:r>
      <w:r w:rsidRPr="005A3C74">
        <w:rPr>
          <w:rFonts w:ascii="BRH Devanagari Extra" w:hAnsi="BRH Devanagari Extra" w:cs="BRH Devanagari Extra"/>
          <w:b/>
          <w:sz w:val="40"/>
          <w:szCs w:val="40"/>
          <w:lang w:val="it-IT"/>
        </w:rPr>
        <w:t>xÉÉåqÉ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qÉSìÉ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uÉÑSÒ</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 xml:space="preserve"> irÉÇ eÉÉ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iÉuÉåþSxÉÇ</w:t>
      </w:r>
      <w:r w:rsidR="00341702" w:rsidRPr="005A3C74">
        <w:rPr>
          <w:rFonts w:ascii="Arial" w:hAnsi="Arial" w:cs="BRH Devanagari Extra"/>
          <w:sz w:val="32"/>
          <w:szCs w:val="40"/>
          <w:lang w:val="it-IT"/>
        </w:rPr>
        <w:t xml:space="preserve"> </w:t>
      </w:r>
      <w:r w:rsidRPr="005A3C74">
        <w:rPr>
          <w:rFonts w:ascii="BRH Devanagari Extra" w:hAnsi="BRH Devanagari Extra" w:cs="BRH Devanagari Extra"/>
          <w:sz w:val="40"/>
          <w:szCs w:val="40"/>
          <w:lang w:val="it-IT"/>
        </w:rPr>
        <w:t>-</w:t>
      </w:r>
      <w:r w:rsidR="00341702" w:rsidRPr="005A3C74">
        <w:rPr>
          <w:rFonts w:ascii="Arial" w:hAnsi="Arial" w:cs="BRH Devanagari Extra"/>
          <w:sz w:val="32"/>
          <w:szCs w:val="40"/>
          <w:lang w:val="it-IT"/>
        </w:rPr>
        <w:t xml:space="preserve"> </w:t>
      </w:r>
      <w:r w:rsidR="0054697E" w:rsidRPr="005A3C74">
        <w:rPr>
          <w:rFonts w:ascii="Arial" w:hAnsi="Arial" w:cs="BRH Devanagari Extra"/>
          <w:sz w:val="32"/>
          <w:szCs w:val="40"/>
          <w:lang w:val="it-IT"/>
        </w:rPr>
        <w:t>1</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2</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8</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proofErr w:type="gramStart"/>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w:t>
      </w:r>
      <w:proofErr w:type="gramEnd"/>
      <w:r w:rsidRPr="0057046E">
        <w:rPr>
          <w:rFonts w:ascii="BRH Devanagari Extra" w:hAnsi="BRH Devanagari Extra" w:cs="BRH Devanagari Extra"/>
          <w:color w:val="FF0000"/>
          <w:sz w:val="40"/>
          <w:szCs w:val="40"/>
        </w:rPr>
        <w:t xml:space="preserve">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FC2155F"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r w:rsidR="005A3C74">
        <w:rPr>
          <w:rFonts w:ascii="BRH Devanagari Extra" w:hAnsi="BRH Devanagari Extra" w:cs="BRH Devanagari Extra"/>
          <w:b/>
          <w:color w:val="000000"/>
          <w:sz w:val="40"/>
          <w:szCs w:val="40"/>
        </w:rPr>
        <w:t xml:space="preserve">. </w:t>
      </w:r>
      <w:r w:rsidR="005A3C74" w:rsidRPr="005A3C74">
        <w:rPr>
          <w:rFonts w:ascii="Arial" w:hAnsi="Arial" w:cs="Arial"/>
          <w:bCs/>
          <w:color w:val="000000"/>
          <w:sz w:val="36"/>
          <w:szCs w:val="36"/>
        </w:rPr>
        <w:t>But chanted as</w:t>
      </w:r>
      <w:r w:rsidR="005A3C74" w:rsidRPr="005A3C74">
        <w:rPr>
          <w:rFonts w:ascii="BRH Devanagari Extra" w:hAnsi="BRH Devanagari Extra" w:cs="BRH Devanagari Extra"/>
          <w:b/>
          <w:color w:val="000000"/>
          <w:sz w:val="36"/>
          <w:szCs w:val="36"/>
        </w:rPr>
        <w:t xml:space="preserve"> </w:t>
      </w:r>
      <w:r w:rsidR="005A3C74">
        <w:rPr>
          <w:rFonts w:ascii="Times New Roman" w:hAnsi="Times New Roman" w:cs="Times New Roman"/>
          <w:b/>
          <w:color w:val="000000"/>
          <w:sz w:val="40"/>
          <w:szCs w:val="40"/>
        </w:rPr>
        <w:t>“</w:t>
      </w:r>
      <w:r w:rsidR="005A3C74" w:rsidRPr="005A3C74">
        <w:rPr>
          <w:rFonts w:ascii="BRH Devanagari Extra" w:hAnsi="BRH Devanagari Extra" w:cs="BRH Devanagari Extra"/>
          <w:bCs/>
          <w:color w:val="FF0000"/>
          <w:sz w:val="40"/>
          <w:szCs w:val="40"/>
        </w:rPr>
        <w:t>lÉqÉÈ</w:t>
      </w:r>
      <w:r w:rsidR="005A3C74" w:rsidRPr="005A3C74">
        <w:rPr>
          <w:rFonts w:ascii="BRH Devanagari Extra" w:hAnsi="BRH Devanagari Extra" w:cs="BRH Devanagari Extra"/>
          <w:bCs/>
          <w:color w:val="FF0000"/>
          <w:sz w:val="40"/>
          <w:szCs w:val="40"/>
        </w:rPr>
        <w:t xml:space="preserve"> </w:t>
      </w:r>
      <w:r w:rsidR="005A3C74" w:rsidRPr="005A3C74">
        <w:rPr>
          <w:rFonts w:ascii="BRH Devanagari Extra" w:hAnsi="BRH Devanagari Extra" w:cs="BRH Devanagari Extra"/>
          <w:bCs/>
          <w:color w:val="FF0000"/>
          <w:sz w:val="40"/>
          <w:szCs w:val="40"/>
        </w:rPr>
        <w:t>mÉÉåwÉåþhÉ</w:t>
      </w:r>
      <w:r w:rsidR="005A3C74">
        <w:rPr>
          <w:rFonts w:ascii="Times New Roman" w:hAnsi="Times New Roman" w:cs="Times New Roman"/>
          <w:color w:val="FF0000"/>
          <w:sz w:val="40"/>
          <w:szCs w:val="40"/>
        </w:rPr>
        <w:t>”</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3ADF381D"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49396F61"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3886C88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132061D9"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7AC5760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lastRenderedPageBreak/>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Pr="005A3C74"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0CD3C02"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C5C4B58"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)È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eÉÔÈ |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C1B291E"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3BC343CA"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lastRenderedPageBreak/>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Pr="005A3C74"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proofErr w:type="gramStart"/>
      <w:r w:rsidRPr="007551F5">
        <w:rPr>
          <w:rFonts w:ascii="BRH Devanagari Extra" w:hAnsi="BRH Devanagari Extra" w:cs="BRH Devanagari Extra"/>
          <w:b/>
          <w:color w:val="000000"/>
          <w:sz w:val="40"/>
          <w:szCs w:val="40"/>
        </w:rPr>
        <w:t>( ÌlÉUç</w:t>
      </w:r>
      <w:proofErr w:type="gramEnd"/>
      <w:r w:rsidRPr="007551F5">
        <w:rPr>
          <w:rFonts w:ascii="BRH Devanagari Extra" w:hAnsi="BRH Devanagari Extra" w:cs="BRH Devanagari Extra"/>
          <w:b/>
          <w:color w:val="000000"/>
          <w:sz w:val="40"/>
          <w:szCs w:val="40"/>
        </w:rPr>
        <w:t xml:space="preserve">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AlÉÑþ</w:t>
      </w:r>
      <w:proofErr w:type="gramEnd"/>
      <w:r w:rsidRPr="00CC5777">
        <w:rPr>
          <w:rFonts w:ascii="BRH Devanagari Extra" w:eastAsiaTheme="minorHAnsi" w:hAnsi="BRH Devanagari Extra" w:cs="BRH Devanagari Extra"/>
          <w:color w:val="FF0000"/>
          <w:sz w:val="36"/>
          <w:szCs w:val="40"/>
          <w:lang w:eastAsia="en-US" w:bidi="ar-SA"/>
        </w:rPr>
        <w:t xml:space="preserve"> | xÉWûþÈ | rÉýeÉý§Éý | </w:t>
      </w:r>
    </w:p>
    <w:p w14:paraId="3B98AA1F" w14:textId="00A926EE" w:rsidR="00B47C64" w:rsidRPr="00842EF6" w:rsidRDefault="00B47C64" w:rsidP="00F05363">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xÉWûÉ</w:t>
      </w:r>
      <w:r w:rsidR="00F05363" w:rsidRPr="00842EF6">
        <w:rPr>
          <w:rFonts w:ascii="BRH Devanagari Extra" w:eastAsiaTheme="minorHAnsi" w:hAnsi="BRH Devanagari Extra" w:cs="BRH Devanagari Extra"/>
          <w:color w:val="FF0000"/>
          <w:sz w:val="40"/>
          <w:szCs w:val="40"/>
          <w:lang w:eastAsia="en-US" w:bidi="ar-SA"/>
        </w:rPr>
        <w:t>ý</w:t>
      </w:r>
      <w:r w:rsidRPr="00842EF6">
        <w:rPr>
          <w:rFonts w:ascii="BRH Devanagari Extra" w:eastAsiaTheme="minorHAnsi" w:hAnsi="BRH Devanagari Extra" w:cs="BRH Devanagari Extra"/>
          <w:color w:val="FF0000"/>
          <w:sz w:val="40"/>
          <w:szCs w:val="40"/>
          <w:highlight w:val="green"/>
          <w:lang w:eastAsia="en-US" w:bidi="ar-SA"/>
        </w:rPr>
        <w:t xml:space="preserve">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3E76D9DA" w14:textId="77777777" w:rsidR="009546D6" w:rsidRPr="00A11008" w:rsidRDefault="009546D6" w:rsidP="00DB3039">
      <w:pPr>
        <w:widowControl w:val="0"/>
        <w:autoSpaceDE w:val="0"/>
        <w:autoSpaceDN w:val="0"/>
        <w:adjustRightInd w:val="0"/>
        <w:spacing w:line="240" w:lineRule="auto"/>
        <w:rPr>
          <w:rFonts w:ascii="BRH Devanagari Extra" w:hAnsi="BRH Devanagari Extra" w:cs="BRH Devanagari Extra"/>
          <w:color w:val="000000"/>
          <w:sz w:val="36"/>
          <w:szCs w:val="40"/>
        </w:rPr>
      </w:pP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A</w:t>
      </w:r>
      <w:proofErr w:type="gram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w:t>
      </w:r>
      <w:proofErr w:type="gramEnd"/>
      <w:r w:rsidRPr="00645461">
        <w:rPr>
          <w:rFonts w:ascii="BRH Devanagari Extra" w:hAnsi="BRH Devanagari Extra" w:cs="BRH Devanagari Extra"/>
          <w:color w:val="FF0000"/>
          <w:sz w:val="36"/>
          <w:szCs w:val="36"/>
        </w:rPr>
        <w:t xml:space="preserve">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iÉå</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iÉå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w:t>
      </w:r>
      <w:r w:rsidR="00341702" w:rsidRPr="001035FC">
        <w:rPr>
          <w:rFonts w:ascii="Arial" w:hAnsi="Arial" w:cs="BRH Devanagari Extra"/>
          <w:color w:val="000000"/>
          <w:sz w:val="28"/>
          <w:szCs w:val="40"/>
          <w:lang w:val="it-IT"/>
        </w:rPr>
        <w:t xml:space="preserve"> </w:t>
      </w:r>
    </w:p>
    <w:p w14:paraId="02249173" w14:textId="77777777" w:rsidR="008E1BAD" w:rsidRPr="001035FC"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lastRenderedPageBreak/>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ûlÉ uÉÉYrÉqÉç</w:t>
      </w:r>
      <w:r w:rsidR="00DB3039" w:rsidRPr="001035FC">
        <w:rPr>
          <w:rFonts w:ascii="BRH Devanagari Extra" w:hAnsi="BRH Devanagari Extra" w:cs="BRH Devanagari Extra"/>
          <w:color w:val="000000"/>
          <w:sz w:val="36"/>
          <w:szCs w:val="40"/>
          <w:lang w:val="it-IT"/>
        </w:rPr>
        <w:t>-</w:t>
      </w:r>
      <w:r w:rsidR="00DB3039" w:rsidRPr="001035FC">
        <w:rPr>
          <w:rFonts w:ascii="BRH Devanagari Extra" w:hAnsi="BRH Devanagari Extra" w:cs="BRH Devanagari Extra"/>
          <w:b/>
          <w:color w:val="000000"/>
          <w:sz w:val="36"/>
          <w:szCs w:val="40"/>
          <w:lang w:val="it-IT"/>
        </w:rPr>
        <w:t>iÉå lÉÉåþ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xiÉå iÉå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 xiÉå iÉå </w:t>
      </w:r>
    </w:p>
    <w:p w14:paraId="4FEC87F3" w14:textId="77777777" w:rsidR="00DB3039" w:rsidRPr="001035FC"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ÅalÉrÉþÈ |</w:t>
      </w:r>
      <w:r w:rsidR="00341702" w:rsidRPr="001035FC">
        <w:rPr>
          <w:rFonts w:ascii="Arial" w:hAnsi="Arial" w:cs="BRH Devanagari Extra"/>
          <w:color w:val="000000"/>
          <w:sz w:val="28"/>
          <w:szCs w:val="40"/>
          <w:lang w:val="it-IT"/>
        </w:rPr>
        <w:t xml:space="preserve"> </w:t>
      </w:r>
    </w:p>
    <w:p w14:paraId="40285555" w14:textId="565B92A6" w:rsidR="00DB3039" w:rsidRPr="001035FC" w:rsidRDefault="00DB3039" w:rsidP="008E1BAD">
      <w:pPr>
        <w:pStyle w:val="NoSpacing"/>
        <w:rPr>
          <w:sz w:val="20"/>
          <w:lang w:val="it-IT"/>
        </w:rPr>
      </w:pPr>
    </w:p>
    <w:p w14:paraId="665E6AD4"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26.2</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mÉSÉÌlÉ</w:t>
      </w:r>
      <w:r w:rsidR="00DB3039" w:rsidRPr="001035FC">
        <w:rPr>
          <w:rFonts w:ascii="BRH Devanagari Extra" w:hAnsi="BRH Devanagari Extra" w:cs="BRH Devanagari Extra"/>
          <w:color w:val="000000"/>
          <w:sz w:val="36"/>
          <w:szCs w:val="40"/>
          <w:lang w:val="it-IT"/>
        </w:rPr>
        <w:t xml:space="preserve">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p>
    <w:p w14:paraId="4F3535C2" w14:textId="77777777" w:rsidR="001776EB" w:rsidRPr="001035FC" w:rsidRDefault="001776EB" w:rsidP="008E1BAD">
      <w:pPr>
        <w:autoSpaceDE w:val="0"/>
        <w:autoSpaceDN w:val="0"/>
        <w:adjustRightInd w:val="0"/>
        <w:jc w:val="left"/>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475C3F26"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mÉmÉëþrÉÈ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w:t>
      </w:r>
      <w:r w:rsidR="00341702" w:rsidRPr="001035FC">
        <w:rPr>
          <w:rFonts w:ascii="Arial" w:hAnsi="Arial" w:cs="BRH Devanagari Extra"/>
          <w:color w:val="000000"/>
          <w:sz w:val="28"/>
          <w:szCs w:val="40"/>
          <w:lang w:val="it-IT"/>
        </w:rPr>
        <w:t xml:space="preserve"> </w:t>
      </w:r>
    </w:p>
    <w:p w14:paraId="38EF6F52" w14:textId="77777777" w:rsidR="001776EB" w:rsidRPr="001035FC"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b/>
          <w:color w:val="000000"/>
          <w:sz w:val="36"/>
          <w:szCs w:val="40"/>
          <w:lang w:val="it-IT"/>
        </w:rPr>
        <w:t>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ÅalÉrÉ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È mÉmÉëþrÉ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È mÉmÉëþrÉÉå </w:t>
      </w:r>
    </w:p>
    <w:p w14:paraId="548E6073"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alÉrÉÉåþ lÉÉå 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mÉmÉëþrÉÈ |</w:t>
      </w:r>
      <w:r w:rsidR="00341702" w:rsidRPr="001035FC">
        <w:rPr>
          <w:rFonts w:ascii="Arial" w:hAnsi="Arial" w:cs="BRH Devanagari Extra"/>
          <w:color w:val="000000"/>
          <w:sz w:val="28"/>
          <w:szCs w:val="40"/>
          <w:lang w:val="it-IT"/>
        </w:rPr>
        <w:t xml:space="preserve"> </w:t>
      </w:r>
    </w:p>
    <w:p w14:paraId="0CF91EA7"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26.3</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 xml:space="preserve">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U</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rÉ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liÉÑ</w:t>
      </w:r>
      <w:r w:rsidR="00DB3039"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p>
    <w:p w14:paraId="4C1998CD" w14:textId="77777777" w:rsidR="008E1BAD" w:rsidRPr="001035FC"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mÉmÉëþrÉÈ mÉmÉëþrÉÈ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0D07C9CA" w14:textId="77777777" w:rsidR="00DB3039" w:rsidRPr="001035FC" w:rsidRDefault="00DB3039" w:rsidP="00DB3039">
      <w:pPr>
        <w:widowControl w:val="0"/>
        <w:autoSpaceDE w:val="0"/>
        <w:autoSpaceDN w:val="0"/>
        <w:adjustRightInd w:val="0"/>
        <w:spacing w:line="240" w:lineRule="auto"/>
        <w:rPr>
          <w:rFonts w:ascii="Arial" w:hAnsi="Arial" w:cs="BRH Devanagari Extra"/>
          <w:color w:val="000000"/>
          <w:sz w:val="28"/>
          <w:szCs w:val="40"/>
          <w:lang w:val="it-IT"/>
        </w:rPr>
      </w:pPr>
      <w:r w:rsidRPr="001035FC">
        <w:rPr>
          <w:rFonts w:ascii="BRH Devanagari Extra" w:hAnsi="BRH Devanagari Extra" w:cs="BRH Devanagari Extra"/>
          <w:color w:val="000000"/>
          <w:sz w:val="36"/>
          <w:szCs w:val="40"/>
          <w:lang w:val="it-IT"/>
        </w:rPr>
        <w:t>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w:t>
      </w:r>
      <w:r w:rsidR="00341702" w:rsidRPr="001035FC">
        <w:rPr>
          <w:rFonts w:ascii="Arial" w:hAnsi="Arial" w:cs="BRH Devanagari Extra"/>
          <w:color w:val="000000"/>
          <w:sz w:val="28"/>
          <w:szCs w:val="40"/>
          <w:lang w:val="it-IT"/>
        </w:rPr>
        <w:t xml:space="preserve"> </w:t>
      </w:r>
    </w:p>
    <w:p w14:paraId="74F45292" w14:textId="79CC9873" w:rsidR="00C76386" w:rsidRPr="001035FC"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C76386" w:rsidRPr="001035FC">
        <w:rPr>
          <w:rFonts w:ascii="Arial" w:hAnsi="Arial" w:cs="BRH Devanagari Extra"/>
          <w:color w:val="000000"/>
          <w:sz w:val="24"/>
          <w:szCs w:val="40"/>
          <w:lang w:val="it-IT"/>
        </w:rPr>
        <w:t>1</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2</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63</w:t>
      </w:r>
      <w:r w:rsidR="00C76386" w:rsidRPr="001035FC">
        <w:rPr>
          <w:rFonts w:ascii="BRH Devanagari Extra" w:hAnsi="BRH Devanagari Extra" w:cs="BRH Devanagari Extra"/>
          <w:color w:val="000000"/>
          <w:sz w:val="32"/>
          <w:szCs w:val="40"/>
          <w:lang w:val="it-IT"/>
        </w:rPr>
        <w:t>)-  A</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alÉrÉþÈ | mÉmÉëþrÉÈ | mÉÉ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U</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rÉ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liÉÑ</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 xml:space="preserve"> || </w:t>
      </w:r>
    </w:p>
    <w:p w14:paraId="5439AC89" w14:textId="77777777" w:rsidR="00C24A3F" w:rsidRPr="001035FC"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lang w:val="it-IT"/>
        </w:rPr>
        <w:t>A</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alÉrÉ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È mÉmÉëþrÉ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È mÉmÉëþrÉÉå </w:t>
      </w: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mÉÉUrÉliÉÑ</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 mÉmÉëþrÉÉå </w:t>
      </w:r>
    </w:p>
    <w:p w14:paraId="439CDD02" w14:textId="77777777" w:rsidR="00C24A3F" w:rsidRPr="001035FC"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 </w:t>
      </w:r>
    </w:p>
    <w:p w14:paraId="29B6862C" w14:textId="77777777" w:rsidR="00DB3039" w:rsidRPr="001035FC"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Så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uÉxrÉÉ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Wû</w:t>
      </w:r>
      <w:r w:rsidRPr="001035FC">
        <w:rPr>
          <w:rFonts w:ascii="BRH Devanagari Extra" w:hAnsi="BRH Devanagari Extra" w:cs="BRH Devanagari Extra"/>
          <w:b/>
          <w:color w:val="000000"/>
          <w:sz w:val="32"/>
          <w:szCs w:val="40"/>
          <w:lang w:val="it-IT"/>
        </w:rPr>
        <w:t>óè</w:t>
      </w:r>
      <w:r w:rsidRPr="001035FC">
        <w:rPr>
          <w:rFonts w:ascii="BRH Devanagari Extra" w:hAnsi="BRH Devanagari Extra" w:cs="BRH Devanagari Extra"/>
          <w:b/>
          <w:color w:val="000000"/>
          <w:sz w:val="36"/>
          <w:szCs w:val="40"/>
          <w:lang w:val="it-IT"/>
        </w:rPr>
        <w:t xml:space="preserve"> xÉþÌuÉ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iÉÑÈ mÉëþxÉ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uÉå - (AsÉÉåmÉ AlÉÑuÉÉMüqÉç)</w:t>
      </w:r>
      <w:r w:rsidR="008E1BAD" w:rsidRPr="001035FC">
        <w:rPr>
          <w:rFonts w:ascii="Arial" w:hAnsi="Arial" w:cs="BRH Devanagari Extra"/>
          <w:color w:val="000000"/>
          <w:sz w:val="28"/>
          <w:szCs w:val="40"/>
          <w:lang w:val="it-IT"/>
        </w:rPr>
        <w:t xml:space="preserve"> </w:t>
      </w:r>
      <w:r w:rsidR="000C7DA5" w:rsidRPr="001035FC">
        <w:rPr>
          <w:rFonts w:ascii="Arial" w:hAnsi="Arial" w:cs="BRH Devanagari Extra"/>
          <w:color w:val="000000"/>
          <w:sz w:val="28"/>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 xml:space="preserve"> </w:t>
      </w:r>
    </w:p>
    <w:p w14:paraId="5A460081"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E</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 xqÉÉÿxrÉ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SìuÉþiÉxiÉÑUhrÉ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8E2962" w14:textId="77777777" w:rsidR="00DB3039" w:rsidRPr="001035FC"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29</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uÉÉeÉþxrÉ mÉëxÉ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D66A3F"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30</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qÉÉþ aÉliÉÉÇ ÌmÉ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iÉUÉþ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cÉÉÅÅ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xÉÉåqÉÈ </w:t>
      </w:r>
      <w:r w:rsidRPr="001035FC">
        <w:rPr>
          <w:rFonts w:ascii="BRH Devanagari Extra" w:hAnsi="BRH Devanagari Extra" w:cs="BRH Devanagari Extra"/>
          <w:color w:val="000000"/>
          <w:sz w:val="32"/>
          <w:szCs w:val="40"/>
          <w:lang w:val="it-IT"/>
        </w:rPr>
        <w:t xml:space="preserve">- </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3</w:t>
      </w:r>
      <w:r w:rsidR="000C7DA5" w:rsidRPr="001035FC">
        <w:rPr>
          <w:rFonts w:ascii="BRH Devanagari Extra" w:hAnsi="BRH Devanagari Extra" w:cs="BRH Devanagari Extra"/>
          <w:color w:val="000000"/>
          <w:sz w:val="32"/>
          <w:szCs w:val="40"/>
          <w:lang w:val="it-IT"/>
        </w:rPr>
        <w:t>&amp;</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4</w:t>
      </w:r>
      <w:r w:rsidR="008E1BAD" w:rsidRPr="001035FC">
        <w:rPr>
          <w:rFonts w:ascii="BRH Devanagari Extra" w:hAnsi="BRH Devanagari Extra" w:cs="BRH Devanagari Extra"/>
          <w:color w:val="000000"/>
          <w:sz w:val="32"/>
          <w:szCs w:val="40"/>
          <w:lang w:val="it-IT"/>
        </w:rPr>
        <w:t xml:space="preserve"> </w:t>
      </w:r>
    </w:p>
    <w:p w14:paraId="3B0809DB"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40E6CC47"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7EA5DB28"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w:t>
      </w:r>
      <w:proofErr w:type="gramStart"/>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w:t>
      </w:r>
      <w:proofErr w:type="gramEnd"/>
      <w:r w:rsidRPr="00BB7C3C">
        <w:rPr>
          <w:rFonts w:ascii="BRH Devanagari Extra" w:hAnsi="BRH Devanagari Extra" w:cs="BRH Devanagari Extra"/>
          <w:color w:val="FF0000"/>
          <w:sz w:val="36"/>
          <w:szCs w:val="36"/>
        </w:rPr>
        <w:t xml:space="preserve">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w:t>
      </w:r>
      <w:proofErr w:type="gramEnd"/>
      <w:r w:rsidRPr="00F71CB2">
        <w:rPr>
          <w:rFonts w:ascii="BRH Devanagari Extra" w:hAnsi="BRH Devanagari Extra" w:cs="BRH Devanagari Extra"/>
          <w:color w:val="FF0000"/>
          <w:sz w:val="36"/>
          <w:szCs w:val="36"/>
        </w:rPr>
        <w:t xml:space="preserve">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lastRenderedPageBreak/>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204D" w14:textId="77777777" w:rsidR="000307E7" w:rsidRDefault="000307E7" w:rsidP="005778D0">
      <w:r>
        <w:separator/>
      </w:r>
    </w:p>
  </w:endnote>
  <w:endnote w:type="continuationSeparator" w:id="0">
    <w:p w14:paraId="05DF45E6" w14:textId="77777777" w:rsidR="000307E7" w:rsidRDefault="000307E7"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A0E6B" w14:textId="77777777" w:rsidR="000307E7" w:rsidRDefault="000307E7" w:rsidP="005778D0">
      <w:r>
        <w:separator/>
      </w:r>
    </w:p>
  </w:footnote>
  <w:footnote w:type="continuationSeparator" w:id="0">
    <w:p w14:paraId="1D819FC1" w14:textId="77777777" w:rsidR="000307E7" w:rsidRDefault="000307E7"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90</Pages>
  <Words>12744</Words>
  <Characters>72642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556</cp:revision>
  <cp:lastPrinted>2022-10-17T04:15:00Z</cp:lastPrinted>
  <dcterms:created xsi:type="dcterms:W3CDTF">2020-09-21T12:07:00Z</dcterms:created>
  <dcterms:modified xsi:type="dcterms:W3CDTF">2023-01-26T11:01:00Z</dcterms:modified>
</cp:coreProperties>
</file>