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sz w:val="28"/>
        </w:rPr>
        <w:id w:val="-63578555"/>
        <w:docPartObj>
          <w:docPartGallery w:val="Table of Contents"/>
          <w:docPartUnique/>
        </w:docPartObj>
      </w:sdtPr>
      <w:sdtEndPr>
        <w:rPr>
          <w:rFonts w:ascii="Arial" w:hAnsi="Arial" w:cs="Arial"/>
          <w:b w:val="0"/>
          <w:bCs w:val="0"/>
          <w:noProof/>
          <w:color w:val="auto"/>
          <w:sz w:val="22"/>
          <w:szCs w:val="22"/>
        </w:rPr>
      </w:sdtEndPr>
      <w:sdtContent>
        <w:p w:rsidR="003F03A2" w:rsidRPr="0021429D" w:rsidRDefault="003F03A2" w:rsidP="00722130">
          <w:pPr>
            <w:pStyle w:val="TOCHeading"/>
            <w:spacing w:before="0" w:line="240" w:lineRule="auto"/>
            <w:jc w:val="center"/>
            <w:rPr>
              <w:rStyle w:val="Hyperlink"/>
              <w:rFonts w:ascii="Arial" w:eastAsia="Times New Roman" w:hAnsi="Arial" w:cs="Arial"/>
              <w:bCs w:val="0"/>
              <w:noProof/>
              <w:color w:val="auto"/>
              <w:sz w:val="44"/>
              <w:szCs w:val="22"/>
            </w:rPr>
          </w:pPr>
          <w:r w:rsidRPr="0021429D">
            <w:rPr>
              <w:rStyle w:val="Hyperlink"/>
              <w:rFonts w:ascii="Arial" w:eastAsia="Times New Roman" w:hAnsi="Arial" w:cs="Arial"/>
              <w:bCs w:val="0"/>
              <w:noProof/>
              <w:color w:val="auto"/>
              <w:sz w:val="44"/>
              <w:szCs w:val="22"/>
            </w:rPr>
            <w:t>Contents</w:t>
          </w:r>
        </w:p>
        <w:p w:rsidR="00E25498" w:rsidRPr="0021429D" w:rsidRDefault="003F03A2" w:rsidP="0021429D">
          <w:pPr>
            <w:pStyle w:val="TOC1"/>
            <w:rPr>
              <w:rFonts w:eastAsiaTheme="minorEastAsia" w:cstheme="minorBidi"/>
              <w:lang w:bidi="ar-SA"/>
            </w:rPr>
          </w:pPr>
          <w:r w:rsidRPr="0021429D">
            <w:rPr>
              <w:rFonts w:cs="Arial"/>
              <w:noProof w:val="0"/>
            </w:rPr>
            <w:fldChar w:fldCharType="begin"/>
          </w:r>
          <w:r w:rsidRPr="0021429D">
            <w:rPr>
              <w:rFonts w:cs="Arial"/>
            </w:rPr>
            <w:instrText xml:space="preserve"> TOC \o "1-3" \h \z \u </w:instrText>
          </w:r>
          <w:r w:rsidRPr="0021429D">
            <w:rPr>
              <w:rFonts w:cs="Arial"/>
              <w:noProof w:val="0"/>
            </w:rPr>
            <w:fldChar w:fldCharType="separate"/>
          </w:r>
          <w:hyperlink w:anchor="_Toc57054736" w:history="1">
            <w:r w:rsidR="00E25498" w:rsidRPr="0021429D">
              <w:rPr>
                <w:rStyle w:val="Hyperlink"/>
                <w:sz w:val="52"/>
              </w:rPr>
              <w:t>bÉlÉxÉÎlkÉÈ - MüÉhQÇû 1</w:t>
            </w:r>
            <w:r w:rsidR="00E25498" w:rsidRPr="0021429D">
              <w:rPr>
                <w:webHidden/>
              </w:rPr>
              <w:tab/>
            </w:r>
            <w:r w:rsidR="00E25498" w:rsidRPr="0021429D">
              <w:rPr>
                <w:webHidden/>
              </w:rPr>
              <w:fldChar w:fldCharType="begin"/>
            </w:r>
            <w:r w:rsidR="00E25498" w:rsidRPr="0021429D">
              <w:rPr>
                <w:webHidden/>
              </w:rPr>
              <w:instrText xml:space="preserve"> PAGEREF _Toc57054736 \h </w:instrText>
            </w:r>
            <w:r w:rsidR="00E25498" w:rsidRPr="0021429D">
              <w:rPr>
                <w:webHidden/>
              </w:rPr>
            </w:r>
            <w:r w:rsidR="00E25498" w:rsidRPr="0021429D">
              <w:rPr>
                <w:webHidden/>
              </w:rPr>
              <w:fldChar w:fldCharType="separate"/>
            </w:r>
            <w:r w:rsidR="00E25498" w:rsidRPr="0021429D">
              <w:rPr>
                <w:webHidden/>
              </w:rPr>
              <w:t>6</w:t>
            </w:r>
            <w:r w:rsidR="00E25498" w:rsidRPr="0021429D">
              <w:rPr>
                <w:webHidden/>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7" w:history="1">
            <w:r w:rsidRPr="0021429D">
              <w:rPr>
                <w:rStyle w:val="Hyperlink"/>
                <w:rFonts w:ascii="BRH Devanagari RN" w:hAnsi="BRH Devanagari RN" w:cs="Arial"/>
                <w:b/>
                <w:noProof/>
                <w:sz w:val="32"/>
              </w:rPr>
              <w:t>1.1</w:t>
            </w:r>
            <w:r w:rsidRPr="0021429D">
              <w:rPr>
                <w:rFonts w:ascii="BRH Devanagari RN" w:eastAsiaTheme="minorEastAsia" w:hAnsi="BRH Devanagari RN" w:cstheme="minorBidi"/>
                <w:b/>
                <w:noProof/>
                <w:sz w:val="32"/>
                <w:lang w:bidi="ar-SA"/>
              </w:rPr>
              <w:tab/>
            </w:r>
            <w:r w:rsidR="0021429D" w:rsidRPr="0021429D">
              <w:rPr>
                <w:rFonts w:ascii="BRH Devanagari RN" w:eastAsiaTheme="minorEastAsia" w:hAnsi="BRH Devanagari RN" w:cstheme="minorBidi"/>
                <w:b/>
                <w:noProof/>
                <w:sz w:val="32"/>
                <w:lang w:bidi="ar-SA"/>
              </w:rPr>
              <w:t xml:space="preserve"> </w:t>
            </w:r>
            <w:r w:rsidRPr="00FC07A0">
              <w:rPr>
                <w:rStyle w:val="Hyperlink"/>
                <w:rFonts w:ascii="BRH Devanagari RN" w:hAnsi="BRH Devanagari RN"/>
                <w:b/>
                <w:noProof/>
                <w:sz w:val="40"/>
              </w:rPr>
              <w:t>mÉëjÉqÉÇ MüÉhQ</w:t>
            </w:r>
            <w:r w:rsidRPr="00FC07A0">
              <w:rPr>
                <w:rStyle w:val="Hyperlink"/>
                <w:rFonts w:ascii="BRH Devanagari RN" w:hAnsi="BRH Devanagari RN" w:cs="BRH Devanagari Extra"/>
                <w:b/>
                <w:noProof/>
                <w:sz w:val="40"/>
              </w:rPr>
              <w:t>å</w:t>
            </w:r>
            <w:r w:rsidRPr="00FC07A0">
              <w:rPr>
                <w:rStyle w:val="Hyperlink"/>
                <w:rFonts w:ascii="BRH Devanagari RN" w:hAnsi="BRH Devanagari RN"/>
                <w:b/>
                <w:noProof/>
                <w:sz w:val="40"/>
              </w:rPr>
              <w:t xml:space="preserve"> mÉëjÉqÉÈ mÉëzlÉÈ (SzÉïmÉÔhÉïqÉÉxÉÉæ)</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_Toc57054737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8"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_Toc57054738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9"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_Toc57054739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20</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0" w:history="1">
            <w:r w:rsidRPr="0021429D">
              <w:rPr>
                <w:rStyle w:val="Hyperlink"/>
                <w:rFonts w:ascii="BRH Devanagari RN" w:hAnsi="BRH Devanagari RN" w:cs="Arial"/>
                <w:b/>
                <w:noProof/>
                <w:sz w:val="32"/>
              </w:rPr>
              <w:t>1.2</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w:t>
            </w:r>
            <w:r w:rsidRPr="0021429D">
              <w:rPr>
                <w:rStyle w:val="Hyperlink"/>
                <w:rFonts w:ascii="BRH Devanagari RN" w:hAnsi="BRH Devanagari RN"/>
                <w:b/>
                <w:noProof/>
                <w:sz w:val="44"/>
              </w:rPr>
              <w:t>É</w:t>
            </w:r>
            <w:r w:rsidRPr="0021429D">
              <w:rPr>
                <w:rStyle w:val="Hyperlink"/>
                <w:rFonts w:ascii="BRH Devanagari RN" w:hAnsi="BRH Devanagari RN"/>
                <w:b/>
                <w:noProof/>
                <w:sz w:val="40"/>
              </w:rPr>
              <w:t>ëjÉqÉMüÉhQåû Ì²iÉÏrÉÈ mÉëzlÉÈ - (AÎalÉ¹ÉåqÉå ¢ürÉÈ)</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_Toc57054740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21</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1"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_Toc57054741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21</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2" w:history="1">
            <w:r w:rsidRPr="0021429D">
              <w:rPr>
                <w:rStyle w:val="Hyperlink"/>
                <w:rFonts w:ascii="Arial" w:hAnsi="Arial" w:cs="Arial"/>
                <w:b/>
                <w:noProof/>
                <w:sz w:val="32"/>
              </w:rPr>
              <w:t>Section 2-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_Toc57054742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28</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3" w:history="1">
            <w:r w:rsidRPr="0021429D">
              <w:rPr>
                <w:rStyle w:val="Hyperlink"/>
                <w:rFonts w:ascii="BRH Devanagari RN" w:hAnsi="BRH Devanagari RN" w:cs="Arial"/>
                <w:b/>
                <w:noProof/>
                <w:sz w:val="32"/>
              </w:rPr>
              <w:t>1.3</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mÉëjÉqÉMüÉhQåû iÉ×iÉÏrÉÈ mÉëzlÉÈ -(AÎalÉ¹ÉåqÉå mÉzÉÑÈ)</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_Toc57054743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29</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4"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_Toc57054744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29</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5"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_Toc57054745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31</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6" w:history="1">
            <w:r w:rsidRPr="0021429D">
              <w:rPr>
                <w:rStyle w:val="Hyperlink"/>
                <w:rFonts w:ascii="BRH Devanagari RN" w:hAnsi="BRH Devanagari RN" w:cs="Arial"/>
                <w:b/>
                <w:noProof/>
                <w:sz w:val="32"/>
              </w:rPr>
              <w:t>1.4</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mÉëjÉqÉMüÉhQåû cÉiÉÑjÉïÈ mÉëzlÉÈ-(xÉÑirÉÉÌSlÉå MüiÉïurÉÉ aÉëWûÉÈ)</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_Toc57054746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32</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7"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_Toc57054747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32</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8"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_Toc57054748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36</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9" w:history="1">
            <w:r w:rsidRPr="0021429D">
              <w:rPr>
                <w:rStyle w:val="Hyperlink"/>
                <w:rFonts w:ascii="BRH Devanagari RN" w:hAnsi="BRH Devanagari RN" w:cs="Arial"/>
                <w:b/>
                <w:noProof/>
                <w:sz w:val="32"/>
              </w:rPr>
              <w:t>1.5</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mÉëjÉqÉMüÉhQåû mÉgcÉqÉÈ mÉëzlÉÈ - (mÉÑlÉUÉkÉÉlÉÇ)</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_Toc57054749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37</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0"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_Toc57054750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37</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1"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_Toc57054751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45</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2" w:history="1">
            <w:r w:rsidRPr="0021429D">
              <w:rPr>
                <w:rStyle w:val="Hyperlink"/>
                <w:rFonts w:ascii="BRH Devanagari RN" w:hAnsi="BRH Devanagari RN" w:cs="Arial"/>
                <w:b/>
                <w:noProof/>
                <w:sz w:val="32"/>
              </w:rPr>
              <w:t>1.6</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mÉëjÉqÉMüÉhQåû wÉ¸È mÉëzlÉÈ - (rÉÉeÉqÉÉlÉMüÉhQÇû)</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_Toc57054752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47</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3"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_Toc57054753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47</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4"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_Toc57054754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52</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5" w:history="1">
            <w:r w:rsidRPr="0021429D">
              <w:rPr>
                <w:rStyle w:val="Hyperlink"/>
                <w:rFonts w:ascii="BRH Devanagari RN" w:hAnsi="BRH Devanagari RN" w:cs="Arial"/>
                <w:b/>
                <w:noProof/>
                <w:sz w:val="32"/>
              </w:rPr>
              <w:t>1.7</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mÉëjÉqÉMüÉhQåû xÉmiÉqÉÈ mÉëzlÉÈ -(rÉÉeÉqÉÉlÉ oÉëÉ¼hÉÇ)</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_Toc57054755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54</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6" w:history="1">
            <w:r w:rsidRPr="0021429D">
              <w:rPr>
                <w:rStyle w:val="Hyperlink"/>
                <w:rFonts w:ascii="BRH Devanagari RN" w:hAnsi="BRH Devanagari RN"/>
                <w:b/>
                <w:noProof/>
                <w:sz w:val="32"/>
              </w:rPr>
              <w:t>S</w:t>
            </w:r>
            <w:r w:rsidRPr="0021429D">
              <w:rPr>
                <w:rStyle w:val="Hyperlink"/>
                <w:rFonts w:ascii="Arial" w:hAnsi="Arial" w:cs="Arial"/>
                <w:b/>
                <w:noProof/>
                <w:sz w:val="32"/>
              </w:rPr>
              <w:t>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_Toc57054756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54</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Style w:val="Hyperlink"/>
              <w:rFonts w:ascii="BRH Devanagari RN" w:hAnsi="BRH Devanagari RN"/>
              <w:b/>
              <w:noProof/>
              <w:sz w:val="32"/>
            </w:rPr>
          </w:pPr>
          <w:hyperlink w:anchor="_Toc57054757"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_Toc57054757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59</w:t>
            </w:r>
            <w:r w:rsidRPr="0021429D">
              <w:rPr>
                <w:rFonts w:ascii="BRH Devanagari RN" w:hAnsi="BRH Devanagari RN"/>
                <w:b/>
                <w:noProof/>
                <w:webHidden/>
                <w:sz w:val="32"/>
              </w:rPr>
              <w:fldChar w:fldCharType="end"/>
            </w:r>
          </w:hyperlink>
        </w:p>
        <w:p w:rsidR="00E25498" w:rsidRPr="0021429D" w:rsidRDefault="00E25498"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8" w:history="1">
            <w:r w:rsidRPr="0021429D">
              <w:rPr>
                <w:rStyle w:val="Hyperlink"/>
                <w:rFonts w:ascii="BRH Devanagari RN" w:hAnsi="BRH Devanagari RN" w:cs="Arial"/>
                <w:b/>
                <w:noProof/>
                <w:sz w:val="32"/>
              </w:rPr>
              <w:t>1.8</w:t>
            </w:r>
            <w:r w:rsidR="0021429D" w:rsidRPr="0021429D">
              <w:rPr>
                <w:rStyle w:val="Hyperlink"/>
                <w:rFonts w:ascii="BRH Devanagari RN" w:hAnsi="BRH Devanagari RN" w:cs="Arial"/>
                <w:b/>
                <w:noProof/>
                <w:sz w:val="32"/>
              </w:rPr>
              <w:t xml:space="preserve"> </w:t>
            </w:r>
            <w:r w:rsidRPr="0021429D">
              <w:rPr>
                <w:rStyle w:val="Hyperlink"/>
                <w:rFonts w:ascii="BRH Devanagari RN" w:hAnsi="BRH Devanagari RN"/>
                <w:b/>
                <w:noProof/>
                <w:sz w:val="40"/>
              </w:rPr>
              <w:t xml:space="preserve">mÉëjÉqÉMüÉhQåû </w:t>
            </w:r>
            <w:r w:rsidRPr="0021429D">
              <w:rPr>
                <w:rStyle w:val="Hyperlink"/>
                <w:rFonts w:ascii="BRH Devanagari RN" w:eastAsiaTheme="minorHAnsi" w:hAnsi="BRH Devanagari RN"/>
                <w:b/>
                <w:noProof/>
                <w:sz w:val="40"/>
              </w:rPr>
              <w:t>A¹qÉÈ</w:t>
            </w:r>
            <w:r w:rsidRPr="0021429D">
              <w:rPr>
                <w:rStyle w:val="Hyperlink"/>
                <w:rFonts w:ascii="BRH Devanagari RN" w:hAnsi="BRH Devanagari RN"/>
                <w:b/>
                <w:noProof/>
                <w:sz w:val="40"/>
              </w:rPr>
              <w:t xml:space="preserve"> mÉëzlÉÈ - ( UÉeÉxÉÔrÉÈ )</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_Toc57054758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61</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9" w:history="1">
            <w:r w:rsidRPr="0021429D">
              <w:rPr>
                <w:rStyle w:val="Hyperlink"/>
                <w:rFonts w:ascii="Arial" w:hAnsi="Arial" w:cs="Arial"/>
                <w:b/>
                <w:noProof/>
                <w:sz w:val="32"/>
              </w:rPr>
              <w:t>Section 1 - General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_Toc57054759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61</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60" w:history="1">
            <w:r w:rsidRPr="0021429D">
              <w:rPr>
                <w:rStyle w:val="Hyperlink"/>
                <w:rFonts w:ascii="Arial" w:hAnsi="Arial" w:cs="Arial"/>
                <w:b/>
                <w:noProof/>
                <w:sz w:val="32"/>
              </w:rPr>
              <w:t>Section 2 - Katina Ghana panchaati</w:t>
            </w:r>
            <w:r w:rsidRPr="0021429D">
              <w:rPr>
                <w:rFonts w:ascii="BRH Devanagari RN" w:hAnsi="BRH Devanagari RN"/>
                <w:b/>
                <w:noProof/>
                <w:webHidden/>
                <w:sz w:val="32"/>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_Toc57054760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64</w:t>
            </w:r>
            <w:r w:rsidRPr="0021429D">
              <w:rPr>
                <w:rFonts w:ascii="BRH Devanagari RN" w:hAnsi="BRH Devanagari RN"/>
                <w:b/>
                <w:noProof/>
                <w:webHidden/>
                <w:sz w:val="32"/>
              </w:rPr>
              <w:fldChar w:fldCharType="end"/>
            </w:r>
          </w:hyperlink>
        </w:p>
        <w:p w:rsidR="00E25498" w:rsidRPr="0021429D" w:rsidRDefault="00E25498" w:rsidP="00B3587E">
          <w:pPr>
            <w:pStyle w:val="TOC3"/>
            <w:tabs>
              <w:tab w:val="right" w:leader="dot" w:pos="9062"/>
            </w:tabs>
            <w:spacing w:before="240" w:after="0" w:line="240" w:lineRule="auto"/>
            <w:ind w:left="442"/>
            <w:jc w:val="left"/>
            <w:rPr>
              <w:rFonts w:eastAsiaTheme="minorEastAsia" w:cstheme="minorBidi"/>
              <w:b/>
              <w:noProof/>
              <w:lang w:bidi="ar-SA"/>
            </w:rPr>
          </w:pPr>
          <w:hyperlink w:anchor="_Toc57054761" w:history="1">
            <w:r w:rsidRPr="0021429D">
              <w:rPr>
                <w:rStyle w:val="Hyperlink"/>
                <w:rFonts w:ascii="Arial" w:hAnsi="Arial" w:cs="Arial"/>
                <w:b/>
                <w:noProof/>
                <w:sz w:val="32"/>
              </w:rPr>
              <w:t>Alopa PrasanaH</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_Toc57054761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65</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2" w:history="1">
            <w:r w:rsidRPr="0021429D">
              <w:rPr>
                <w:rStyle w:val="Hyperlink"/>
                <w:rFonts w:ascii="Arial" w:hAnsi="Arial" w:cs="Arial"/>
                <w:b/>
                <w:noProof/>
                <w:sz w:val="32"/>
              </w:rPr>
              <w:t>Alopa AnuvakaaH</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_Toc57054762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65</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3" w:history="1">
            <w:r w:rsidRPr="0021429D">
              <w:rPr>
                <w:rStyle w:val="Hyperlink"/>
                <w:rFonts w:ascii="Arial" w:hAnsi="Arial" w:cs="Arial"/>
                <w:b/>
                <w:noProof/>
                <w:sz w:val="32"/>
              </w:rPr>
              <w:t>Punarukta alopa Vyaakyaani</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_Toc57054763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66</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4" w:history="1">
            <w:r w:rsidRPr="0021429D">
              <w:rPr>
                <w:rStyle w:val="Hyperlink"/>
                <w:rFonts w:ascii="Arial" w:hAnsi="Arial" w:cs="Arial"/>
                <w:b/>
                <w:noProof/>
                <w:sz w:val="32"/>
              </w:rPr>
              <w:t>Punarukta lopa Vyaakyaani</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_Toc57054764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68</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5" w:history="1">
            <w:r w:rsidRPr="0021429D">
              <w:rPr>
                <w:rStyle w:val="Hyperlink"/>
                <w:rFonts w:ascii="Arial" w:hAnsi="Arial" w:cs="Arial"/>
                <w:b/>
                <w:noProof/>
                <w:sz w:val="32"/>
              </w:rPr>
              <w:t>Three Four pada jatai</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_Toc57054765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71</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6" w:history="1">
            <w:r w:rsidRPr="0021429D">
              <w:rPr>
                <w:rStyle w:val="Hyperlink"/>
                <w:rFonts w:ascii="Arial" w:hAnsi="Arial" w:cs="Arial"/>
                <w:b/>
                <w:noProof/>
                <w:sz w:val="32"/>
              </w:rPr>
              <w:t xml:space="preserve">Divpadam </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_Toc57054766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72</w:t>
            </w:r>
            <w:r w:rsidRPr="0021429D">
              <w:rPr>
                <w:rFonts w:ascii="BRH Devanagari RN" w:hAnsi="BRH Devanagari RN"/>
                <w:b/>
                <w:noProof/>
                <w:webHidden/>
                <w:sz w:val="32"/>
              </w:rPr>
              <w:fldChar w:fldCharType="end"/>
            </w:r>
          </w:hyperlink>
        </w:p>
        <w:p w:rsidR="00E25498" w:rsidRPr="0021429D" w:rsidRDefault="00E25498" w:rsidP="0021429D">
          <w:pPr>
            <w:pStyle w:val="TOC3"/>
            <w:tabs>
              <w:tab w:val="right" w:leader="dot" w:pos="9062"/>
            </w:tabs>
            <w:spacing w:after="0" w:line="240" w:lineRule="auto"/>
            <w:jc w:val="left"/>
            <w:rPr>
              <w:rFonts w:eastAsiaTheme="minorEastAsia" w:cstheme="minorBidi"/>
              <w:b/>
              <w:noProof/>
              <w:lang w:bidi="ar-SA"/>
            </w:rPr>
          </w:pPr>
          <w:hyperlink w:anchor="_Toc57054767" w:history="1">
            <w:r w:rsidRPr="0021429D">
              <w:rPr>
                <w:rStyle w:val="Hyperlink"/>
                <w:rFonts w:ascii="Arial" w:hAnsi="Arial" w:cs="Arial"/>
                <w:b/>
                <w:noProof/>
                <w:sz w:val="32"/>
              </w:rPr>
              <w:t>Tri kramam</w:t>
            </w:r>
            <w:r w:rsidRPr="0021429D">
              <w:rPr>
                <w:b/>
                <w:noProof/>
                <w:webHidden/>
              </w:rPr>
              <w:tab/>
            </w:r>
            <w:r w:rsidRPr="0021429D">
              <w:rPr>
                <w:rFonts w:ascii="BRH Devanagari RN" w:hAnsi="BRH Devanagari RN"/>
                <w:b/>
                <w:noProof/>
                <w:webHidden/>
                <w:sz w:val="32"/>
              </w:rPr>
              <w:fldChar w:fldCharType="begin"/>
            </w:r>
            <w:r w:rsidRPr="0021429D">
              <w:rPr>
                <w:rFonts w:ascii="BRH Devanagari RN" w:hAnsi="BRH Devanagari RN"/>
                <w:b/>
                <w:noProof/>
                <w:webHidden/>
                <w:sz w:val="32"/>
              </w:rPr>
              <w:instrText xml:space="preserve"> PAGEREF _Toc57054767 \h </w:instrText>
            </w:r>
            <w:r w:rsidRPr="0021429D">
              <w:rPr>
                <w:rFonts w:ascii="BRH Devanagari RN" w:hAnsi="BRH Devanagari RN"/>
                <w:b/>
                <w:noProof/>
                <w:webHidden/>
                <w:sz w:val="32"/>
              </w:rPr>
            </w:r>
            <w:r w:rsidRPr="0021429D">
              <w:rPr>
                <w:rFonts w:ascii="BRH Devanagari RN" w:hAnsi="BRH Devanagari RN"/>
                <w:b/>
                <w:noProof/>
                <w:webHidden/>
                <w:sz w:val="32"/>
              </w:rPr>
              <w:fldChar w:fldCharType="separate"/>
            </w:r>
            <w:r w:rsidRPr="0021429D">
              <w:rPr>
                <w:rFonts w:ascii="BRH Devanagari RN" w:hAnsi="BRH Devanagari RN"/>
                <w:b/>
                <w:noProof/>
                <w:webHidden/>
                <w:sz w:val="32"/>
              </w:rPr>
              <w:t>72</w:t>
            </w:r>
            <w:r w:rsidRPr="0021429D">
              <w:rPr>
                <w:rFonts w:ascii="BRH Devanagari RN" w:hAnsi="BRH Devanagari RN"/>
                <w:b/>
                <w:noProof/>
                <w:webHidden/>
                <w:sz w:val="32"/>
              </w:rPr>
              <w:fldChar w:fldCharType="end"/>
            </w:r>
          </w:hyperlink>
        </w:p>
        <w:p w:rsidR="00821A9B" w:rsidRDefault="003F03A2" w:rsidP="0021429D">
          <w:pPr>
            <w:spacing w:line="240" w:lineRule="auto"/>
            <w:jc w:val="left"/>
            <w:rPr>
              <w:rFonts w:ascii="Arial" w:hAnsi="Arial" w:cs="Arial"/>
            </w:rPr>
          </w:pPr>
          <w:r w:rsidRPr="0021429D">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A76AC0" w:rsidRDefault="00DB3039" w:rsidP="00504081">
      <w:pPr>
        <w:pStyle w:val="Heading1"/>
      </w:pPr>
      <w:bookmarkStart w:id="0" w:name="_Toc57054736"/>
      <w:r w:rsidRPr="00A76AC0">
        <w:t>bÉlÉxÉÎlkÉÈ - MüÉhQÇû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05473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05473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705473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05474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05474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05474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05474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05474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05474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05474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05474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2" w:name="_Toc5705474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2"/>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57054749"/>
      <w:r w:rsidRPr="00AB2B49">
        <w:rPr>
          <w:sz w:val="44"/>
          <w:u w:val="none"/>
        </w:rPr>
        <w:t>mÉëjÉqÉMüÉhQåû mÉgcÉqÉÈ mÉëzlÉÈ - (mÉÑlÉUÉkÉÉlÉÇ)</w:t>
      </w:r>
      <w:bookmarkEnd w:id="13"/>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4" w:name="_Toc5705475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4"/>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5" w:name="_Toc57054751"/>
      <w:r w:rsidRPr="00D26220">
        <w:rPr>
          <w:highlight w:val="yellow"/>
        </w:rPr>
        <w:t xml:space="preserve">Section </w:t>
      </w:r>
      <w:r w:rsidRPr="00D26220">
        <w:rPr>
          <w:sz w:val="32"/>
          <w:highlight w:val="yellow"/>
        </w:rPr>
        <w:t>2</w:t>
      </w:r>
      <w:r w:rsidRPr="00D26220">
        <w:rPr>
          <w:highlight w:val="yellow"/>
        </w:rPr>
        <w:t xml:space="preserve"> - Katina Ghana panchaati</w:t>
      </w:r>
      <w:bookmarkEnd w:id="15"/>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57054752"/>
      <w:r w:rsidRPr="002D392E">
        <w:rPr>
          <w:sz w:val="48"/>
          <w:u w:val="none"/>
        </w:rPr>
        <w:lastRenderedPageBreak/>
        <w:t>mÉëjÉqÉMüÉhQåû wÉ¸È mÉëzlÉÈ - (rÉÉeÉqÉÉlÉMüÉhQÇû)</w:t>
      </w:r>
      <w:bookmarkEnd w:id="16"/>
    </w:p>
    <w:p w:rsidR="002D392E" w:rsidRPr="003B36B9" w:rsidRDefault="002D392E" w:rsidP="002D392E">
      <w:pPr>
        <w:pStyle w:val="Heading3"/>
        <w:spacing w:before="0" w:line="240" w:lineRule="auto"/>
        <w:rPr>
          <w:rFonts w:ascii="BRH Devanagari" w:hAnsi="BRH Devanagari" w:cs="BRH Devanagari"/>
        </w:rPr>
      </w:pPr>
      <w:bookmarkStart w:id="17" w:name="_Toc57054753"/>
      <w:r w:rsidRPr="003B36B9">
        <w:rPr>
          <w:highlight w:val="yellow"/>
        </w:rPr>
        <w:t xml:space="preserve">Section </w:t>
      </w:r>
      <w:r w:rsidRPr="003B36B9">
        <w:rPr>
          <w:sz w:val="32"/>
          <w:highlight w:val="yellow"/>
        </w:rPr>
        <w:t>1</w:t>
      </w:r>
      <w:r w:rsidRPr="003B36B9">
        <w:rPr>
          <w:highlight w:val="yellow"/>
        </w:rPr>
        <w:t xml:space="preserve"> - General panchaati</w:t>
      </w:r>
      <w:bookmarkEnd w:id="17"/>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8" w:name="_Toc57054754"/>
      <w:r w:rsidRPr="00D26220">
        <w:rPr>
          <w:highlight w:val="yellow"/>
        </w:rPr>
        <w:t xml:space="preserve">Section </w:t>
      </w:r>
      <w:r w:rsidRPr="00D26220">
        <w:rPr>
          <w:sz w:val="32"/>
          <w:highlight w:val="yellow"/>
        </w:rPr>
        <w:t>2</w:t>
      </w:r>
      <w:r w:rsidRPr="00D26220">
        <w:rPr>
          <w:highlight w:val="yellow"/>
        </w:rPr>
        <w:t xml:space="preserve"> - Katina Ghana panchaati</w:t>
      </w:r>
      <w:bookmarkEnd w:id="18"/>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57054755"/>
      <w:r w:rsidRPr="003B36B9">
        <w:rPr>
          <w:sz w:val="44"/>
        </w:rPr>
        <w:lastRenderedPageBreak/>
        <w:t>mÉëjÉqÉMüÉhQåû xÉmiÉqÉÈ mÉëzlÉÈ -(rÉÉeÉqÉÉlÉ oÉëÉ¼hÉÇ)</w:t>
      </w:r>
      <w:bookmarkEnd w:id="19"/>
    </w:p>
    <w:p w:rsidR="003B36B9" w:rsidRPr="003B36B9" w:rsidRDefault="003B36B9" w:rsidP="003B36B9">
      <w:pPr>
        <w:pStyle w:val="Heading3"/>
        <w:spacing w:before="0" w:line="240" w:lineRule="auto"/>
        <w:rPr>
          <w:rFonts w:ascii="BRH Devanagari" w:hAnsi="BRH Devanagari" w:cs="BRH Devanagari"/>
        </w:rPr>
      </w:pPr>
      <w:bookmarkStart w:id="20" w:name="_Toc57054756"/>
      <w:r w:rsidRPr="003B36B9">
        <w:rPr>
          <w:highlight w:val="yellow"/>
        </w:rPr>
        <w:t xml:space="preserve">Section </w:t>
      </w:r>
      <w:r w:rsidRPr="003B36B9">
        <w:rPr>
          <w:sz w:val="32"/>
          <w:highlight w:val="yellow"/>
        </w:rPr>
        <w:t>1</w:t>
      </w:r>
      <w:r w:rsidRPr="003B36B9">
        <w:rPr>
          <w:highlight w:val="yellow"/>
        </w:rPr>
        <w:t xml:space="preserve"> - General panchaati</w:t>
      </w:r>
      <w:bookmarkEnd w:id="20"/>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1" w:name="_Toc57054757"/>
      <w:r w:rsidRPr="00D26220">
        <w:rPr>
          <w:highlight w:val="yellow"/>
        </w:rPr>
        <w:t xml:space="preserve">Section </w:t>
      </w:r>
      <w:r w:rsidRPr="00D26220">
        <w:rPr>
          <w:sz w:val="32"/>
          <w:highlight w:val="yellow"/>
        </w:rPr>
        <w:t>2</w:t>
      </w:r>
      <w:r w:rsidRPr="00D26220">
        <w:rPr>
          <w:highlight w:val="yellow"/>
        </w:rPr>
        <w:t xml:space="preserve"> - Katina Ghana panchaati</w:t>
      </w:r>
      <w:bookmarkEnd w:id="21"/>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5705475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2"/>
    </w:p>
    <w:p w:rsidR="00EB183D" w:rsidRPr="003B36B9" w:rsidRDefault="00EB183D" w:rsidP="00EB183D">
      <w:pPr>
        <w:pStyle w:val="Heading3"/>
        <w:spacing w:before="0" w:line="240" w:lineRule="auto"/>
        <w:rPr>
          <w:rFonts w:ascii="BRH Devanagari" w:hAnsi="BRH Devanagari" w:cs="BRH Devanagari"/>
        </w:rPr>
      </w:pPr>
      <w:bookmarkStart w:id="23" w:name="_Toc57054759"/>
      <w:r w:rsidRPr="003B36B9">
        <w:rPr>
          <w:highlight w:val="yellow"/>
        </w:rPr>
        <w:t xml:space="preserve">Section </w:t>
      </w:r>
      <w:r w:rsidRPr="003B36B9">
        <w:rPr>
          <w:sz w:val="32"/>
          <w:highlight w:val="yellow"/>
        </w:rPr>
        <w:t>1</w:t>
      </w:r>
      <w:r w:rsidRPr="003B36B9">
        <w:rPr>
          <w:highlight w:val="yellow"/>
        </w:rPr>
        <w:t xml:space="preserve"> - General panchaati</w:t>
      </w:r>
      <w:bookmarkEnd w:id="23"/>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4" w:name="_Toc57054760"/>
      <w:r w:rsidRPr="00D26220">
        <w:rPr>
          <w:highlight w:val="yellow"/>
        </w:rPr>
        <w:t xml:space="preserve">Section </w:t>
      </w:r>
      <w:r w:rsidRPr="00D26220">
        <w:rPr>
          <w:sz w:val="32"/>
          <w:highlight w:val="yellow"/>
        </w:rPr>
        <w:t>2</w:t>
      </w:r>
      <w:r w:rsidRPr="00D26220">
        <w:rPr>
          <w:highlight w:val="yellow"/>
        </w:rPr>
        <w:t xml:space="preserve"> - Katina Ghana panchaati</w:t>
      </w:r>
      <w:bookmarkEnd w:id="24"/>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504081" w:rsidRDefault="004244B0" w:rsidP="00504081">
      <w:pPr>
        <w:pStyle w:val="Heading1"/>
        <w:rPr>
          <w:rFonts w:cs="Mangal"/>
        </w:rPr>
      </w:pPr>
      <w:bookmarkStart w:id="25" w:name="_Toc57054761"/>
      <w:r w:rsidRPr="00504081">
        <w:rPr>
          <w:highlight w:val="cyan"/>
        </w:rPr>
        <w:t>Alopa PrasanaH</w:t>
      </w:r>
      <w:bookmarkEnd w:id="25"/>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PrasanaM</w:t>
      </w:r>
      <w:bookmarkStart w:id="26" w:name="_GoBack"/>
      <w:bookmarkEnd w:id="26"/>
    </w:p>
    <w:p w:rsidR="004244B0" w:rsidRDefault="004244B0" w:rsidP="004244B0"/>
    <w:p w:rsidR="004244B0" w:rsidRPr="004244B0" w:rsidRDefault="004244B0" w:rsidP="00504081">
      <w:pPr>
        <w:pStyle w:val="Heading1"/>
      </w:pPr>
      <w:bookmarkStart w:id="27" w:name="_Toc57054762"/>
      <w:r w:rsidRPr="00607385">
        <w:rPr>
          <w:highlight w:val="cyan"/>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504081">
      <w:pPr>
        <w:pStyle w:val="Heading1"/>
        <w:rPr>
          <w:rFonts w:cs="Mangal"/>
        </w:rPr>
      </w:pPr>
      <w:bookmarkStart w:id="28" w:name="_Toc57054763"/>
      <w:r w:rsidRPr="00607385">
        <w:rPr>
          <w:highlight w:val="cyan"/>
        </w:rPr>
        <w:t>Punarukta alopa Vyaakyaani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504081">
      <w:pPr>
        <w:pStyle w:val="Heading1"/>
      </w:pPr>
      <w:bookmarkStart w:id="29" w:name="_Toc57054764"/>
      <w:r w:rsidRPr="00A76AC0">
        <w:rPr>
          <w:highlight w:val="cyan"/>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504081">
      <w:pPr>
        <w:pStyle w:val="Heading1"/>
        <w:rPr>
          <w:rFonts w:cs="Mangal"/>
        </w:rPr>
      </w:pPr>
      <w:bookmarkStart w:id="30" w:name="_Toc57054765"/>
      <w:r w:rsidRPr="00607385">
        <w:rPr>
          <w:highlight w:val="cyan"/>
        </w:rPr>
        <w:lastRenderedPageBreak/>
        <w:t xml:space="preserve">Three </w:t>
      </w:r>
      <w:r w:rsidR="00504081">
        <w:rPr>
          <w:highlight w:val="cyan"/>
        </w:rPr>
        <w:t>or</w:t>
      </w:r>
      <w:r w:rsidRPr="00607385">
        <w:rPr>
          <w:highlight w:val="cyan"/>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1" w:name="_Toc57054766"/>
      <w:r w:rsidRPr="00607385">
        <w:rPr>
          <w:highlight w:val="cyan"/>
        </w:rPr>
        <w:lastRenderedPageBreak/>
        <w:t>Dv</w:t>
      </w:r>
      <w:r w:rsidR="00C6220A">
        <w:rPr>
          <w:highlight w:val="cyan"/>
        </w:rPr>
        <w:t xml:space="preserve">i </w:t>
      </w:r>
      <w:r w:rsidRPr="00607385">
        <w:rPr>
          <w:highlight w:val="cyan"/>
        </w:rPr>
        <w:t xml:space="preserve">padam </w:t>
      </w:r>
      <w:bookmarkEnd w:id="31"/>
    </w:p>
    <w:tbl>
      <w:tblPr>
        <w:tblW w:w="7233" w:type="dxa"/>
        <w:tblLook w:val="04A0" w:firstRow="1" w:lastRow="0" w:firstColumn="1" w:lastColumn="0" w:noHBand="0" w:noVBand="1"/>
      </w:tblPr>
      <w:tblGrid>
        <w:gridCol w:w="2835"/>
        <w:gridCol w:w="960"/>
        <w:gridCol w:w="960"/>
        <w:gridCol w:w="960"/>
        <w:gridCol w:w="1518"/>
      </w:tblGrid>
      <w:tr w:rsidR="00607385" w:rsidTr="00607385">
        <w:trPr>
          <w:trHeight w:val="525"/>
        </w:trPr>
        <w:tc>
          <w:tcPr>
            <w:tcW w:w="2835" w:type="dxa"/>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 xml:space="preserve">xÉÑuÉÈ xÉÑuÉÈ </w:t>
            </w:r>
          </w:p>
        </w:tc>
        <w:tc>
          <w:tcPr>
            <w:tcW w:w="960" w:type="dxa"/>
            <w:noWrap/>
            <w:vAlign w:val="bottom"/>
            <w:hideMark/>
          </w:tcPr>
          <w:p w:rsidR="00607385" w:rsidRDefault="00607385">
            <w:pPr>
              <w:rPr>
                <w:rFonts w:ascii="BRH Devanagari" w:hAnsi="BRH Devanagari" w:cs="Calibri"/>
                <w:color w:val="000000"/>
                <w:sz w:val="36"/>
                <w:szCs w:val="36"/>
              </w:rPr>
            </w:pPr>
          </w:p>
        </w:tc>
        <w:tc>
          <w:tcPr>
            <w:tcW w:w="960" w:type="dxa"/>
            <w:noWrap/>
            <w:vAlign w:val="bottom"/>
            <w:hideMark/>
          </w:tcPr>
          <w:p w:rsidR="00607385" w:rsidRDefault="00607385">
            <w:pPr>
              <w:rPr>
                <w:sz w:val="20"/>
                <w:szCs w:val="20"/>
              </w:rPr>
            </w:pPr>
          </w:p>
        </w:tc>
        <w:tc>
          <w:tcPr>
            <w:tcW w:w="960" w:type="dxa"/>
            <w:noWrap/>
            <w:vAlign w:val="bottom"/>
            <w:hideMark/>
          </w:tcPr>
          <w:p w:rsidR="00607385" w:rsidRDefault="00607385">
            <w:pPr>
              <w:rPr>
                <w:sz w:val="20"/>
                <w:szCs w:val="20"/>
              </w:rPr>
            </w:pPr>
          </w:p>
        </w:tc>
        <w:tc>
          <w:tcPr>
            <w:tcW w:w="1518" w:type="dxa"/>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1.6.6.1</w:t>
            </w:r>
          </w:p>
        </w:tc>
      </w:tr>
      <w:tr w:rsidR="00607385" w:rsidTr="00607385">
        <w:trPr>
          <w:trHeight w:val="525"/>
        </w:trPr>
        <w:tc>
          <w:tcPr>
            <w:tcW w:w="2835" w:type="dxa"/>
            <w:tcBorders>
              <w:bottom w:val="single" w:sz="4" w:space="0" w:color="auto"/>
            </w:tcBorders>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UÉåWûuÉå UÉåWûuÉå</w:t>
            </w:r>
          </w:p>
        </w:tc>
        <w:tc>
          <w:tcPr>
            <w:tcW w:w="960" w:type="dxa"/>
            <w:tcBorders>
              <w:bottom w:val="single" w:sz="4" w:space="0" w:color="auto"/>
            </w:tcBorders>
            <w:noWrap/>
            <w:vAlign w:val="bottom"/>
            <w:hideMark/>
          </w:tcPr>
          <w:p w:rsidR="00607385" w:rsidRDefault="00607385">
            <w:pPr>
              <w:rPr>
                <w:rFonts w:ascii="BRH Devanagari" w:hAnsi="BRH Devanagari" w:cs="Calibri"/>
                <w:color w:val="000000"/>
                <w:sz w:val="36"/>
                <w:szCs w:val="36"/>
              </w:rPr>
            </w:pPr>
          </w:p>
        </w:tc>
        <w:tc>
          <w:tcPr>
            <w:tcW w:w="960" w:type="dxa"/>
            <w:tcBorders>
              <w:bottom w:val="single" w:sz="4" w:space="0" w:color="auto"/>
            </w:tcBorders>
            <w:noWrap/>
            <w:vAlign w:val="bottom"/>
            <w:hideMark/>
          </w:tcPr>
          <w:p w:rsidR="00607385" w:rsidRDefault="00607385">
            <w:pPr>
              <w:rPr>
                <w:sz w:val="20"/>
                <w:szCs w:val="20"/>
              </w:rPr>
            </w:pPr>
          </w:p>
        </w:tc>
        <w:tc>
          <w:tcPr>
            <w:tcW w:w="960" w:type="dxa"/>
            <w:tcBorders>
              <w:bottom w:val="single" w:sz="4" w:space="0" w:color="auto"/>
            </w:tcBorders>
            <w:noWrap/>
            <w:vAlign w:val="bottom"/>
            <w:hideMark/>
          </w:tcPr>
          <w:p w:rsidR="00607385" w:rsidRDefault="00607385">
            <w:pPr>
              <w:rPr>
                <w:sz w:val="20"/>
                <w:szCs w:val="20"/>
              </w:rPr>
            </w:pPr>
          </w:p>
        </w:tc>
        <w:tc>
          <w:tcPr>
            <w:tcW w:w="1518" w:type="dxa"/>
            <w:tcBorders>
              <w:bottom w:val="single" w:sz="4" w:space="0" w:color="auto"/>
            </w:tcBorders>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2" w:name="_Toc57054767"/>
      <w:r w:rsidRPr="00607385">
        <w:rPr>
          <w:highlight w:val="cyan"/>
        </w:rPr>
        <w:t>Tri kramam</w:t>
      </w:r>
      <w:bookmarkEnd w:id="32"/>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 xml:space="preserve">xjÉÉýiÉç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1.1.2.2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ÌmÉëýrÉýkÉÉ AÉ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ÌuÉýxÉýiÉý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1.3.8.1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mÉÔýzÉÉ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AýkÉý¨Éý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EýirÉÉ</w:t>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mÉë</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1.5.11.1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M×üýiuÉÉ AÉ</w:t>
      </w:r>
      <w:r>
        <w:rPr>
          <w:rFonts w:ascii="BRH Devanagari Extra" w:hAnsi="BRH Devanagari Extra" w:cs="BRH Devanagari Extra"/>
          <w:color w:val="000000"/>
          <w:sz w:val="36"/>
          <w:szCs w:val="36"/>
        </w:rPr>
        <w:tab/>
        <w:t>kÉý¨Éåý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1.5.4.1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ÌuÉýzÉýiÉý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1.5.6.3</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uÉ×ýÍ¤Éý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1.7.6.1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qÉÉå</w:t>
      </w:r>
      <w:r>
        <w:rPr>
          <w:rFonts w:ascii="BRH Devanagari Extra" w:hAnsi="BRH Devanagari Extra" w:cs="BRH Devanagari Extra"/>
          <w:color w:val="000000"/>
          <w:sz w:val="36"/>
          <w:szCs w:val="36"/>
        </w:rPr>
        <w:tab/>
        <w:t>xÉÑ</w:t>
      </w:r>
      <w:r>
        <w:rPr>
          <w:rFonts w:ascii="BRH Devanagari Extra" w:hAnsi="BRH Devanagari Extra" w:cs="BRH Devanagari Extra"/>
          <w:color w:val="000000"/>
          <w:sz w:val="36"/>
          <w:szCs w:val="36"/>
        </w:rPr>
        <w:tab/>
        <w:t>lÉýÈ</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19" w:rsidRDefault="00313719" w:rsidP="005778D0">
      <w:r>
        <w:separator/>
      </w:r>
    </w:p>
  </w:endnote>
  <w:endnote w:type="continuationSeparator" w:id="0">
    <w:p w:rsidR="00313719" w:rsidRDefault="00313719"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AF67C6" w:rsidRDefault="001A53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34B0C">
      <w:rPr>
        <w:rFonts w:ascii="Arial" w:hAnsi="Arial" w:cs="Arial"/>
        <w:b/>
        <w:bCs/>
        <w:noProof/>
        <w:sz w:val="28"/>
        <w:szCs w:val="28"/>
      </w:rPr>
      <w:t>66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34B0C">
      <w:rPr>
        <w:rFonts w:ascii="Arial" w:hAnsi="Arial" w:cs="Arial"/>
        <w:b/>
        <w:bCs/>
        <w:noProof/>
        <w:sz w:val="28"/>
        <w:szCs w:val="28"/>
      </w:rPr>
      <w:t>73</w:t>
    </w:r>
    <w:r w:rsidRPr="004756A8">
      <w:rPr>
        <w:rFonts w:ascii="Arial" w:hAnsi="Arial" w:cs="Arial"/>
        <w:b/>
        <w:bCs/>
        <w:sz w:val="28"/>
        <w:szCs w:val="28"/>
      </w:rPr>
      <w:fldChar w:fldCharType="end"/>
    </w:r>
  </w:p>
  <w:p w:rsidR="001A5340" w:rsidRDefault="001A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B25263" w:rsidRDefault="001A53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34B0C">
      <w:rPr>
        <w:rFonts w:ascii="Arial" w:hAnsi="Arial" w:cs="Arial"/>
        <w:b/>
        <w:bCs/>
        <w:noProof/>
        <w:sz w:val="28"/>
        <w:szCs w:val="28"/>
      </w:rPr>
      <w:t>65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34B0C">
      <w:rPr>
        <w:rFonts w:ascii="Arial" w:hAnsi="Arial" w:cs="Arial"/>
        <w:b/>
        <w:bCs/>
        <w:noProof/>
        <w:sz w:val="28"/>
        <w:szCs w:val="28"/>
      </w:rPr>
      <w:t>73</w:t>
    </w:r>
    <w:r w:rsidRPr="00B25263">
      <w:rPr>
        <w:rFonts w:ascii="Arial" w:hAnsi="Arial" w:cs="Arial"/>
        <w:b/>
        <w:bCs/>
        <w:sz w:val="28"/>
        <w:szCs w:val="28"/>
      </w:rPr>
      <w:fldChar w:fldCharType="end"/>
    </w:r>
  </w:p>
  <w:p w:rsidR="001A5340" w:rsidRDefault="001A53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Default="001A5340"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1A5340" w:rsidRDefault="001A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19" w:rsidRDefault="00313719" w:rsidP="005778D0">
      <w:r>
        <w:separator/>
      </w:r>
    </w:p>
  </w:footnote>
  <w:footnote w:type="continuationSeparator" w:id="0">
    <w:p w:rsidR="00313719" w:rsidRDefault="00313719"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Default="001A53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Default="001A53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1A5340" w:rsidRPr="00E735C1" w:rsidRDefault="001A53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34341B" w:rsidRDefault="001A53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Default="001A53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Default="001A53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1A5340" w:rsidRDefault="001A53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821A9B" w:rsidRDefault="001A53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340" w:rsidRPr="00C15451" w:rsidRDefault="001A53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04081"/>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76BE"/>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B8D1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504081"/>
    <w:pPr>
      <w:keepNext/>
      <w:keepLines/>
      <w:ind w:left="0" w:firstLine="0"/>
      <w:jc w:val="left"/>
      <w:outlineLvl w:val="0"/>
    </w:pPr>
    <w:rPr>
      <w:rFonts w:ascii="Arial" w:hAnsi="Arial" w:cs="Arial"/>
      <w:b/>
      <w:color w:val="000000"/>
      <w:sz w:val="44"/>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504081"/>
    <w:rPr>
      <w:rFonts w:ascii="Arial" w:eastAsia="Times New Roman" w:hAnsi="Arial" w:cs="Arial"/>
      <w:b/>
      <w:color w:val="000000"/>
      <w:sz w:val="44"/>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21429D"/>
    <w:pPr>
      <w:tabs>
        <w:tab w:val="right" w:leader="dot" w:pos="9062"/>
      </w:tabs>
      <w:spacing w:line="240" w:lineRule="auto"/>
      <w:ind w:left="0"/>
      <w:jc w:val="left"/>
    </w:pPr>
    <w:rPr>
      <w:rFonts w:ascii="BRH Devanagari RN" w:hAnsi="BRH Devanagari RN"/>
      <w:b/>
      <w:noProof/>
      <w:sz w:val="48"/>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07A6A-EA18-4106-B241-0866359E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73</Pages>
  <Words>9751</Words>
  <Characters>55582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332</cp:revision>
  <cp:lastPrinted>2020-09-26T09:31:00Z</cp:lastPrinted>
  <dcterms:created xsi:type="dcterms:W3CDTF">2020-09-21T12:07:00Z</dcterms:created>
  <dcterms:modified xsi:type="dcterms:W3CDTF">2020-11-23T15:13:00Z</dcterms:modified>
</cp:coreProperties>
</file>