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0" w:name="_Toc51774746"/>
      <w:bookmarkStart w:id="1" w:name="_Toc51774748"/>
      <w:proofErr w:type="spellStart"/>
      <w:r w:rsidRPr="00B07ADA">
        <w:rPr>
          <w:rFonts w:ascii="BRH Devanagari RN" w:hAnsi="BRH Devanagari RN"/>
          <w:sz w:val="48"/>
        </w:rPr>
        <w:t>bÉlÉxÉÎlkÉÈ</w:t>
      </w:r>
      <w:proofErr w:type="spellEnd"/>
      <w:r w:rsidRPr="00B07ADA">
        <w:rPr>
          <w:rFonts w:ascii="BRH Devanagari RN" w:hAnsi="BRH Devanagari RN"/>
          <w:sz w:val="48"/>
        </w:rPr>
        <w:t xml:space="preserve"> - </w:t>
      </w:r>
      <w:proofErr w:type="spellStart"/>
      <w:r w:rsidRPr="00B07ADA">
        <w:rPr>
          <w:rFonts w:ascii="BRH Devanagari RN" w:hAnsi="BRH Devanagari RN"/>
          <w:sz w:val="48"/>
        </w:rPr>
        <w:t>MüÉhQÇû</w:t>
      </w:r>
      <w:proofErr w:type="spellEnd"/>
      <w:r w:rsidRPr="00B07ADA">
        <w:rPr>
          <w:sz w:val="48"/>
        </w:rPr>
        <w:t xml:space="preserve"> </w:t>
      </w:r>
      <w:bookmarkEnd w:id="0"/>
      <w:r>
        <w:rPr>
          <w:sz w:val="40"/>
        </w:rPr>
        <w:t>2</w:t>
      </w:r>
    </w:p>
    <w:p w:rsidR="00B07ADA" w:rsidRPr="00B07ADA" w:rsidRDefault="00B07ADA" w:rsidP="00B07ADA">
      <w:pPr>
        <w:pStyle w:val="Heading2"/>
        <w:ind w:left="578" w:right="-318" w:hanging="578"/>
        <w:rPr>
          <w:rFonts w:ascii="BRH Devanagari RN" w:hAnsi="BRH Devanagari RN"/>
          <w:b/>
          <w:sz w:val="40"/>
          <w:u w:val="single"/>
        </w:rPr>
      </w:pPr>
      <w:bookmarkStart w:id="2" w:name="_Toc479969845"/>
      <w:r w:rsidRPr="00B07ADA">
        <w:rPr>
          <w:rFonts w:ascii="BRH Devanagari RN" w:hAnsi="BRH Devanagari RN"/>
          <w:b/>
          <w:sz w:val="40"/>
          <w:u w:val="single"/>
        </w:rPr>
        <w:t>Ì²iÉÏrÉMüÉhQå</w:t>
      </w:r>
      <w:r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mÉëjÉqÉÈ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mÉëzlÉÈ</w:t>
      </w:r>
      <w:proofErr w:type="spellEnd"/>
      <w:r w:rsidRPr="00B07ADA">
        <w:rPr>
          <w:rFonts w:ascii="BRH Devanagari RN" w:hAnsi="BRH Devanagari RN"/>
          <w:b/>
          <w:sz w:val="40"/>
          <w:u w:val="single"/>
        </w:rPr>
        <w:t xml:space="preserve"> - </w:t>
      </w:r>
      <w:proofErr w:type="spellStart"/>
      <w:r w:rsidRPr="00B07ADA">
        <w:rPr>
          <w:rFonts w:ascii="BRH Devanagari RN" w:hAnsi="BRH Devanagari RN"/>
          <w:b/>
          <w:sz w:val="40"/>
          <w:u w:val="single"/>
        </w:rPr>
        <w:t>mÉzÉÑÌuÉkÉÉlÉÇ</w:t>
      </w:r>
      <w:bookmarkEnd w:id="2"/>
      <w:proofErr w:type="spellEnd"/>
    </w:p>
    <w:bookmarkEnd w:id="1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 xml:space="preserve">Section 1 - General </w:t>
      </w:r>
      <w:proofErr w:type="spellStart"/>
      <w:r w:rsidRPr="00A66EAE">
        <w:rPr>
          <w:b/>
          <w:color w:val="auto"/>
          <w:sz w:val="40"/>
          <w:highlight w:val="yellow"/>
          <w:u w:val="single"/>
        </w:rPr>
        <w:t>panchaati</w:t>
      </w:r>
      <w:proofErr w:type="spellEnd"/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UÉ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pÉuÉþirÉå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UÈ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xÉqÉþpÉuÉ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AluÉæ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iÉÉÈ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qÉqÉÉ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sÉþnxrÉÉqÉWû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CirÉjÉ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uÉæ</w:t>
      </w:r>
      <w:proofErr w:type="spellEnd"/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ÂcÉÇ</w:t>
      </w:r>
      <w:proofErr w:type="spellEnd"/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lÉÉmÉ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xÉ¬þS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proofErr w:type="spellEnd"/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uÉæwhÉ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uÉÇ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ÆuÉÉþqÉ</w:t>
      </w:r>
      <w:proofErr w:type="spellEnd"/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lÉqÉÉ</w:t>
      </w:r>
      <w:proofErr w:type="spellEnd"/>
      <w:r w:rsidRPr="00137D7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137D7A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MÇü</w:t>
      </w:r>
      <w:bookmarkStart w:id="3" w:name="_GoBack"/>
      <w:bookmarkEnd w:id="3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UåþiÉÉå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kÉÉ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UåiÉÉåkÉÉÈ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WûÏqÉå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MüÉÈ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pÉÔirÉÉþ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ClkÉ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proofErr w:type="spellEnd"/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mÉëÉ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proofErr w:type="spellEnd"/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cÉ</w:t>
      </w:r>
      <w:proofErr w:type="spellEnd"/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>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ÉÉå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wÉÉåþQû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| </w:t>
      </w:r>
      <w:proofErr w:type="spellStart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wÉÉåýQûýzÉÍpÉþÈ</w:t>
      </w:r>
      <w:proofErr w:type="spellEnd"/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(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wÉÉåýQûýzÉÍpÉþUç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. </w:t>
      </w:r>
      <w:proofErr w:type="spell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WûýiÉÉå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</w:t>
      </w:r>
      <w:proofErr w:type="spellEnd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iÉç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ÅlÉrÉÉå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ÌWû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wÉ</w:t>
      </w:r>
      <w:proofErr w:type="spellEnd"/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erÉÉåaÉç</w:t>
      </w:r>
      <w:proofErr w:type="spellEnd"/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É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sÉþpÉåiÉ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pÉÔÌiÉþMüÉ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proofErr w:type="spellEnd"/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ljÉç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xÉ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proofErr w:type="spellEnd"/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sÉþpÉåiÉæ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rÉÇ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SþkÉÉiÉÏÎlSìrÉÉ</w:t>
      </w:r>
      <w:proofErr w:type="spellEnd"/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</w:t>
      </w:r>
      <w:proofErr w:type="spellEnd"/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B31432">
        <w:rPr>
          <w:rFonts w:ascii="BRH Devanagari Extra" w:hAnsi="BRH Devanagari Extra" w:cs="BRH Devanagari Extra"/>
          <w:b/>
          <w:sz w:val="36"/>
          <w:szCs w:val="40"/>
        </w:rPr>
        <w:t>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>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 xml:space="preserve">(Ghana </w:t>
      </w:r>
      <w:proofErr w:type="spellStart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</w:t>
      </w:r>
      <w:proofErr w:type="spellEnd"/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prÉþaÉ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>×º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ûÉ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proofErr w:type="spellEnd"/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392BCA">
        <w:rPr>
          <w:rFonts w:ascii="BRH Devanagari Extra" w:hAnsi="BRH Devanagari Extra" w:cs="BRH Devanagari Extra"/>
          <w:sz w:val="36"/>
          <w:szCs w:val="40"/>
        </w:rPr>
        <w:t>uÉÉrÉÇ</w:t>
      </w:r>
      <w:proofErr w:type="spellEnd"/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proofErr w:type="spellStart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</w:t>
      </w:r>
      <w:proofErr w:type="spellEnd"/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mÉÑ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proofErr w:type="spellEnd"/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lÉç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590827">
        <w:rPr>
          <w:rFonts w:ascii="BRH Devanagari Extra" w:hAnsi="BRH Devanagari Extra" w:cs="BRH Devanagari Extra"/>
          <w:b/>
          <w:sz w:val="36"/>
          <w:szCs w:val="40"/>
        </w:rPr>
        <w:t>ÌlÉ</w:t>
      </w:r>
      <w:proofErr w:type="spellEnd"/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proofErr w:type="gram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proofErr w:type="spellEnd"/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UxiÉÉÿiÉç</w:t>
      </w:r>
      <w:proofErr w:type="spellEnd"/>
      <w:proofErr w:type="gram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ÌlÉÈ</w:t>
      </w:r>
      <w:proofErr w:type="spellEnd"/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spell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proofErr w:type="spellStart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ÍhÉwmÉÑUxiÉÉiÉç</w:t>
      </w:r>
      <w:proofErr w:type="spellEnd"/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</w:t>
      </w:r>
      <w:proofErr w:type="spellEnd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cÉ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ZÉsÉÑ</w:t>
      </w:r>
      <w:proofErr w:type="spellEnd"/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proofErr w:type="spellEnd"/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proofErr w:type="spellEnd"/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xÉÉ</w:t>
      </w:r>
      <w:proofErr w:type="spellEnd"/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urÉÑþcNû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proofErr w:type="spellEnd"/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iÉqÉþÈ</w:t>
      </w:r>
      <w:proofErr w:type="spellEnd"/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ÆuÉÉå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ÌuÉ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alopa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 xml:space="preserve"> </w:t>
      </w:r>
      <w:proofErr w:type="spellStart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anuvaakam</w:t>
      </w:r>
      <w:proofErr w:type="spellEnd"/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rÉ®þ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rÉÉ</w:t>
      </w:r>
      <w:proofErr w:type="spellEnd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End"/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zÉqÉïþ</w:t>
      </w:r>
      <w:proofErr w:type="spellEnd"/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mÉëþjÉ</w:t>
      </w:r>
      <w:proofErr w:type="spellEnd"/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uÉxÉÑþÍpÉlÉï</w:t>
      </w:r>
      <w:proofErr w:type="spellEnd"/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mÉë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proofErr w:type="spellEnd"/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proofErr w:type="spellStart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qÉÈ</w:t>
      </w:r>
      <w:proofErr w:type="spellEnd"/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spellEnd"/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ÅÎalÉÈ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Ì§ÉþhÉÉqÉ</w:t>
      </w:r>
      <w:proofErr w:type="spellEnd"/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ÌuÉµÉåþ</w:t>
      </w:r>
      <w:proofErr w:type="spellEnd"/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A™þhÉÏrÉqÉÉlÉÉÈ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ÌuÉµÉåÿ</w:t>
      </w:r>
      <w:proofErr w:type="spellEnd"/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Å™hÉÏrÉqÉÉlÉÉÈ</w:t>
      </w:r>
      <w:proofErr w:type="spellEnd"/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lastRenderedPageBreak/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xÉþ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</w:t>
      </w:r>
      <w:proofErr w:type="spellEnd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proofErr w:type="spellEnd"/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AuÉþ</w:t>
      </w:r>
      <w:proofErr w:type="spellEnd"/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Ì§ÉrÉÉlÉçþ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AuÉþÈ</w:t>
      </w:r>
      <w:proofErr w:type="spellEnd"/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ÅuÉÈ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¤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ÉÌ§ÉrÉÉ</w:t>
      </w:r>
      <w:proofErr w:type="spellEnd"/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AþÌSÌiÉ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</w:t>
      </w:r>
      <w:proofErr w:type="spellEnd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iÉÑ</w:t>
      </w:r>
      <w:proofErr w:type="spellEnd"/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proofErr w:type="spellStart"/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proofErr w:type="spellEnd"/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proofErr w:type="spellEnd"/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iuÉå</w:t>
      </w:r>
      <w:proofErr w:type="spellEnd"/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ÅlÉÉaÉÉxiuÉå</w:t>
      </w:r>
      <w:proofErr w:type="spellEnd"/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  <w:proofErr w:type="spellEnd"/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rÉeÉþqÉÉlÉÉå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ÌuÉÍpÉïþÈ</w:t>
      </w:r>
      <w:proofErr w:type="spellEnd"/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uÉÂhÉå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Wû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oÉÉå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lÉ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AÉrÉÑ</w:t>
      </w:r>
      <w:proofErr w:type="spellEnd"/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È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mÉë</w:t>
      </w:r>
      <w:proofErr w:type="spellEnd"/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Pr="007C1C8A">
        <w:rPr>
          <w:rFonts w:ascii="BRH Devanagari Extra" w:hAnsi="BRH Devanagari Extra" w:cs="BRH Devanagari Extra"/>
          <w:b/>
          <w:sz w:val="36"/>
          <w:szCs w:val="40"/>
        </w:rPr>
        <w:t>qÉÉåþwÉÏÈ</w:t>
      </w:r>
      <w:proofErr w:type="spellEnd"/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proofErr w:type="spellStart"/>
      <w:proofErr w:type="gram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</w:t>
      </w:r>
      <w:proofErr w:type="spellEnd"/>
      <w:proofErr w:type="gram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 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Wû</w:t>
      </w:r>
      <w:proofErr w:type="spellEnd"/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proofErr w:type="spellEnd"/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WûýÌuÉÍpÉïþUç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WûýÌuÉÍpÉïýUç</w:t>
      </w:r>
      <w:proofErr w:type="spell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. </w:t>
      </w:r>
      <w:proofErr w:type="spellStart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rÉeÉþqÉÉlÉÈ</w:t>
      </w:r>
      <w:proofErr w:type="spellEnd"/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4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 xml:space="preserve">Section 2 - Katina Ghana </w:t>
      </w:r>
      <w:proofErr w:type="spellStart"/>
      <w:r w:rsidRPr="00280285">
        <w:rPr>
          <w:b/>
          <w:color w:val="auto"/>
          <w:sz w:val="40"/>
          <w:highlight w:val="yellow"/>
          <w:u w:val="single"/>
        </w:rPr>
        <w:t>panchaati</w:t>
      </w:r>
      <w:bookmarkEnd w:id="4"/>
      <w:proofErr w:type="spellEnd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iÉå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Så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AþqÉlrÉliÉ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</w:t>
      </w:r>
      <w:proofErr w:type="spellEnd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SWûirÉæ</w:t>
      </w:r>
      <w:proofErr w:type="spellEnd"/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proofErr w:type="spellEnd"/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sÉþpÉåiÉ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AÉåwÉþkÉ</w:t>
      </w:r>
      <w:proofErr w:type="spellEnd"/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proofErr w:type="spellEnd"/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qÉÑZÉ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proofErr w:type="spellEnd"/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iÉåeÉÈ</w:t>
      </w:r>
      <w:proofErr w:type="spellEnd"/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mÉUÉþcÉÏ</w:t>
      </w:r>
      <w:proofErr w:type="spellEnd"/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proofErr w:type="spellEnd"/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proofErr w:type="spellEnd"/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</w:t>
      </w:r>
      <w:proofErr w:type="spellStart"/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ÉrÉþqÉÉlÉÉ</w:t>
      </w:r>
      <w:proofErr w:type="spellEnd"/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</w:pPr>
      <w:r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</w:pPr>
    </w:p>
    <w:sectPr w:rsidR="000B37A4" w:rsidSect="000B37A4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B6" w:rsidRDefault="00B821B6" w:rsidP="00F53481">
      <w:pPr>
        <w:spacing w:after="0" w:line="240" w:lineRule="auto"/>
      </w:pPr>
      <w:r>
        <w:separator/>
      </w:r>
    </w:p>
  </w:endnote>
  <w:endnote w:type="continuationSeparator" w:id="0">
    <w:p w:rsidR="00B821B6" w:rsidRDefault="00B821B6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87D5A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87D5A">
      <w:rPr>
        <w:rFonts w:ascii="Arial" w:hAnsi="Arial" w:cs="Arial"/>
        <w:b/>
        <w:bCs/>
        <w:noProof/>
        <w:sz w:val="28"/>
        <w:szCs w:val="28"/>
      </w:rPr>
      <w:t>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87D5A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87D5A">
      <w:rPr>
        <w:rFonts w:ascii="Arial" w:hAnsi="Arial" w:cs="Arial"/>
        <w:b/>
        <w:bCs/>
        <w:noProof/>
        <w:sz w:val="28"/>
        <w:szCs w:val="28"/>
      </w:rPr>
      <w:t>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B6" w:rsidRDefault="00B821B6" w:rsidP="00F53481">
      <w:pPr>
        <w:spacing w:after="0" w:line="240" w:lineRule="auto"/>
      </w:pPr>
      <w:r>
        <w:separator/>
      </w:r>
    </w:p>
  </w:footnote>
  <w:footnote w:type="continuationSeparator" w:id="0">
    <w:p w:rsidR="00B821B6" w:rsidRDefault="00B821B6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7A4" w:rsidRPr="00712CDC" w:rsidRDefault="000B37A4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proofErr w:type="gram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proofErr w:type="gramEnd"/>
    <w:r w:rsidR="00712CDC"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="00712CDC"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="00712CDC"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="00712CDC"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="00712CDC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 w:rsid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proofErr w:type="gram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proofErr w:type="gram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448CA"/>
    <w:rsid w:val="0004742B"/>
    <w:rsid w:val="000B37A4"/>
    <w:rsid w:val="000F6C0E"/>
    <w:rsid w:val="00137D7A"/>
    <w:rsid w:val="00187EBC"/>
    <w:rsid w:val="00234178"/>
    <w:rsid w:val="00280285"/>
    <w:rsid w:val="00300D89"/>
    <w:rsid w:val="00352D66"/>
    <w:rsid w:val="00392BCA"/>
    <w:rsid w:val="00393BD4"/>
    <w:rsid w:val="00397B95"/>
    <w:rsid w:val="0042598D"/>
    <w:rsid w:val="004659E0"/>
    <w:rsid w:val="004801F2"/>
    <w:rsid w:val="00590827"/>
    <w:rsid w:val="005D6B79"/>
    <w:rsid w:val="005E2792"/>
    <w:rsid w:val="005F1345"/>
    <w:rsid w:val="005F735A"/>
    <w:rsid w:val="006728A1"/>
    <w:rsid w:val="006F098F"/>
    <w:rsid w:val="00712CDC"/>
    <w:rsid w:val="00716A8D"/>
    <w:rsid w:val="00787D5A"/>
    <w:rsid w:val="007C1C8A"/>
    <w:rsid w:val="007E1507"/>
    <w:rsid w:val="009715D0"/>
    <w:rsid w:val="009820B0"/>
    <w:rsid w:val="009A1AFB"/>
    <w:rsid w:val="00A34A57"/>
    <w:rsid w:val="00A66EAE"/>
    <w:rsid w:val="00A71D67"/>
    <w:rsid w:val="00B07ADA"/>
    <w:rsid w:val="00B22007"/>
    <w:rsid w:val="00B31432"/>
    <w:rsid w:val="00B5182C"/>
    <w:rsid w:val="00B821B6"/>
    <w:rsid w:val="00BD7320"/>
    <w:rsid w:val="00BE0B3B"/>
    <w:rsid w:val="00BE513A"/>
    <w:rsid w:val="00BF46B2"/>
    <w:rsid w:val="00C578EF"/>
    <w:rsid w:val="00C7434D"/>
    <w:rsid w:val="00D31C38"/>
    <w:rsid w:val="00DF387C"/>
    <w:rsid w:val="00E1168E"/>
    <w:rsid w:val="00E3362E"/>
    <w:rsid w:val="00E846FB"/>
    <w:rsid w:val="00EE795E"/>
    <w:rsid w:val="00F10DFA"/>
    <w:rsid w:val="00F34101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ilvl w:val="1"/>
        <w:numId w:val="8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40</cp:revision>
  <dcterms:created xsi:type="dcterms:W3CDTF">2020-09-21T11:38:00Z</dcterms:created>
  <dcterms:modified xsi:type="dcterms:W3CDTF">2020-10-30T15:48:00Z</dcterms:modified>
</cp:coreProperties>
</file>