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D05F8" w14:textId="1499B35D" w:rsidR="00D559CD" w:rsidRPr="00D559CD" w:rsidRDefault="00D559CD" w:rsidP="00D559CD">
      <w:pPr>
        <w:autoSpaceDE w:val="0"/>
        <w:autoSpaceDN w:val="0"/>
        <w:adjustRightInd w:val="0"/>
        <w:spacing w:line="240" w:lineRule="auto"/>
        <w:jc w:val="center"/>
        <w:rPr>
          <w:rFonts w:cs="Arial"/>
          <w:b/>
          <w:bCs/>
          <w:color w:val="000000"/>
          <w:szCs w:val="28"/>
          <w:u w:val="single"/>
          <w:lang w:bidi="ta-IN"/>
          <w14:ligatures w14:val="standardContextual"/>
        </w:rPr>
      </w:pPr>
      <w:r w:rsidRPr="00D559CD">
        <w:rPr>
          <w:rFonts w:cs="Arial"/>
          <w:b/>
          <w:bCs/>
          <w:color w:val="000000"/>
          <w:szCs w:val="28"/>
          <w:u w:val="single"/>
          <w:lang w:bidi="ta-IN"/>
          <w14:ligatures w14:val="standardContextual"/>
        </w:rPr>
        <w:t>TS 5.7 Ghanam and Jatai Observations</w:t>
      </w:r>
    </w:p>
    <w:p w14:paraId="6C4C3350" w14:textId="77777777" w:rsidR="00D559CD" w:rsidRDefault="00D559CD" w:rsidP="00D559C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7E05FB4E" w14:textId="77777777" w:rsidR="00A86BFB" w:rsidRDefault="00A86BFB" w:rsidP="00A86BF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  <w:lang w:bidi="hi-IN"/>
          <w14:ligatures w14:val="standardContextual"/>
        </w:rPr>
      </w:pPr>
      <w:r>
        <w:rPr>
          <w:rFonts w:cs="Arial"/>
          <w:color w:val="000000"/>
          <w:sz w:val="32"/>
          <w:szCs w:val="32"/>
          <w:lang w:bidi="hi-IN"/>
          <w14:ligatures w14:val="standardContextual"/>
        </w:rPr>
        <w:t>(47)[P19] 5.7.5.3(41)-  upa# | tvAq | A | (GS-5.7-15)</w:t>
      </w:r>
    </w:p>
    <w:p w14:paraId="4686DCFE" w14:textId="0DC835D6" w:rsidR="00A86BFB" w:rsidRPr="00A86BFB" w:rsidRDefault="00A86BFB" w:rsidP="00A86BF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  <w:lang w:bidi="hi-IN"/>
          <w14:ligatures w14:val="standardContextual"/>
        </w:rPr>
      </w:pPr>
      <w:r w:rsidRPr="00A86BFB">
        <w:rPr>
          <w:rFonts w:cs="Arial"/>
          <w:color w:val="000000"/>
          <w:sz w:val="32"/>
          <w:szCs w:val="32"/>
          <w:lang w:bidi="hi-IN"/>
          <w14:ligatures w14:val="standardContextual"/>
        </w:rPr>
        <w:t>upa# tvAq tvopopaq tvA &amp;&amp;tvopopa</w:t>
      </w:r>
      <w:r w:rsidRPr="00A86BFB">
        <w:rPr>
          <w:rFonts w:cs="Arial"/>
          <w:color w:val="000000"/>
          <w:sz w:val="32"/>
          <w:szCs w:val="32"/>
          <w:highlight w:val="yellow"/>
          <w:lang w:bidi="hi-IN"/>
          <w14:ligatures w14:val="standardContextual"/>
        </w:rPr>
        <w:t># tvA</w:t>
      </w:r>
      <w:r w:rsidRPr="00A86BFB">
        <w:rPr>
          <w:rFonts w:cs="Arial"/>
          <w:color w:val="000000"/>
          <w:sz w:val="32"/>
          <w:szCs w:val="32"/>
          <w:lang w:bidi="hi-IN"/>
          <w14:ligatures w14:val="standardContextual"/>
        </w:rPr>
        <w:t xml:space="preserve"> | </w:t>
      </w:r>
      <w:r>
        <w:rPr>
          <w:rFonts w:cs="Arial"/>
          <w:color w:val="000000"/>
          <w:sz w:val="32"/>
          <w:szCs w:val="32"/>
          <w:lang w:bidi="hi-IN"/>
          <w14:ligatures w14:val="standardContextual"/>
        </w:rPr>
        <w:t xml:space="preserve"> </w:t>
      </w:r>
      <w:r w:rsidRPr="00F66679">
        <w:rPr>
          <w:rFonts w:cs="Arial"/>
          <w:color w:val="000000"/>
          <w:sz w:val="32"/>
          <w:szCs w:val="32"/>
          <w:highlight w:val="yellow"/>
          <w:lang w:bidi="hi-IN"/>
          <w14:ligatures w14:val="standardContextual"/>
        </w:rPr>
        <w:t>- incorrect</w:t>
      </w:r>
    </w:p>
    <w:p w14:paraId="1D61C1D1" w14:textId="54C5FB0D" w:rsidR="00A86BFB" w:rsidRPr="00F66679" w:rsidRDefault="00A86BFB" w:rsidP="00A86BFB">
      <w:pPr>
        <w:autoSpaceDE w:val="0"/>
        <w:autoSpaceDN w:val="0"/>
        <w:adjustRightInd w:val="0"/>
        <w:spacing w:line="240" w:lineRule="auto"/>
        <w:rPr>
          <w:rFonts w:cs="Arial"/>
          <w:color w:val="FF0000"/>
          <w:sz w:val="32"/>
          <w:szCs w:val="32"/>
          <w:lang w:bidi="hi-IN"/>
          <w14:ligatures w14:val="standardContextual"/>
        </w:rPr>
      </w:pPr>
      <w:r>
        <w:rPr>
          <w:rFonts w:cs="Arial"/>
          <w:color w:val="000000"/>
          <w:sz w:val="32"/>
          <w:szCs w:val="32"/>
          <w:lang w:bidi="hi-IN"/>
          <w14:ligatures w14:val="standardContextual"/>
        </w:rPr>
        <w:t>upa# tvAq tvopopaq tvA &amp;&amp;tvopopa</w:t>
      </w:r>
      <w:r w:rsidRPr="00A86BFB">
        <w:rPr>
          <w:rFonts w:cs="Arial"/>
          <w:color w:val="000000"/>
          <w:sz w:val="32"/>
          <w:szCs w:val="32"/>
          <w:highlight w:val="green"/>
          <w:lang w:bidi="hi-IN"/>
          <w14:ligatures w14:val="standardContextual"/>
        </w:rPr>
        <w:t>q</w:t>
      </w:r>
      <w:r w:rsidRPr="00A86BFB">
        <w:rPr>
          <w:rFonts w:cs="Arial"/>
          <w:color w:val="000000"/>
          <w:sz w:val="32"/>
          <w:szCs w:val="32"/>
          <w:highlight w:val="green"/>
          <w:lang w:bidi="hi-IN"/>
          <w14:ligatures w14:val="standardContextual"/>
        </w:rPr>
        <w:t xml:space="preserve"> tvA</w:t>
      </w:r>
      <w:r>
        <w:rPr>
          <w:rFonts w:cs="Arial"/>
          <w:color w:val="000000"/>
          <w:sz w:val="32"/>
          <w:szCs w:val="32"/>
          <w:lang w:bidi="hi-IN"/>
          <w14:ligatures w14:val="standardContextual"/>
        </w:rPr>
        <w:t xml:space="preserve"> | </w:t>
      </w:r>
      <w:r w:rsidRPr="00F66679">
        <w:rPr>
          <w:rFonts w:cs="Arial"/>
          <w:color w:val="FF0000"/>
          <w:sz w:val="32"/>
          <w:szCs w:val="32"/>
          <w:lang w:bidi="hi-IN"/>
          <w14:ligatures w14:val="standardContextual"/>
        </w:rPr>
        <w:t xml:space="preserve">-correct </w:t>
      </w:r>
    </w:p>
    <w:p w14:paraId="24B32523" w14:textId="5088C8D4" w:rsidR="00A86BFB" w:rsidRPr="00F66679" w:rsidRDefault="00A86BFB" w:rsidP="00A86BFB">
      <w:p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cs="Arial"/>
          <w:color w:val="FF0000"/>
          <w:sz w:val="32"/>
          <w:szCs w:val="32"/>
          <w:lang w:bidi="hi-IN"/>
          <w14:ligatures w14:val="standardContextual"/>
        </w:rPr>
      </w:pPr>
      <w:r w:rsidRPr="00F66679">
        <w:rPr>
          <w:rFonts w:cs="Arial"/>
          <w:color w:val="FF0000"/>
          <w:sz w:val="32"/>
          <w:szCs w:val="32"/>
          <w:highlight w:val="green"/>
          <w:lang w:bidi="hi-IN"/>
          <w14:ligatures w14:val="standardContextual"/>
        </w:rPr>
        <w:t>tvAq + A = tvA (anudattam disappears)</w:t>
      </w:r>
    </w:p>
    <w:p w14:paraId="1331547E" w14:textId="77777777" w:rsidR="00F66679" w:rsidRDefault="00F66679" w:rsidP="00F6667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  <w:lang w:bidi="hi-IN"/>
          <w14:ligatures w14:val="standardContextual"/>
        </w:rPr>
      </w:pPr>
    </w:p>
    <w:p w14:paraId="18F59907" w14:textId="3C7943F8" w:rsidR="00F66679" w:rsidRDefault="00F66679" w:rsidP="00F6667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  <w:lang w:bidi="hi-IN"/>
          <w14:ligatures w14:val="standardContextual"/>
        </w:rPr>
      </w:pPr>
      <w:r>
        <w:rPr>
          <w:rFonts w:cs="Arial"/>
          <w:color w:val="000000"/>
          <w:sz w:val="32"/>
          <w:szCs w:val="32"/>
          <w:lang w:bidi="hi-IN"/>
          <w14:ligatures w14:val="standardContextual"/>
        </w:rPr>
        <w:t>(18)[P20] 5.7.5.4(17)-  upa# | tvAq | A |</w:t>
      </w:r>
    </w:p>
    <w:p w14:paraId="5D19858F" w14:textId="77777777" w:rsidR="00F66679" w:rsidRPr="00A86BFB" w:rsidRDefault="00F66679" w:rsidP="00F6667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  <w:lang w:bidi="hi-IN"/>
          <w14:ligatures w14:val="standardContextual"/>
        </w:rPr>
      </w:pPr>
      <w:r w:rsidRPr="00A86BFB">
        <w:rPr>
          <w:rFonts w:cs="Arial"/>
          <w:color w:val="000000"/>
          <w:sz w:val="32"/>
          <w:szCs w:val="32"/>
          <w:lang w:bidi="hi-IN"/>
          <w14:ligatures w14:val="standardContextual"/>
        </w:rPr>
        <w:t>upa# tvAq tvopopaq tvA &amp;&amp;tvopopa</w:t>
      </w:r>
      <w:r w:rsidRPr="00A86BFB">
        <w:rPr>
          <w:rFonts w:cs="Arial"/>
          <w:color w:val="000000"/>
          <w:sz w:val="32"/>
          <w:szCs w:val="32"/>
          <w:highlight w:val="yellow"/>
          <w:lang w:bidi="hi-IN"/>
          <w14:ligatures w14:val="standardContextual"/>
        </w:rPr>
        <w:t># tvA</w:t>
      </w:r>
      <w:r w:rsidRPr="00A86BFB">
        <w:rPr>
          <w:rFonts w:cs="Arial"/>
          <w:color w:val="000000"/>
          <w:sz w:val="32"/>
          <w:szCs w:val="32"/>
          <w:lang w:bidi="hi-IN"/>
          <w14:ligatures w14:val="standardContextual"/>
        </w:rPr>
        <w:t xml:space="preserve"> | </w:t>
      </w:r>
      <w:r>
        <w:rPr>
          <w:rFonts w:cs="Arial"/>
          <w:color w:val="000000"/>
          <w:sz w:val="32"/>
          <w:szCs w:val="32"/>
          <w:lang w:bidi="hi-IN"/>
          <w14:ligatures w14:val="standardContextual"/>
        </w:rPr>
        <w:t xml:space="preserve"> </w:t>
      </w:r>
      <w:r w:rsidRPr="00F66679">
        <w:rPr>
          <w:rFonts w:cs="Arial"/>
          <w:color w:val="000000"/>
          <w:sz w:val="32"/>
          <w:szCs w:val="32"/>
          <w:highlight w:val="yellow"/>
          <w:lang w:bidi="hi-IN"/>
          <w14:ligatures w14:val="standardContextual"/>
        </w:rPr>
        <w:t>- incorrect</w:t>
      </w:r>
    </w:p>
    <w:p w14:paraId="3725B40E" w14:textId="77777777" w:rsidR="00F66679" w:rsidRDefault="00F66679" w:rsidP="00F66679">
      <w:p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cs="Arial"/>
          <w:color w:val="FF0000"/>
          <w:sz w:val="32"/>
          <w:szCs w:val="32"/>
          <w:lang w:bidi="hi-IN"/>
          <w14:ligatures w14:val="standardContextual"/>
        </w:rPr>
      </w:pPr>
      <w:r>
        <w:rPr>
          <w:rFonts w:cs="Arial"/>
          <w:color w:val="000000"/>
          <w:sz w:val="32"/>
          <w:szCs w:val="32"/>
          <w:lang w:bidi="hi-IN"/>
          <w14:ligatures w14:val="standardContextual"/>
        </w:rPr>
        <w:t>upa# tvAq tvopopaq tvA &amp;&amp;tvopopa</w:t>
      </w:r>
      <w:r w:rsidRPr="00A86BFB">
        <w:rPr>
          <w:rFonts w:cs="Arial"/>
          <w:color w:val="000000"/>
          <w:sz w:val="32"/>
          <w:szCs w:val="32"/>
          <w:highlight w:val="green"/>
          <w:lang w:bidi="hi-IN"/>
          <w14:ligatures w14:val="standardContextual"/>
        </w:rPr>
        <w:t>q tvA</w:t>
      </w:r>
      <w:r>
        <w:rPr>
          <w:rFonts w:cs="Arial"/>
          <w:color w:val="000000"/>
          <w:sz w:val="32"/>
          <w:szCs w:val="32"/>
          <w:lang w:bidi="hi-IN"/>
          <w14:ligatures w14:val="standardContextual"/>
        </w:rPr>
        <w:t xml:space="preserve"> | </w:t>
      </w:r>
      <w:r w:rsidRPr="00F66679">
        <w:rPr>
          <w:rFonts w:cs="Arial"/>
          <w:color w:val="FF0000"/>
          <w:sz w:val="32"/>
          <w:szCs w:val="32"/>
          <w:lang w:bidi="hi-IN"/>
          <w14:ligatures w14:val="standardContextual"/>
        </w:rPr>
        <w:t xml:space="preserve">-correct </w:t>
      </w:r>
    </w:p>
    <w:p w14:paraId="2F484CA0" w14:textId="77777777" w:rsidR="00F66679" w:rsidRPr="00F66679" w:rsidRDefault="00F66679" w:rsidP="00F66679">
      <w:p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cs="Arial"/>
          <w:color w:val="FF0000"/>
          <w:sz w:val="32"/>
          <w:szCs w:val="32"/>
          <w:lang w:bidi="hi-IN"/>
          <w14:ligatures w14:val="standardContextual"/>
        </w:rPr>
      </w:pPr>
      <w:r w:rsidRPr="00F66679">
        <w:rPr>
          <w:rFonts w:cs="Arial"/>
          <w:color w:val="FF0000"/>
          <w:sz w:val="32"/>
          <w:szCs w:val="32"/>
          <w:highlight w:val="green"/>
          <w:lang w:bidi="hi-IN"/>
          <w14:ligatures w14:val="standardContextual"/>
        </w:rPr>
        <w:t>tvAq + A = tvA (anudattam disappears)</w:t>
      </w:r>
    </w:p>
    <w:p w14:paraId="18A0B13A" w14:textId="4ECFE60A" w:rsidR="00D559CD" w:rsidRPr="00D559CD" w:rsidRDefault="00D559CD" w:rsidP="00D559C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D559CD">
        <w:rPr>
          <w:rFonts w:cs="Arial"/>
          <w:color w:val="000000"/>
          <w:szCs w:val="28"/>
          <w:lang w:bidi="ta-IN"/>
          <w14:ligatures w14:val="standardContextual"/>
        </w:rPr>
        <w:t>(67)[P35] 5.7.8.3(55)-  paqSUn | CandA(gm)#si | ava# |</w:t>
      </w:r>
      <w:r w:rsidR="00D061ED">
        <w:rPr>
          <w:rFonts w:cs="Arial"/>
          <w:color w:val="000000"/>
          <w:szCs w:val="28"/>
          <w:lang w:bidi="ta-IN"/>
          <w14:ligatures w14:val="standardContextual"/>
        </w:rPr>
        <w:t xml:space="preserve"> Ghanam</w:t>
      </w:r>
    </w:p>
    <w:p w14:paraId="67BBCDF1" w14:textId="77777777" w:rsidR="00D559CD" w:rsidRPr="00A86BFB" w:rsidRDefault="00D559CD" w:rsidP="00D559C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val="it-IT" w:bidi="ta-IN"/>
          <w14:ligatures w14:val="standardContextual"/>
        </w:rPr>
      </w:pPr>
      <w:r w:rsidRPr="00A86BFB">
        <w:rPr>
          <w:rFonts w:cs="Arial"/>
          <w:color w:val="000000"/>
          <w:szCs w:val="28"/>
          <w:lang w:val="it-IT" w:bidi="ta-IN"/>
          <w14:ligatures w14:val="standardContextual"/>
        </w:rPr>
        <w:t>paqSUn CandA(gm)#siq CandA(gm)#si paqSUn paqSUn CandA(gm)</w:t>
      </w:r>
      <w:r w:rsidRPr="00A86BFB">
        <w:rPr>
          <w:rFonts w:cs="Arial"/>
          <w:color w:val="FF0000"/>
          <w:szCs w:val="28"/>
          <w:lang w:val="it-IT" w:bidi="ta-IN"/>
          <w14:ligatures w14:val="standardContextual"/>
        </w:rPr>
        <w:t>#siqda vAva</w:t>
      </w:r>
      <w:r w:rsidRPr="00A86BFB">
        <w:rPr>
          <w:rFonts w:cs="Arial"/>
          <w:color w:val="000000"/>
          <w:szCs w:val="28"/>
          <w:lang w:val="it-IT" w:bidi="ta-IN"/>
          <w14:ligatures w14:val="standardContextual"/>
        </w:rPr>
        <w:t>q CandA(gm)#si paqSUn paqSUn CandA(gm)</w:t>
      </w:r>
      <w:r w:rsidRPr="00A86BFB">
        <w:rPr>
          <w:rFonts w:cs="Arial"/>
          <w:color w:val="FF0000"/>
          <w:szCs w:val="28"/>
          <w:lang w:val="it-IT" w:bidi="ta-IN"/>
          <w14:ligatures w14:val="standardContextual"/>
        </w:rPr>
        <w:t>#siqda va# |</w:t>
      </w:r>
      <w:r w:rsidRPr="00A86BFB">
        <w:rPr>
          <w:rFonts w:cs="Arial"/>
          <w:color w:val="000000"/>
          <w:szCs w:val="28"/>
          <w:lang w:val="it-IT" w:bidi="ta-IN"/>
          <w14:ligatures w14:val="standardContextual"/>
        </w:rPr>
        <w:t xml:space="preserve"> </w:t>
      </w:r>
    </w:p>
    <w:p w14:paraId="28201C6E" w14:textId="38766A9A" w:rsidR="00D061ED" w:rsidRPr="00A86BFB" w:rsidRDefault="00D061ED" w:rsidP="00D061E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val="it-IT" w:bidi="ta-IN"/>
          <w14:ligatures w14:val="standardContextual"/>
        </w:rPr>
      </w:pPr>
      <w:r w:rsidRPr="00A86BFB">
        <w:rPr>
          <w:rFonts w:cs="Arial"/>
          <w:color w:val="000000"/>
          <w:szCs w:val="28"/>
          <w:lang w:val="it-IT" w:bidi="ta-IN"/>
          <w14:ligatures w14:val="standardContextual"/>
        </w:rPr>
        <w:t>(68)[P35] 5.7.8.3(56)-  CandA(gm)#si | ava# | (GS-5.7-34) Jatai</w:t>
      </w:r>
    </w:p>
    <w:p w14:paraId="76FD2370" w14:textId="31E4752E" w:rsidR="00D061ED" w:rsidRPr="00A86BFB" w:rsidRDefault="00D061ED" w:rsidP="00D061E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val="it-IT" w:bidi="ta-IN"/>
          <w14:ligatures w14:val="standardContextual"/>
        </w:rPr>
      </w:pPr>
      <w:r w:rsidRPr="00A86BFB">
        <w:rPr>
          <w:rFonts w:cs="Arial"/>
          <w:color w:val="000000"/>
          <w:szCs w:val="28"/>
          <w:lang w:val="it-IT" w:bidi="ta-IN"/>
          <w14:ligatures w14:val="standardContextual"/>
        </w:rPr>
        <w:t>Cand</w:t>
      </w:r>
      <w:r w:rsidRPr="00A86BFB">
        <w:rPr>
          <w:rFonts w:cs="Arial"/>
          <w:color w:val="FF0000"/>
          <w:szCs w:val="28"/>
          <w:lang w:val="it-IT" w:bidi="ta-IN"/>
          <w14:ligatures w14:val="standardContextual"/>
        </w:rPr>
        <w:t>A(gm)#siqda</w:t>
      </w:r>
      <w:r w:rsidRPr="00A86BFB">
        <w:rPr>
          <w:rFonts w:cs="Arial"/>
          <w:color w:val="000000"/>
          <w:szCs w:val="28"/>
          <w:lang w:val="it-IT" w:bidi="ta-IN"/>
          <w14:ligatures w14:val="standardContextual"/>
        </w:rPr>
        <w:t>vAvaq CandA(gm)#siq CandA</w:t>
      </w:r>
      <w:r w:rsidRPr="00A86BFB">
        <w:rPr>
          <w:rFonts w:cs="Arial"/>
          <w:color w:val="FF0000"/>
          <w:szCs w:val="28"/>
          <w:lang w:val="it-IT" w:bidi="ta-IN"/>
          <w14:ligatures w14:val="standardContextual"/>
        </w:rPr>
        <w:t>(gm)#siqda</w:t>
      </w:r>
      <w:r w:rsidRPr="00A86BFB">
        <w:rPr>
          <w:rFonts w:cs="Arial"/>
          <w:color w:val="000000"/>
          <w:szCs w:val="28"/>
          <w:lang w:val="it-IT" w:bidi="ta-IN"/>
          <w14:ligatures w14:val="standardContextual"/>
        </w:rPr>
        <w:t xml:space="preserve"> va# |</w:t>
      </w:r>
    </w:p>
    <w:p w14:paraId="78735A3C" w14:textId="77777777" w:rsidR="00F61FFD" w:rsidRPr="00A86BFB" w:rsidRDefault="00F61FFD" w:rsidP="00D559C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val="it-IT" w:bidi="ta-IN"/>
          <w14:ligatures w14:val="standardContextual"/>
        </w:rPr>
      </w:pPr>
    </w:p>
    <w:p w14:paraId="167450C0" w14:textId="03424F3E" w:rsidR="00F61FFD" w:rsidRDefault="00F61FFD" w:rsidP="00D559C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94062">
        <w:rPr>
          <w:rFonts w:cs="Arial"/>
          <w:b/>
          <w:bCs/>
          <w:szCs w:val="28"/>
          <w:u w:val="single"/>
          <w:lang w:bidi="ta-IN"/>
          <w14:ligatures w14:val="standardContextual"/>
        </w:rPr>
        <w:t>Observation: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System Error. The program does not apply simple sandhi rule. </w:t>
      </w:r>
    </w:p>
    <w:p w14:paraId="2B2F5285" w14:textId="285E1ACC" w:rsidR="00F61FFD" w:rsidRDefault="00F61FFD" w:rsidP="00D559C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candA(gm)si +ava = candA(gm)syava.</w:t>
      </w:r>
      <w:r w:rsidR="00513ED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>
        <w:rPr>
          <w:rFonts w:cs="Arial"/>
          <w:color w:val="000000"/>
          <w:szCs w:val="28"/>
          <w:lang w:bidi="ta-IN"/>
          <w14:ligatures w14:val="standardContextual"/>
        </w:rPr>
        <w:t>sya becomes udAttam from a of ava.</w:t>
      </w:r>
    </w:p>
    <w:p w14:paraId="77FA305B" w14:textId="05DAA063" w:rsidR="00F61FFD" w:rsidRDefault="00F61FFD" w:rsidP="00D559C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The correct statement will be as follows:</w:t>
      </w:r>
    </w:p>
    <w:p w14:paraId="6C2D9ADB" w14:textId="574EFF1E" w:rsidR="00F61FFD" w:rsidRPr="00A86BFB" w:rsidRDefault="00F61FFD" w:rsidP="00D559C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val="it-IT" w:bidi="ta-IN"/>
          <w14:ligatures w14:val="standardContextual"/>
        </w:rPr>
      </w:pPr>
      <w:r w:rsidRPr="00A86BFB">
        <w:rPr>
          <w:rFonts w:cs="Arial"/>
          <w:color w:val="000000"/>
          <w:szCs w:val="28"/>
          <w:lang w:val="it-IT" w:bidi="ta-IN"/>
          <w14:ligatures w14:val="standardContextual"/>
        </w:rPr>
        <w:t>paqSUn CandA(gm)#siq CandA(gm)#si paqSUn paqSUn CandA</w:t>
      </w:r>
      <w:r w:rsidRPr="00A86BFB">
        <w:rPr>
          <w:rFonts w:cs="Arial"/>
          <w:color w:val="000000"/>
          <w:szCs w:val="28"/>
          <w:highlight w:val="green"/>
          <w:lang w:val="it-IT" w:bidi="ta-IN"/>
          <w14:ligatures w14:val="standardContextual"/>
        </w:rPr>
        <w:t>q(gm)q</w:t>
      </w:r>
      <w:r w:rsidRPr="00A86BFB">
        <w:rPr>
          <w:rFonts w:cs="Arial"/>
          <w:szCs w:val="28"/>
          <w:highlight w:val="green"/>
          <w:lang w:val="it-IT" w:bidi="ta-IN"/>
          <w14:ligatures w14:val="standardContextual"/>
        </w:rPr>
        <w:t>syavAva</w:t>
      </w:r>
      <w:r w:rsidRPr="00A86BFB">
        <w:rPr>
          <w:rFonts w:cs="Arial"/>
          <w:color w:val="000000"/>
          <w:szCs w:val="28"/>
          <w:highlight w:val="green"/>
          <w:lang w:val="it-IT" w:bidi="ta-IN"/>
          <w14:ligatures w14:val="standardContextual"/>
        </w:rPr>
        <w:t>q</w:t>
      </w:r>
      <w:r w:rsidRPr="00A86BFB">
        <w:rPr>
          <w:rFonts w:cs="Arial"/>
          <w:color w:val="000000"/>
          <w:szCs w:val="28"/>
          <w:lang w:val="it-IT" w:bidi="ta-IN"/>
          <w14:ligatures w14:val="standardContextual"/>
        </w:rPr>
        <w:t xml:space="preserve"> CandA(gm)#si paqSUn paqSUn CandA</w:t>
      </w:r>
      <w:r w:rsidRPr="00A86BFB">
        <w:rPr>
          <w:rFonts w:cs="Arial"/>
          <w:szCs w:val="28"/>
          <w:highlight w:val="green"/>
          <w:lang w:val="it-IT" w:bidi="ta-IN"/>
          <w14:ligatures w14:val="standardContextual"/>
        </w:rPr>
        <w:t>q(gm)qsyava#</w:t>
      </w:r>
      <w:r w:rsidRPr="00A86BFB">
        <w:rPr>
          <w:rFonts w:cs="Arial"/>
          <w:szCs w:val="28"/>
          <w:lang w:val="it-IT" w:bidi="ta-IN"/>
          <w14:ligatures w14:val="standardContextual"/>
        </w:rPr>
        <w:t xml:space="preserve"> |</w:t>
      </w:r>
    </w:p>
    <w:p w14:paraId="1A4BC697" w14:textId="32A91DDA" w:rsidR="00D559CD" w:rsidRPr="00D559CD" w:rsidRDefault="008265AD" w:rsidP="00D559C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Same error in 68; corrected one given below.</w:t>
      </w:r>
    </w:p>
    <w:p w14:paraId="2AD88885" w14:textId="77777777" w:rsidR="00D559CD" w:rsidRPr="00A86BFB" w:rsidRDefault="00D559CD" w:rsidP="00D559C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val="it-IT" w:bidi="ta-IN"/>
          <w14:ligatures w14:val="standardContextual"/>
        </w:rPr>
      </w:pPr>
      <w:r w:rsidRPr="00A86BFB">
        <w:rPr>
          <w:rFonts w:cs="Arial"/>
          <w:color w:val="000000"/>
          <w:szCs w:val="28"/>
          <w:lang w:val="it-IT" w:bidi="ta-IN"/>
          <w14:ligatures w14:val="standardContextual"/>
        </w:rPr>
        <w:t>(68)[P35] 5.7.8.3(56)-  CandA(gm)#si | ava# | ruqndheq | (GS-5.7-34)</w:t>
      </w:r>
    </w:p>
    <w:p w14:paraId="47132DF9" w14:textId="33092671" w:rsidR="00DB09D4" w:rsidRPr="00A86BFB" w:rsidRDefault="00D559CD" w:rsidP="00D559CD">
      <w:pPr>
        <w:rPr>
          <w:rFonts w:cs="Arial"/>
          <w:color w:val="000000"/>
          <w:szCs w:val="28"/>
          <w:lang w:val="it-IT" w:bidi="ta-IN"/>
          <w14:ligatures w14:val="standardContextual"/>
        </w:rPr>
      </w:pPr>
      <w:r w:rsidRPr="00A86BFB">
        <w:rPr>
          <w:rFonts w:cs="Arial"/>
          <w:color w:val="000000"/>
          <w:szCs w:val="28"/>
          <w:lang w:val="it-IT" w:bidi="ta-IN"/>
          <w14:ligatures w14:val="standardContextual"/>
        </w:rPr>
        <w:t>CandA</w:t>
      </w:r>
      <w:r w:rsidR="00F61FFD" w:rsidRPr="00A86BFB">
        <w:rPr>
          <w:rFonts w:cs="Arial"/>
          <w:color w:val="000000"/>
          <w:szCs w:val="28"/>
          <w:lang w:val="it-IT" w:bidi="ta-IN"/>
          <w14:ligatures w14:val="standardContextual"/>
        </w:rPr>
        <w:t>dA</w:t>
      </w:r>
      <w:r w:rsidR="00F61FFD" w:rsidRPr="00A86BFB">
        <w:rPr>
          <w:rFonts w:cs="Arial"/>
          <w:color w:val="000000"/>
          <w:szCs w:val="28"/>
          <w:highlight w:val="green"/>
          <w:lang w:val="it-IT" w:bidi="ta-IN"/>
          <w14:ligatures w14:val="standardContextual"/>
        </w:rPr>
        <w:t>q(gm)q</w:t>
      </w:r>
      <w:r w:rsidR="00F61FFD" w:rsidRPr="00A86BFB">
        <w:rPr>
          <w:rFonts w:cs="Arial"/>
          <w:szCs w:val="28"/>
          <w:highlight w:val="green"/>
          <w:lang w:val="it-IT" w:bidi="ta-IN"/>
          <w14:ligatures w14:val="standardContextual"/>
        </w:rPr>
        <w:t>syavAva</w:t>
      </w:r>
      <w:r w:rsidR="00F61FFD" w:rsidRPr="00A86BFB">
        <w:rPr>
          <w:rFonts w:cs="Arial"/>
          <w:color w:val="000000"/>
          <w:szCs w:val="28"/>
          <w:highlight w:val="green"/>
          <w:lang w:val="it-IT" w:bidi="ta-IN"/>
          <w14:ligatures w14:val="standardContextual"/>
        </w:rPr>
        <w:t>q</w:t>
      </w:r>
      <w:r w:rsidRPr="00A86BFB">
        <w:rPr>
          <w:rFonts w:cs="Arial"/>
          <w:color w:val="000000"/>
          <w:szCs w:val="28"/>
          <w:lang w:val="it-IT" w:bidi="ta-IN"/>
          <w14:ligatures w14:val="standardContextual"/>
        </w:rPr>
        <w:t xml:space="preserve"> CandA(gm)#siq CandA</w:t>
      </w:r>
      <w:r w:rsidR="00F61FFD" w:rsidRPr="00A86BFB">
        <w:rPr>
          <w:rFonts w:cs="Arial"/>
          <w:szCs w:val="28"/>
          <w:highlight w:val="green"/>
          <w:lang w:val="it-IT" w:bidi="ta-IN"/>
          <w14:ligatures w14:val="standardContextual"/>
        </w:rPr>
        <w:t xml:space="preserve"> q(gm)qsyava#</w:t>
      </w:r>
      <w:r w:rsidRPr="00A86BFB">
        <w:rPr>
          <w:rFonts w:cs="Arial"/>
          <w:color w:val="000000"/>
          <w:szCs w:val="28"/>
          <w:lang w:val="it-IT" w:bidi="ta-IN"/>
          <w14:ligatures w14:val="standardContextual"/>
        </w:rPr>
        <w:t xml:space="preserve"> rundhe ruqndhe &amp;vaq CandA(gm)#siq CandA</w:t>
      </w:r>
      <w:r w:rsidR="00F61FFD" w:rsidRPr="00A86BFB">
        <w:rPr>
          <w:rFonts w:cs="Arial"/>
          <w:szCs w:val="28"/>
          <w:highlight w:val="green"/>
          <w:lang w:val="it-IT" w:bidi="ta-IN"/>
          <w14:ligatures w14:val="standardContextual"/>
        </w:rPr>
        <w:t>q(gm)qsyava#</w:t>
      </w:r>
      <w:r w:rsidRPr="00A86BFB">
        <w:rPr>
          <w:rFonts w:cs="Arial"/>
          <w:color w:val="000000"/>
          <w:szCs w:val="28"/>
          <w:lang w:val="it-IT" w:bidi="ta-IN"/>
          <w14:ligatures w14:val="standardContextual"/>
        </w:rPr>
        <w:t xml:space="preserve"> rundhe |</w:t>
      </w:r>
    </w:p>
    <w:p w14:paraId="304FEAD1" w14:textId="77777777" w:rsidR="00D061ED" w:rsidRPr="00A86BFB" w:rsidRDefault="00D061ED" w:rsidP="00D559CD">
      <w:pPr>
        <w:rPr>
          <w:rFonts w:cs="Arial"/>
          <w:color w:val="000000"/>
          <w:szCs w:val="28"/>
          <w:lang w:val="it-IT" w:bidi="ta-IN"/>
          <w14:ligatures w14:val="standardContextual"/>
        </w:rPr>
      </w:pPr>
    </w:p>
    <w:p w14:paraId="13A43A4E" w14:textId="77777777" w:rsidR="00D061ED" w:rsidRPr="00A86BFB" w:rsidRDefault="00D061ED" w:rsidP="00D061E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val="it-IT" w:bidi="ta-IN"/>
          <w14:ligatures w14:val="standardContextual"/>
        </w:rPr>
      </w:pPr>
      <w:r w:rsidRPr="00A86BFB">
        <w:rPr>
          <w:rFonts w:cs="Arial"/>
          <w:color w:val="000000"/>
          <w:szCs w:val="28"/>
          <w:lang w:val="it-IT" w:bidi="ta-IN"/>
          <w14:ligatures w14:val="standardContextual"/>
        </w:rPr>
        <w:t>(68)[P35] 5.7.8.3(56)-  CandA(gm)#si | ava# | (GS-5.7-34) Jatai</w:t>
      </w:r>
    </w:p>
    <w:p w14:paraId="1E5D7B82" w14:textId="5713B329" w:rsidR="00D061ED" w:rsidRPr="00A86BFB" w:rsidRDefault="00D061ED" w:rsidP="00D061E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val="it-IT" w:bidi="ta-IN"/>
          <w14:ligatures w14:val="standardContextual"/>
        </w:rPr>
      </w:pPr>
      <w:r w:rsidRPr="00A86BFB">
        <w:rPr>
          <w:rFonts w:cs="Arial"/>
          <w:color w:val="000000"/>
          <w:szCs w:val="28"/>
          <w:lang w:val="it-IT" w:bidi="ta-IN"/>
          <w14:ligatures w14:val="standardContextual"/>
        </w:rPr>
        <w:t>Cand</w:t>
      </w:r>
      <w:r w:rsidRPr="00A86BFB">
        <w:rPr>
          <w:rFonts w:cs="Arial"/>
          <w:szCs w:val="28"/>
          <w:lang w:val="it-IT" w:bidi="ta-IN"/>
          <w14:ligatures w14:val="standardContextual"/>
        </w:rPr>
        <w:t>A</w:t>
      </w:r>
      <w:r w:rsidRPr="00A86BFB">
        <w:rPr>
          <w:rFonts w:cs="Arial"/>
          <w:szCs w:val="28"/>
          <w:highlight w:val="green"/>
          <w:lang w:val="it-IT" w:bidi="ta-IN"/>
          <w14:ligatures w14:val="standardContextual"/>
        </w:rPr>
        <w:t>q(gm)qsyavAvaq</w:t>
      </w:r>
      <w:r w:rsidRPr="00A86BFB">
        <w:rPr>
          <w:rFonts w:cs="Arial"/>
          <w:color w:val="000000"/>
          <w:szCs w:val="28"/>
          <w:lang w:val="it-IT" w:bidi="ta-IN"/>
          <w14:ligatures w14:val="standardContextual"/>
        </w:rPr>
        <w:t xml:space="preserve"> CandA(gm)#siq CandA</w:t>
      </w:r>
      <w:r w:rsidRPr="00A86BFB">
        <w:rPr>
          <w:rFonts w:cs="Arial"/>
          <w:color w:val="000000"/>
          <w:szCs w:val="28"/>
          <w:highlight w:val="green"/>
          <w:lang w:val="it-IT" w:bidi="ta-IN"/>
          <w14:ligatures w14:val="standardContextual"/>
        </w:rPr>
        <w:t>q</w:t>
      </w:r>
      <w:r w:rsidRPr="00A86BFB">
        <w:rPr>
          <w:rFonts w:cs="Arial"/>
          <w:szCs w:val="28"/>
          <w:highlight w:val="green"/>
          <w:lang w:val="it-IT" w:bidi="ta-IN"/>
          <w14:ligatures w14:val="standardContextual"/>
        </w:rPr>
        <w:t>(gm)qsya</w:t>
      </w:r>
      <w:r w:rsidRPr="00A86BFB">
        <w:rPr>
          <w:rFonts w:cs="Arial"/>
          <w:color w:val="000000"/>
          <w:szCs w:val="28"/>
          <w:highlight w:val="green"/>
          <w:lang w:val="it-IT" w:bidi="ta-IN"/>
          <w14:ligatures w14:val="standardContextual"/>
        </w:rPr>
        <w:t>va# |</w:t>
      </w:r>
    </w:p>
    <w:p w14:paraId="0A2A4BA2" w14:textId="77777777" w:rsidR="00D061ED" w:rsidRPr="00A86BFB" w:rsidRDefault="00D061ED" w:rsidP="00D559CD">
      <w:pPr>
        <w:rPr>
          <w:szCs w:val="28"/>
          <w:lang w:val="it-IT"/>
        </w:rPr>
      </w:pPr>
    </w:p>
    <w:sectPr w:rsidR="00D061ED" w:rsidRPr="00A86BFB" w:rsidSect="00D559CD">
      <w:pgSz w:w="12240" w:h="15840"/>
      <w:pgMar w:top="1152" w:right="720" w:bottom="1152" w:left="1152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9CD"/>
    <w:rsid w:val="003E638C"/>
    <w:rsid w:val="00513EDF"/>
    <w:rsid w:val="008265AD"/>
    <w:rsid w:val="00A5456F"/>
    <w:rsid w:val="00A86BFB"/>
    <w:rsid w:val="00C3605B"/>
    <w:rsid w:val="00C937A1"/>
    <w:rsid w:val="00D061ED"/>
    <w:rsid w:val="00D559CD"/>
    <w:rsid w:val="00DB09D4"/>
    <w:rsid w:val="00E94062"/>
    <w:rsid w:val="00F61FFD"/>
    <w:rsid w:val="00F66679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62675"/>
  <w15:chartTrackingRefBased/>
  <w15:docId w15:val="{BDEFB760-6203-4468-8055-5956E6A3D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Venkat</cp:lastModifiedBy>
  <cp:revision>13</cp:revision>
  <dcterms:created xsi:type="dcterms:W3CDTF">2023-06-27T15:08:00Z</dcterms:created>
  <dcterms:modified xsi:type="dcterms:W3CDTF">2023-07-23T10:44:00Z</dcterms:modified>
</cp:coreProperties>
</file>