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05F8" w14:textId="3DFFB1BE" w:rsidR="00D559CD" w:rsidRPr="00D559CD" w:rsidRDefault="00D559CD" w:rsidP="00D559C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TS </w:t>
      </w:r>
      <w:r w:rsidR="0007017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6.2</w:t>
      </w: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Ghanam and Jatai Observations</w:t>
      </w:r>
    </w:p>
    <w:p w14:paraId="0E27646A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327807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327807">
        <w:rPr>
          <w:rFonts w:cs="Arial"/>
          <w:szCs w:val="28"/>
          <w:lang w:bidi="ta-IN"/>
          <w14:ligatures w14:val="standardContextual"/>
        </w:rPr>
        <w:t>P1] 6.2.1.1(6)-  yaqj~jam | vi | CiqndyAqt |</w:t>
      </w:r>
    </w:p>
    <w:p w14:paraId="1843EA5C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yaqj~jaM ~Myaqj~jaM ~Mvi Ci#ndyAt | </w:t>
      </w:r>
    </w:p>
    <w:p w14:paraId="00829994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327807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327807">
        <w:rPr>
          <w:rFonts w:cs="Arial"/>
          <w:szCs w:val="28"/>
          <w:lang w:bidi="ta-IN"/>
          <w14:ligatures w14:val="standardContextual"/>
        </w:rPr>
        <w:t>P1] 6.2.1.1(7)-  vi | CiqndyAqt | yat |</w:t>
      </w:r>
    </w:p>
    <w:p w14:paraId="2D4A6130" w14:textId="77777777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</w:t>
      </w:r>
      <w:r w:rsidRPr="00327807">
        <w:rPr>
          <w:rFonts w:cs="Arial"/>
          <w:szCs w:val="28"/>
          <w:lang w:bidi="ta-IN"/>
          <w14:ligatures w14:val="standardContextual"/>
        </w:rPr>
        <w:t xml:space="preserve">i vi Ci#ndyAqd yat | </w:t>
      </w:r>
    </w:p>
    <w:p w14:paraId="418EF9C7" w14:textId="319D28B1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>
        <w:rPr>
          <w:rFonts w:cs="Arial"/>
          <w:szCs w:val="28"/>
          <w:lang w:bidi="ta-IN"/>
          <w14:ligatures w14:val="standardContextual"/>
        </w:rPr>
        <w:t>Observation :</w:t>
      </w:r>
      <w:proofErr w:type="gramEnd"/>
      <w:r>
        <w:rPr>
          <w:rFonts w:cs="Arial"/>
          <w:szCs w:val="28"/>
          <w:lang w:bidi="ta-IN"/>
          <w14:ligatures w14:val="standardContextual"/>
        </w:rPr>
        <w:t xml:space="preserve"> The ‘t’ firs letter of the class becomes 3</w:t>
      </w:r>
      <w:r w:rsidRPr="007A02A7">
        <w:rPr>
          <w:rFonts w:cs="Arial"/>
          <w:szCs w:val="28"/>
          <w:vertAlign w:val="superscript"/>
          <w:lang w:bidi="ta-IN"/>
          <w14:ligatures w14:val="standardContextual"/>
        </w:rPr>
        <w:t>rd</w:t>
      </w:r>
      <w:r>
        <w:rPr>
          <w:rFonts w:cs="Arial"/>
          <w:szCs w:val="28"/>
          <w:lang w:bidi="ta-IN"/>
          <w14:ligatures w14:val="standardContextual"/>
        </w:rPr>
        <w:t xml:space="preserve"> letter of the class ie ‘d’ but first letter should be dropped as before yat like </w:t>
      </w:r>
      <w:r w:rsidRPr="00327807">
        <w:rPr>
          <w:rFonts w:cs="Arial"/>
          <w:szCs w:val="28"/>
          <w:lang w:bidi="ta-IN"/>
          <w14:ligatures w14:val="standardContextual"/>
        </w:rPr>
        <w:t>Ci#ndyAq</w:t>
      </w:r>
      <w:r w:rsidRPr="007A02A7">
        <w:rPr>
          <w:rFonts w:cs="Arial"/>
          <w:szCs w:val="28"/>
          <w:highlight w:val="green"/>
          <w:lang w:bidi="ta-IN"/>
          <w14:ligatures w14:val="standardContextual"/>
        </w:rPr>
        <w:t>d yat</w:t>
      </w:r>
      <w:r w:rsidR="00C45A7B">
        <w:rPr>
          <w:rFonts w:cs="Arial"/>
          <w:szCs w:val="28"/>
          <w:lang w:bidi="ta-IN"/>
          <w14:ligatures w14:val="standardContextual"/>
        </w:rPr>
        <w:t>.</w:t>
      </w:r>
      <w:r w:rsidR="00A16F0E">
        <w:rPr>
          <w:rFonts w:cs="Arial"/>
          <w:szCs w:val="28"/>
          <w:lang w:bidi="ta-IN"/>
          <w14:ligatures w14:val="standardContextual"/>
        </w:rPr>
        <w:t xml:space="preserve"> </w:t>
      </w:r>
      <w:r w:rsidR="00A16F0E" w:rsidRPr="00A16F0E">
        <w:rPr>
          <w:rFonts w:cs="Arial"/>
          <w:szCs w:val="28"/>
          <w:highlight w:val="yellow"/>
          <w:lang w:bidi="ta-IN"/>
          <w14:ligatures w14:val="standardContextual"/>
        </w:rPr>
        <w:t>yAd should have anudAttam before udAttam vi.</w:t>
      </w:r>
    </w:p>
    <w:p w14:paraId="2047A271" w14:textId="77777777" w:rsid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C83F29" w14:textId="554526A5" w:rsidR="00A16F0E" w:rsidRP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1ADBA748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327807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327807">
        <w:rPr>
          <w:rFonts w:cs="Arial"/>
          <w:szCs w:val="28"/>
          <w:lang w:bidi="ta-IN"/>
          <w14:ligatures w14:val="standardContextual"/>
        </w:rPr>
        <w:t>P1] 6.2.1.1(6)-  yaqj~jam | vi | CiqndyAqt |</w:t>
      </w:r>
    </w:p>
    <w:p w14:paraId="77AD252F" w14:textId="60A213C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A16F0E">
        <w:rPr>
          <w:rFonts w:cs="Arial"/>
          <w:szCs w:val="28"/>
          <w:lang w:bidi="ta-IN"/>
          <w14:ligatures w14:val="standardContextual"/>
        </w:rPr>
        <w:t xml:space="preserve"> </w:t>
      </w:r>
      <w:r w:rsidRPr="00327807">
        <w:rPr>
          <w:rFonts w:cs="Arial"/>
          <w:szCs w:val="28"/>
          <w:lang w:bidi="ta-IN"/>
          <w14:ligatures w14:val="standardContextual"/>
        </w:rPr>
        <w:t xml:space="preserve">yaqj~jaM ~Myaqj~jaM ~Mvi Ci#ndyAt | </w:t>
      </w:r>
    </w:p>
    <w:p w14:paraId="48786679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327807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327807">
        <w:rPr>
          <w:rFonts w:cs="Arial"/>
          <w:szCs w:val="28"/>
          <w:lang w:bidi="ta-IN"/>
          <w14:ligatures w14:val="standardContextual"/>
        </w:rPr>
        <w:t>P1] 6.2.1.1(7)-  vi | CiqndyAqt | yat |</w:t>
      </w:r>
    </w:p>
    <w:p w14:paraId="6C4C3350" w14:textId="5322BD94" w:rsidR="00D559CD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yat |</w:t>
      </w:r>
    </w:p>
    <w:p w14:paraId="641489AA" w14:textId="51AFF3C0" w:rsidR="00B10C8E" w:rsidRDefault="00B10C8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=============================================================</w:t>
      </w:r>
    </w:p>
    <w:p w14:paraId="0F36A985" w14:textId="6626DC06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B10C8E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P21] 6.2.4.2(3)-  nilA#yata | viShNu#H | rUqpam | </w:t>
      </w:r>
    </w:p>
    <w:p w14:paraId="3F121E3F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viShNvaqpam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F22F1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B10C8E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B10C8E">
        <w:rPr>
          <w:rFonts w:cs="Arial"/>
          <w:color w:val="000000"/>
          <w:szCs w:val="28"/>
          <w:lang w:bidi="ta-IN"/>
          <w14:ligatures w14:val="standardContextual"/>
        </w:rPr>
        <w:t>P21] 6.2.4.2(4)-  viShNu#H | rUqpam | kRuqtvA |</w:t>
      </w:r>
    </w:p>
    <w:p w14:paraId="2032CE64" w14:textId="068C390B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viShNvaq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kRuq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tvA |</w:t>
      </w:r>
    </w:p>
    <w:p w14:paraId="06F03A26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149280" w14:textId="3C7E1934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Observations:</w:t>
      </w:r>
      <w:r w:rsidRPr="00B10C8E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Very odd system logic. Before rupam ViShNuH should ViShNU elongation. It is dropping visargam and performing normal sandhi for u at the end.</w:t>
      </w:r>
    </w:p>
    <w:p w14:paraId="2F393DBB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6587640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777BA7D8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B10C8E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P21] 6.2.4.2(3)-  nilA#yata | viShNu#H | rUqpam | </w:t>
      </w:r>
    </w:p>
    <w:p w14:paraId="5DE2EF85" w14:textId="5FE49DD3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viShNU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BAA70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B10C8E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B10C8E">
        <w:rPr>
          <w:rFonts w:cs="Arial"/>
          <w:color w:val="000000"/>
          <w:szCs w:val="28"/>
          <w:lang w:bidi="ta-IN"/>
          <w14:ligatures w14:val="standardContextual"/>
        </w:rPr>
        <w:t>P21] 6.2.4.2(4)-  viShNu#H | rUqpam | kRuqtvA |</w:t>
      </w:r>
    </w:p>
    <w:p w14:paraId="689684D2" w14:textId="647AA19D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|</w:t>
      </w:r>
    </w:p>
    <w:p w14:paraId="5C5301DF" w14:textId="77777777" w:rsidR="00B10C8E" w:rsidRPr="00A16F0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</w:p>
    <w:p w14:paraId="265B8F61" w14:textId="215B4143" w:rsidR="00B10C8E" w:rsidRDefault="008A2270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-=====================================</w:t>
      </w:r>
    </w:p>
    <w:p w14:paraId="66E95D54" w14:textId="77777777" w:rsidR="008A2270" w:rsidRPr="008A2270" w:rsidRDefault="008A2270" w:rsidP="008A227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A2270">
        <w:rPr>
          <w:rFonts w:cs="Arial"/>
          <w:color w:val="000000"/>
          <w:szCs w:val="28"/>
          <w:lang w:bidi="ta-IN"/>
        </w:rPr>
        <w:t>(</w:t>
      </w:r>
      <w:proofErr w:type="gramStart"/>
      <w:r w:rsidRPr="008A2270">
        <w:rPr>
          <w:rFonts w:cs="Arial"/>
          <w:color w:val="000000"/>
          <w:szCs w:val="28"/>
          <w:lang w:bidi="ta-IN"/>
        </w:rPr>
        <w:t>52)[</w:t>
      </w:r>
      <w:proofErr w:type="gramEnd"/>
      <w:r w:rsidRPr="008A2270">
        <w:rPr>
          <w:rFonts w:cs="Arial"/>
          <w:color w:val="000000"/>
          <w:szCs w:val="28"/>
          <w:lang w:bidi="ta-IN"/>
        </w:rPr>
        <w:t>P51] 6.2.10.3(50)-  piqtRuqdeqvaqtya$m | hi | eqtat | (JD-56,GD-77) marking of kampam incorrect. Sayana to check from audio</w:t>
      </w:r>
    </w:p>
    <w:p w14:paraId="21AE5993" w14:textId="77777777" w:rsidR="008A2270" w:rsidRDefault="008A2270" w:rsidP="008A2270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10313E">
        <w:rPr>
          <w:rFonts w:cs="Arial"/>
          <w:color w:val="FF0000"/>
          <w:szCs w:val="28"/>
          <w:highlight w:val="yellow"/>
          <w:lang w:bidi="ta-IN"/>
        </w:rPr>
        <w:t>piqtRuqdeqvaqtya(gm)# hi hi pi#tRudevaqtya#m pitRudevaqtyA$(1</w:t>
      </w:r>
      <w:proofErr w:type="gramStart"/>
      <w:r w:rsidRPr="0010313E">
        <w:rPr>
          <w:rFonts w:cs="Arial"/>
          <w:color w:val="FF0000"/>
          <w:szCs w:val="28"/>
          <w:highlight w:val="yellow"/>
          <w:lang w:bidi="ta-IN"/>
        </w:rPr>
        <w:t>q)(</w:t>
      </w:r>
      <w:proofErr w:type="gramEnd"/>
      <w:r w:rsidRPr="0010313E">
        <w:rPr>
          <w:rFonts w:cs="Arial"/>
          <w:color w:val="FF0000"/>
          <w:szCs w:val="28"/>
          <w:highlight w:val="yellow"/>
          <w:lang w:bidi="ta-IN"/>
        </w:rPr>
        <w:t>gg)$(1q)?? hye#tadeqtaddhi pi#tRudevaqtya#m pitRudevaqtyA$(1q)(gg)$(1q) hye#tat | how gg can get dheerga swaritam</w:t>
      </w:r>
      <w:r w:rsidRPr="008A2270">
        <w:rPr>
          <w:rFonts w:cs="Arial"/>
          <w:color w:val="000000"/>
          <w:szCs w:val="28"/>
          <w:lang w:bidi="ta-IN"/>
        </w:rPr>
        <w:t>.</w:t>
      </w:r>
    </w:p>
    <w:p w14:paraId="4129E4B5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85141D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85141D">
        <w:rPr>
          <w:rFonts w:cs="Arial"/>
          <w:color w:val="000000"/>
          <w:szCs w:val="28"/>
          <w:lang w:bidi="ta-IN"/>
          <w14:ligatures w14:val="standardContextual"/>
        </w:rPr>
        <w:t>P53] 6.2.10.5(31)-  iti# | CaqdiH | adhi# | (GS-6.2-44)</w:t>
      </w:r>
    </w:p>
    <w:p w14:paraId="7F37C83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iti# Caqdi SCaqdi ritIti# 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dhy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adhi# Caqdi ritIti# 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hi# |</w:t>
      </w:r>
      <w:r w:rsidRPr="00145C35">
        <w:rPr>
          <w:rFonts w:cs="Arial"/>
          <w:color w:val="000000"/>
          <w:sz w:val="40"/>
          <w:szCs w:val="40"/>
          <w:lang w:val="it-IT" w:bidi="ta-IN"/>
          <w14:ligatures w14:val="standardContextual"/>
        </w:rPr>
        <w:t xml:space="preserve"> </w:t>
      </w:r>
    </w:p>
    <w:p w14:paraId="2EEB910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</w:p>
    <w:p w14:paraId="1A081B34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(40)[P53] 6.2.10.5(32)-  CaqdiH | adhi# | ni | (GS-6.2-44)</w:t>
      </w:r>
    </w:p>
    <w:p w14:paraId="41A224A0" w14:textId="4408693D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Caqd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iHda</w:t>
      </w:r>
      <w:r w:rsidRPr="00145C35">
        <w:rPr>
          <w:rFonts w:cs="Arial"/>
          <w:color w:val="FF0000"/>
          <w:szCs w:val="28"/>
          <w:lang w:val="it-IT" w:bidi="ta-IN"/>
          <w14:ligatures w14:val="standardContextual"/>
        </w:rPr>
        <w:t xml:space="preserve"> 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dhyadhi# CaqdiSCaqdi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hiq ni nyadhi# CaqdiSCaqdi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hiq ni |</w:t>
      </w:r>
    </w:p>
    <w:p w14:paraId="54B9112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</w:p>
    <w:p w14:paraId="70914A45" w14:textId="42328D4A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85141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 :</w:t>
      </w:r>
      <w:proofErr w:type="gramEnd"/>
      <w:r w:rsidRPr="0085141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The Sandi of CadiH +adhi should be 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Cadiradhi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which has wrongly become 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</w:t>
      </w:r>
      <w:r>
        <w:rPr>
          <w:rFonts w:cs="Arial"/>
          <w:color w:val="FF0000"/>
          <w:szCs w:val="28"/>
          <w:lang w:bidi="ta-IN"/>
          <w14:ligatures w14:val="standardContextual"/>
        </w:rPr>
        <w:t xml:space="preserve">dhi; Hd should be dropped and replaced by 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‘r’</w:t>
      </w:r>
    </w:p>
    <w:p w14:paraId="636A3B37" w14:textId="77777777" w:rsidR="008A2270" w:rsidRDefault="008A2270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C487453" w14:textId="2DFCB34A" w:rsidR="0085141D" w:rsidRDefault="0085141D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Corrected Version:</w:t>
      </w:r>
    </w:p>
    <w:p w14:paraId="0BA5B970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85141D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85141D">
        <w:rPr>
          <w:rFonts w:cs="Arial"/>
          <w:color w:val="000000"/>
          <w:szCs w:val="28"/>
          <w:lang w:bidi="ta-IN"/>
          <w14:ligatures w14:val="standardContextual"/>
        </w:rPr>
        <w:t>P53] 6.2.10.5(31)-  iti# | CaqdiH | adhi# | (GS-6.2-44)</w:t>
      </w:r>
    </w:p>
    <w:p w14:paraId="6FC7BDD3" w14:textId="72E87AE5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iti# Caqdi SCaqdi ritIti# Caqdi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radhya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dhi# Caqdi ritIti# Caqdi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ra dhi#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 xml:space="preserve"> |</w:t>
      </w:r>
      <w:r w:rsidRPr="00145C35">
        <w:rPr>
          <w:rFonts w:cs="Arial"/>
          <w:color w:val="000000"/>
          <w:sz w:val="40"/>
          <w:szCs w:val="40"/>
          <w:lang w:val="it-IT" w:bidi="ta-IN"/>
          <w14:ligatures w14:val="standardContextual"/>
        </w:rPr>
        <w:t xml:space="preserve"> </w:t>
      </w:r>
    </w:p>
    <w:p w14:paraId="5CCA341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</w:p>
    <w:p w14:paraId="543C907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(40)[P53] 6.2.10.5(32)-  CaqdiH | adhi# | ni | (GS-6.2-44)</w:t>
      </w:r>
    </w:p>
    <w:p w14:paraId="3777D7FC" w14:textId="4C258693" w:rsidR="0085141D" w:rsidRDefault="0085141D" w:rsidP="001B6F7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Caqd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ira</w:t>
      </w:r>
      <w:r w:rsidRPr="00145C35">
        <w:rPr>
          <w:rFonts w:cs="Arial"/>
          <w:color w:val="FF0000"/>
          <w:szCs w:val="28"/>
          <w:highlight w:val="green"/>
          <w:lang w:val="it-IT" w:bidi="ta-IN"/>
          <w14:ligatures w14:val="standardContextual"/>
        </w:rPr>
        <w:t xml:space="preserve"> </w:t>
      </w:r>
      <w:r w:rsidRPr="00145C35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dhyadhi#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 xml:space="preserve"> CaqdiSCaq</w:t>
      </w:r>
      <w:r w:rsidRPr="00145C35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dira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d</w:t>
      </w:r>
      <w:r w:rsidRPr="00145C35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hi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q ni nyadhi# CaqdiSCaq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dira dhiq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 xml:space="preserve"> ni |</w:t>
      </w:r>
    </w:p>
    <w:p w14:paraId="3772FB09" w14:textId="77777777" w:rsidR="001B6F73" w:rsidRDefault="001B6F73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</w:p>
    <w:sectPr w:rsidR="001B6F73" w:rsidSect="00D559CD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D"/>
    <w:rsid w:val="0007017D"/>
    <w:rsid w:val="0010313E"/>
    <w:rsid w:val="00145C35"/>
    <w:rsid w:val="001B6F73"/>
    <w:rsid w:val="003859C8"/>
    <w:rsid w:val="003E638C"/>
    <w:rsid w:val="003F346E"/>
    <w:rsid w:val="00513EDF"/>
    <w:rsid w:val="007A02A7"/>
    <w:rsid w:val="008265AD"/>
    <w:rsid w:val="0085141D"/>
    <w:rsid w:val="008A2270"/>
    <w:rsid w:val="00A16F0E"/>
    <w:rsid w:val="00A5456F"/>
    <w:rsid w:val="00A86BFB"/>
    <w:rsid w:val="00B10C8E"/>
    <w:rsid w:val="00C3605B"/>
    <w:rsid w:val="00C45A7B"/>
    <w:rsid w:val="00C937A1"/>
    <w:rsid w:val="00D061ED"/>
    <w:rsid w:val="00D559CD"/>
    <w:rsid w:val="00DB09D4"/>
    <w:rsid w:val="00E94062"/>
    <w:rsid w:val="00F44D45"/>
    <w:rsid w:val="00F61FFD"/>
    <w:rsid w:val="00F6667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675"/>
  <w15:chartTrackingRefBased/>
  <w15:docId w15:val="{BDEFB760-6203-4468-8055-5956E6A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14</cp:revision>
  <dcterms:created xsi:type="dcterms:W3CDTF">2023-08-14T14:27:00Z</dcterms:created>
  <dcterms:modified xsi:type="dcterms:W3CDTF">2023-10-16T17:17:00Z</dcterms:modified>
</cp:coreProperties>
</file>