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96" w:rsidRPr="008B5C17" w:rsidRDefault="00365096" w:rsidP="00365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bookmarkStart w:id="0" w:name="verse1"/>
      <w:r w:rsidRPr="008B5C17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bidi="hi-IN"/>
        </w:rPr>
        <w:t>पाणिनीय शिक्षा</w:t>
      </w:r>
      <w:r w:rsidRPr="008B5C17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</w:t>
      </w:r>
      <w:bookmarkEnd w:id="0"/>
    </w:p>
    <w:p w:rsidR="00365096" w:rsidRPr="008B5C17" w:rsidRDefault="00365096" w:rsidP="00365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hi-IN"/>
        </w:rPr>
      </w:pP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अथ शिक्षां प्रवक्ष्यामि पाणिनीयं मतं यथा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शास्त्रानुपूर्व्यं तद्विद्याद्यथोक्तं लोकवेदयोः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</w:t>
      </w:r>
      <w:bookmarkStart w:id="1" w:name="_GoBack"/>
      <w:bookmarkEnd w:id="1"/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प्रसिद्धमपि शब्दार्थमविज्ञातमबुद्धिभिः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पुनर्व्यक्तीकरिष्यामि वाच उच्चारणे विधिम्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त्रिषष्टिश्चतुःषष्टिर्वा वर्णाः सम्भवतो मताः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प्राकृते संस्कृते चापि स्वयं प्रोक्ताः स्वयम्भुवा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स्वरा विंशतिरेकश्च स्पर्शानां पञ्चविंशतिः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यादयश्च स्मृता ह्यष्टौ चत्वारश्च यमः स्मृताः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अनुस्वारो विसर्गश्च</w:t>
      </w:r>
      <w:r w:rsidRPr="008B5C17">
        <w:rPr>
          <w:rFonts w:ascii="Arial Unicode MS" w:eastAsia="Arial Unicode MS" w:hAnsi="Arial Unicode MS" w:cs="Arial Unicode MS" w:hint="eastAsia"/>
          <w:sz w:val="36"/>
          <w:szCs w:val="36"/>
          <w:cs/>
          <w:lang w:bidi="hi-IN"/>
        </w:rPr>
        <w:t>ᳲकᳲपौ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 xml:space="preserve"> </w:t>
      </w:r>
      <w:r w:rsidRPr="008B5C17">
        <w:rPr>
          <w:rFonts w:ascii="Arial Unicode MS" w:eastAsia="Arial Unicode MS" w:hAnsi="Arial Unicode MS" w:cs="Arial Unicode MS" w:hint="eastAsia"/>
          <w:sz w:val="36"/>
          <w:szCs w:val="36"/>
          <w:cs/>
          <w:lang w:bidi="hi-IN"/>
        </w:rPr>
        <w:t>चापि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 xml:space="preserve"> </w:t>
      </w:r>
      <w:r w:rsidRPr="008B5C17">
        <w:rPr>
          <w:rFonts w:ascii="Arial Unicode MS" w:eastAsia="Arial Unicode MS" w:hAnsi="Arial Unicode MS" w:cs="Arial Unicode MS" w:hint="eastAsia"/>
          <w:sz w:val="36"/>
          <w:szCs w:val="36"/>
          <w:cs/>
          <w:lang w:bidi="hi-IN"/>
        </w:rPr>
        <w:t>पराश्रितौ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दुःस्पृष्टश्चेति विज्ञेयो ऌकारः प्लुत एव च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आत्मा बुद्ध्या समेत्यार्थान् मनो युङ्क्ते विवक्षया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मनः कायाग्निमाहन्ति स प्रेरयति मारुतम्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६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मारुतस्तूरसि चरन्मन्द्रं जनयति स्वरम्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प्रातःसवनयोगं तं छन्दोगायत्रमाश्रितम्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७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कण्ठे माध्यन्दिनयुगं मध्यमं त्रैष्टुभानुगम्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तारं तार्तीयसवनं शीर्षण्यं जागतानुगम्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८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सोदीर्णो मूर्ध्न्यभिहतो वक्त्रमापद्य मारुतः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वर्णाञ्जनयते तेषां विभागः पञ्चधा स्मृतः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९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स्वरतः कालतः स्थानात्प्रयत्नानुप्रदानतः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इति वर्णविदः प्राहुर्निपुणं तं निबोधत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१०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2" w:name="verse11"/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उदात्तश्चानुदात्तश्च स्वरितश्च स्वरास्त्रयः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End w:id="2"/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ह्रस्वो दीर्घः प्लुत इति कालतो नियमा अचि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११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उदात्ते निषादगान्धारावनुदात्त ऋषभधैवतौ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स्वरितप्रभवा ह्येते षड्जमध्यमपञ्चमाः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अष्टौ स्थानानि वर्णानामुरः कण्ठः शिरस्तथा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जिह्वामूलं च दन्ताश्च नासिकोष्ठौ च तालु च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१३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ओभावश्च विवृत्तिश्च शषसा रेफ एव च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जिह्वामूलमुपध्मा च गतिरष्टविधोष्मणः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१४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यद्योभावप्रसन्धानमुकारादिपरं पदम्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स्वरान्तं तादृशं विद्याद्यदन्यद्व्यक्तमूष्मणः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१५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हकारं पञ्चमैर्युक्तमन्तःस्थाभिश्च संयुतम्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औरस्यं तं विजानीयात्कण्ठ्यमाहुरसंयुतम्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१६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कण्ठ्यावहाविचुयशास्तालव्या ओष्ठजावुपू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स्युर्मूर्धन्या ऋटुरषा दन्त्या ऌतुलसाः स्मृताः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१७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जिह्वामूले तु कुः प्रोक्तो दन्त्योष्ठ्यो वः स्मृतो बुधैः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 ऐ तु कण्ठतालव्या ओ औ कण्ठोष्ठजौ स्मृतौ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१८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अर्धमात्रा तु कण्ठ्यस्य ह्येकारौकारयोर्भवेत्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ओकारौकारयोर्मात्रा तयोर्विवृतसंवृतम्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१९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संवृतं मात्रिकं ज्ञेयं विवृतं तु द्विमात्रिकम्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घोषा वा संवृताः सर्वे अघोषा विवृताः स्मृताः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२०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3" w:name="verse21"/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स्वराणामूष्मणां चैव विवृतं करणं स्मृतम्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End w:id="3"/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तेभ्योऽपि विवृतावेङौ ताभ्यामैचौ तथैव च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२१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अनुस्वारयमानां च नासिका स्थानमुच्यते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उपध्मानीय ऊष्मा च जिह्वामूलीयनासिके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अयोगवाहा विज्ञेया आश्रयस्थानभागिनः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अलाबुवीणानिर्घोषो दन्तमूल्यः स्वरानुगः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अनुस्वारस्तु कर्तव्यो नित्यं ह्रोः शषसेषु च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२३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अनुस्वारे विवृत्त्यां तु विरामे चाक्षरद्वये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द्विरोष्ठौ तु विगृह्णीयाद्यत्रौकारवकारयोः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२४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व्याघ्री यथा हरेत्पुत्रान्दंष्ट्राभ्यां न च पीडयेत्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भीता पतनभेदाभ्यां तद्वद्वर्णान्प्रयोजयेत्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२५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यथा सौराष्ट्रिका नारी तक्राँ इत्यभिभाषते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एवं रङ्गाः प्रयोक्तव्याः खे अराँ इव खेदया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२६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रङ्गवर्णं प्रयुञ्जीरन्नो ग्रसेत्पूर्वमक्षरम्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दीर्घस्वरं प्रयुञ्जीयात्पश्चान्नासिक्यमाचरेत्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२७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हृदये चैकमात्रस्तु अर्धमात्रस्तु मूर्धनि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नासिकायां त्वथार्धं च रङ्गस्यैव द्विमात्रता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२८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हृदयादुत्कटे तिष्ठन्कांस्येन स्वमनुस्वरन्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मार्दवं च हिमात्रं च जघन्वाँ२ इति निदर्शनम्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२९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मध्ये तु कम्पयेत्कम्पमुभौ पार्श्वौ समो भवेत्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सरङ्गं कम्पयेत्कम्पं रथीवेति निदर्शनम्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३०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4" w:name="verse31"/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एवं वर्णाः प्रयोक्तव्या नाव्यक्ता न च पीडिताः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End w:id="4"/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सम्यग्वर्णप्रयोगेण ब्रह्मलोके महीयते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३१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गीती शीघ्री शिरःकम्पी तथा लिखितपाठकः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अनर्थज्ञोऽल्पकण्ठश्च षडेते पाठकाधमाः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माधुर्यमक्षरव्यक्तिः पदच्छेदस्तु सुस्वरः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धैर्यं लयसमर्थं च षडेते पाठका गुणाः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३३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शङ्कितं भीतमुद्घुष्टमव्यक्तमनुनासिकम्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काकस्वरं शिरसिगं तथा स्थानविवर्जितम्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३४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उपांशु दष्टं त्वरितं निरस्तं विलम्बितं गद्गदितं प्रगीतम्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निष्पीडितं ग्रस्तपदाक्षरं च वदेन्न दीनं न तु सानुनास्यम्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३५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प्रातः पठेन्नित्यमुरःस्थितेन स्वरेण शार्दूलरुतोपमेन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मध्यन्दिने कण्ठगतेन चैव चक्राह्वसंकूजितसन्निभेन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३६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तारं तु विद्यात्सवने तृतीये शिरोगतं तच्च सदा प्रयोज्यम्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मयूरहंसान्यभृतस्वराणां तुल्येन नादेन शिरःस्थितेन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३७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अचोऽस्पृष्टा यणस्त्वीषन्नेमस्पृष्टाः शलः स्मृताः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शेषाः स्पृष्टा हलः प्रोक्ता निबोधानुप्रदानतः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३८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ञमोऽनुनासिका नह्रो नादिनो हझषः स्मृताः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ईषन्नादा यणो जश्च श्वासिनस्तु खफादयः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३९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ईषच्छ्वासांश्चरो विद्याद्गोर्धामैतत्प्रचक्षते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दाक्षीपुत्रः पाणिनिना येनेदं व्यापितं भुवि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४०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5" w:name="verse41"/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छन्दः पादौ तु वेदस्य हस्तौ कल्पोऽथ पठ्यते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End w:id="5"/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ज्योतिषामयनं चक्षुर्निरुक्तं श्रोत्रमुच्यते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४१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शिक्षा घ्राणं तु वेदस्य मुखं व्याकरणं स्मृतम्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तस्मात्साङ्गमधीत्यैव ब्रह्मलोके महीयते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उदात्तमाख्याति वृषोऽङ्गुलीनां प्रदेशिनीमूलनिविष्टमूर्धा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उपान्तमध्ये स्वरितं धृतं च कनिष्ठिकायामनुदात्तमेव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४३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उदात्तं प्रदेशिनीं विद्यात् प्रचयं मध्यतोऽङ्गुलिम्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निहतं तु कनिष्ठिक्यां स्वरितोपकनिष्ठिकाम्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४४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अन्तोदात्तमाद्युदात्तमुदात्तमनुदात्तं नीचस्वरितम्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मध्योदात्तं स्वरितं द्व्युदात्तं त्र्युदात्तमिति नवपदशय्या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४५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अग्निः सोमः प्र वो वीर्यं हविषां स्वर्बृहस्पतिरिन्द्राबृहस्पती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अग्निरित्यन्तोदात्तं सोम इत्याद्युदात्तं प्रेत्युदात्तं व इत्यनुदात्तं वीर्यं नीचस्वरितम्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४६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हविषां मध्योदात्तं स्वरिति स्वरितं बृहस्पतिरिति द्व्युदात्तमिन्द्राबृहस्पती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इति त्र्युदात्तम्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४७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अनुदात्तो हृदि ज्ञेयो मूर्ध्न्युदात्त उदाहृतः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स्वरितः कर्णमूलीयः सर्वास्ये प्रचयः स्मृतः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४८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चाषस्तु वदते मात्रां द्विमात्रं चैव वायसः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शिखी रौति त्रिमात्रं तु नकुलस्त्वर्धमात्रकम्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४९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कुतीर्थादागतं दग्धमपवर्णं च भक्षितम्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न तस्य पाठे मोक्षोऽस्ति पापाहेरिव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किल्विषात्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५०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bookmarkStart w:id="6" w:name="verse51"/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lastRenderedPageBreak/>
        <w:t>सुतीर्थादागतं व्यक्तं स्वाम्नाय्यं सुव्यवस्थितम्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bookmarkEnd w:id="6"/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सुस्वरेण सुवक्त्रेण प्रयुक्तं ब्रह्म राजते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५१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मन्त्रो हीनः स्वरतो वर्णतो वा मिथ्या प्रयुक्तो न तमर्थमाह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 वाग्वज्रो यजमानं हिनस्ति यथेन्द्रशत्रुः स्वरतोऽपराधात्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५२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अवक्षरमनायुष्यं विस्वरं व्याधिपीडितम्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अक्षताशस्त्ररूपेण वज्रं पतति मस्तके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५३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हस्तहीनं योऽधीते स्वरवर्णविवर्जितम्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ऋग्यजुःसामभिर्दग्धो वियोनिमधिगच्छति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५४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हस्तेन वेदं योऽधीते स्वरवर्णार्थसंयुतम्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ऋग्यजुःसामभिः पूतो ब्रह्मलोके महीयते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५५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शङ्करः शाङ्करीं प्रादाद्दाक्षीपुत्राय धीमते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वाङ्मयेभ्यः समाहृत्य देवीं वाचमिति स्थितिः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५६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येनाक्षरसमाम्नायमधिगम्य महेष्वरात्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कृत्स्नं व्याकरणं प्रोक्तं तस्मै पाणिनये नमः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५७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येन धौता गिरः पुंसां विमलैः शब्दवारिभिः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तमश्चाज्ञानजं भिन्नं तस्मै पाणिनये नमः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५८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अज्ञानान्धस्य लोकस्य ज्ञानाञ्जनशलाकया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चक्षुरुन्मीलितं येन तस्मै पाणिनये नमः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५९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त्रिनयनमुखनिःसृतामिमां य इह पठेत्प्रयतः सदा द्विजः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स भवति पशुपुत्रकीर्तिमान्सुखमतुलं च समश्नुते दिवि दिवीति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६०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  <w:t>              </w:t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इति परिभाषा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br/>
      </w:r>
      <w:r w:rsidRPr="008B5C17">
        <w:rPr>
          <w:rFonts w:ascii="Times New Roman" w:eastAsia="Times New Roman" w:hAnsi="Times New Roman" w:cs="Arial Unicode MS"/>
          <w:sz w:val="36"/>
          <w:szCs w:val="36"/>
          <w:cs/>
          <w:lang w:bidi="hi-IN"/>
        </w:rPr>
        <w:t>इति पाणिनीय शिक्षा</w:t>
      </w:r>
      <w:r w:rsidRPr="008B5C17">
        <w:rPr>
          <w:rFonts w:ascii="Times New Roman" w:eastAsia="Times New Roman" w:hAnsi="Times New Roman" w:cs="Times New Roman"/>
          <w:sz w:val="36"/>
          <w:szCs w:val="36"/>
          <w:lang w:bidi="hi-IN"/>
        </w:rPr>
        <w:t xml:space="preserve"> </w:t>
      </w:r>
    </w:p>
    <w:p w:rsidR="0002282E" w:rsidRDefault="0002282E"/>
    <w:sectPr w:rsidR="000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96"/>
    <w:rsid w:val="0002282E"/>
    <w:rsid w:val="00365096"/>
    <w:rsid w:val="008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4AC5C-6298-4743-9871-13EF2662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09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6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2020-01-14T17:41:00Z</dcterms:created>
  <dcterms:modified xsi:type="dcterms:W3CDTF">2020-02-16T17:24:00Z</dcterms:modified>
</cp:coreProperties>
</file>