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861B71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</w:t>
      </w:r>
      <w:bookmarkStart w:id="2" w:name="_GoBack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bookmarkEnd w:id="2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</w:t>
      </w:r>
      <w:r w:rsidRPr="008217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217B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d</w:t>
      </w:r>
      <w:r w:rsidR="008217BC" w:rsidRPr="008217BC">
        <w:rPr>
          <w:rFonts w:ascii="BRH Malayalam Extra" w:hAnsi="BRH Malayalam Extra" w:cs="BRH Malayalam Extra"/>
          <w:sz w:val="32"/>
          <w:szCs w:val="40"/>
          <w:highlight w:val="green"/>
          <w:lang w:val="en-IN" w:eastAsia="en-IN" w:bidi="ar-SA"/>
        </w:rPr>
        <w:t>–</w:t>
      </w:r>
      <w:r w:rsidRPr="008217B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515EAA" w:rsidRPr="00B850EC">
        <w:rPr>
          <w:rFonts w:ascii="BRH Malayalam Extra" w:hAnsi="BRH Malayalam Extra" w:cs="BRH Malayalam Extra"/>
          <w:sz w:val="40"/>
          <w:szCs w:val="40"/>
          <w:highlight w:val="green"/>
          <w:lang w:val="en-IN" w:eastAsia="en-IN"/>
        </w:rPr>
        <w:t>Z§ Z</w:t>
      </w: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ûx˜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A04EB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2A04EB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2A04E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A04EB">
        <w:rPr>
          <w:rFonts w:ascii="BRH Malayalam Extra" w:hAnsi="BRH Malayalam Extra" w:cs="BRH Malayalam Extra"/>
          <w:sz w:val="40"/>
          <w:szCs w:val="36"/>
          <w:highlight w:val="green"/>
        </w:rPr>
        <w:t>h</w:t>
      </w:r>
      <w:r w:rsidR="002A04EB" w:rsidRPr="002A04EB">
        <w:rPr>
          <w:rFonts w:ascii="BRH Malayalam Extra" w:hAnsi="BRH Malayalam Extra" w:cs="BRH Malayalam Extra"/>
          <w:sz w:val="40"/>
          <w:szCs w:val="36"/>
          <w:highlight w:val="green"/>
        </w:rPr>
        <w:t>¢</w:t>
      </w:r>
      <w:r w:rsidRPr="002A04EB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>psõ—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 De— Zyrç¥Z </w:t>
      </w:r>
      <w:r w:rsidRPr="00A228DD">
        <w:rPr>
          <w:rFonts w:ascii="BRH Malayalam Extra" w:hAnsi="BRH Malayalam Extra" w:cs="BRH Malayalam Extra"/>
          <w:sz w:val="40"/>
          <w:szCs w:val="36"/>
          <w:highlight w:val="red"/>
        </w:rPr>
        <w:t>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Pr="007E3155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68DF5" w14:textId="77777777" w:rsidR="00861B71" w:rsidRDefault="00861B71" w:rsidP="00760A1B">
      <w:pPr>
        <w:spacing w:after="0" w:line="240" w:lineRule="auto"/>
      </w:pPr>
      <w:r>
        <w:separator/>
      </w:r>
    </w:p>
  </w:endnote>
  <w:endnote w:type="continuationSeparator" w:id="0">
    <w:p w14:paraId="60004E15" w14:textId="77777777" w:rsidR="00861B71" w:rsidRDefault="00861B7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789D4D86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217BC">
      <w:rPr>
        <w:rFonts w:ascii="Arial" w:hAnsi="Arial" w:cs="Arial"/>
        <w:b/>
        <w:bCs/>
        <w:noProof/>
        <w:sz w:val="28"/>
        <w:szCs w:val="28"/>
      </w:rPr>
      <w:t>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217B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08EB6E03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217BC">
      <w:rPr>
        <w:rFonts w:ascii="Arial" w:hAnsi="Arial" w:cs="Arial"/>
        <w:b/>
        <w:bCs/>
        <w:noProof/>
        <w:sz w:val="28"/>
        <w:szCs w:val="28"/>
      </w:rPr>
      <w:t>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217BC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EA55B" w14:textId="77777777" w:rsidR="00861B71" w:rsidRDefault="00861B71" w:rsidP="00760A1B">
      <w:pPr>
        <w:spacing w:after="0" w:line="240" w:lineRule="auto"/>
      </w:pPr>
      <w:r>
        <w:separator/>
      </w:r>
    </w:p>
  </w:footnote>
  <w:footnote w:type="continuationSeparator" w:id="0">
    <w:p w14:paraId="114B6700" w14:textId="77777777" w:rsidR="00861B71" w:rsidRDefault="00861B7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524B-5AB5-4526-A373-3E515CAD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70</Pages>
  <Words>8012</Words>
  <Characters>45672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53577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2021-10-14T06:08:00Z</cp:lastPrinted>
  <dcterms:created xsi:type="dcterms:W3CDTF">2021-02-08T01:48:00Z</dcterms:created>
  <dcterms:modified xsi:type="dcterms:W3CDTF">2022-03-26T14:23:00Z</dcterms:modified>
</cp:coreProperties>
</file>