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947B7" w14:textId="77777777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proofErr w:type="spell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</w:t>
      </w:r>
      <w:proofErr w:type="spell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proofErr w:type="spell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BrAhmaNam</w:t>
      </w:r>
      <w:proofErr w:type="spell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470E808" w14:textId="659DB19D" w:rsidR="00BA5BCE" w:rsidRPr="00D70354" w:rsidRDefault="00BA5BCE" w:rsidP="00BA5BCE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BA5BCE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June 2021</w:t>
      </w:r>
    </w:p>
    <w:p w14:paraId="0A826FB9" w14:textId="77777777" w:rsidR="00BA5BCE" w:rsidRPr="00D70354" w:rsidRDefault="00BA5BCE" w:rsidP="00BA5BCE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 xml:space="preserve">Kindly refer to your Guru for the differences in </w:t>
      </w:r>
      <w:proofErr w:type="spellStart"/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>Swaram</w:t>
      </w:r>
      <w:proofErr w:type="spellEnd"/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A5BCE" w:rsidRPr="00D70354" w14:paraId="67D1B680" w14:textId="77777777" w:rsidTr="00D05C74">
        <w:tc>
          <w:tcPr>
            <w:tcW w:w="3310" w:type="dxa"/>
          </w:tcPr>
          <w:p w14:paraId="4904C680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5740027A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4DABE453" w14:textId="77777777" w:rsidR="00BA5BCE" w:rsidRPr="00D70354" w:rsidRDefault="00BA5BCE" w:rsidP="00D05C7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56633478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36E0C426" w14:textId="77777777" w:rsidR="00BA5BCE" w:rsidRPr="00D70354" w:rsidRDefault="00BA5BCE" w:rsidP="00D05C7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BA5BCE" w:rsidRPr="00D70354" w14:paraId="23268CB8" w14:textId="77777777" w:rsidTr="00D05C74">
        <w:trPr>
          <w:trHeight w:val="933"/>
        </w:trPr>
        <w:tc>
          <w:tcPr>
            <w:tcW w:w="3310" w:type="dxa"/>
          </w:tcPr>
          <w:p w14:paraId="34CCE58E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99FA929" w14:textId="3E88DA92" w:rsidR="00BA5BCE" w:rsidRPr="00D70354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4738" w:type="dxa"/>
          </w:tcPr>
          <w:p w14:paraId="6E43970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5D296442" w14:textId="3205E559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  <w:tc>
          <w:tcPr>
            <w:tcW w:w="5220" w:type="dxa"/>
          </w:tcPr>
          <w:p w14:paraId="2F983427" w14:textId="77777777" w:rsidR="00BA5BCE" w:rsidRPr="00BA5BCE" w:rsidRDefault="00BA5BCE" w:rsidP="00BA5BCE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No Corrections</w:t>
            </w:r>
          </w:p>
          <w:p w14:paraId="17F81411" w14:textId="7D1577BC" w:rsidR="00BA5BCE" w:rsidRPr="00D70354" w:rsidRDefault="00BA5BCE" w:rsidP="00BA5B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jc w:val="center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BA5BCE">
              <w:rPr>
                <w:rFonts w:ascii="Arial" w:eastAsia="Calibri" w:hAnsi="Arial" w:cs="Mangal"/>
                <w:b/>
                <w:sz w:val="36"/>
                <w:szCs w:val="36"/>
                <w:lang w:val="en-US" w:eastAsia="en-US"/>
              </w:rPr>
              <w:t>Found.</w:t>
            </w:r>
          </w:p>
        </w:tc>
      </w:tr>
    </w:tbl>
    <w:p w14:paraId="3E90F3EC" w14:textId="53C5A3F2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</w:t>
      </w:r>
    </w:p>
    <w:p w14:paraId="194D2687" w14:textId="77777777" w:rsidR="00BA5BCE" w:rsidRDefault="00BA5BCE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AC837B8" w14:textId="0743F693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proofErr w:type="spell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</w:t>
      </w:r>
      <w:proofErr w:type="spell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proofErr w:type="spell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BrAhmaNam</w:t>
      </w:r>
      <w:proofErr w:type="spell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E0E6821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31</w:t>
      </w:r>
      <w:r w:rsidR="00B2299D" w:rsidRPr="00B2299D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st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October 2020</w:t>
      </w:r>
    </w:p>
    <w:p w14:paraId="69BDB578" w14:textId="77777777" w:rsidR="00D70354" w:rsidRPr="00D70354" w:rsidRDefault="00D70354" w:rsidP="00D7035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 xml:space="preserve">Kindly refer to your Guru for the differences in </w:t>
      </w:r>
      <w:proofErr w:type="spellStart"/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>Swaram</w:t>
      </w:r>
      <w:proofErr w:type="spellEnd"/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D70354" w:rsidRPr="00D70354" w14:paraId="23FBBD4D" w14:textId="77777777" w:rsidTr="00CD08E1">
        <w:tc>
          <w:tcPr>
            <w:tcW w:w="3310" w:type="dxa"/>
          </w:tcPr>
          <w:p w14:paraId="2DE7A39F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2A7CDB3D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12F369C9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1F2E0775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43E0D943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D70354" w:rsidRPr="00D70354" w14:paraId="0438C63D" w14:textId="77777777" w:rsidTr="00CD08E1">
        <w:trPr>
          <w:trHeight w:val="933"/>
        </w:trPr>
        <w:tc>
          <w:tcPr>
            <w:tcW w:w="3310" w:type="dxa"/>
          </w:tcPr>
          <w:p w14:paraId="0B9A0446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1.1.2.8</w:t>
            </w:r>
          </w:p>
          <w:p w14:paraId="2EA2A7F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900B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5</w:t>
            </w:r>
          </w:p>
          <w:p w14:paraId="311304A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13</w:t>
            </w:r>
          </w:p>
        </w:tc>
        <w:tc>
          <w:tcPr>
            <w:tcW w:w="4738" w:type="dxa"/>
          </w:tcPr>
          <w:p w14:paraId="41A6448C" w14:textId="77777777" w:rsidR="00D70354" w:rsidRPr="00D70354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E¨Éþ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900BB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rÉÉåUÉSþkÉÏiÉ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</w:tcPr>
          <w:p w14:paraId="22A08C72" w14:textId="77777777" w:rsidR="00D70354" w:rsidRPr="00D70354" w:rsidRDefault="00900BB8" w:rsidP="00900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900BB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åUÉSþkÉÏiÉ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</w:tr>
      <w:tr w:rsidR="00D70354" w:rsidRPr="00D70354" w14:paraId="68DA673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6F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1.1.5.9</w:t>
            </w:r>
          </w:p>
          <w:p w14:paraId="228C693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900B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7FADFE48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80A" w14:textId="77777777" w:rsidR="00D70354" w:rsidRPr="00D70354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ÅÅÌWû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þxrÉÉ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-U…¡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ûÉþUÉ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5973" w14:textId="77777777" w:rsidR="00D70354" w:rsidRPr="00D70354" w:rsidRDefault="00900BB8" w:rsidP="00900B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iÉxrÉÉ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-U…¡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ûÉþUÉ</w:t>
            </w:r>
            <w:proofErr w:type="spellEnd"/>
          </w:p>
        </w:tc>
      </w:tr>
      <w:tr w:rsidR="00D70354" w:rsidRPr="00D70354" w14:paraId="09380ABA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6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>TB 1.1.10.5</w:t>
            </w:r>
          </w:p>
          <w:p w14:paraId="298A4BDA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1943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2</w:t>
            </w:r>
          </w:p>
          <w:p w14:paraId="398CA790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015" w14:textId="77777777" w:rsidR="00D70354" w:rsidRPr="00D70354" w:rsidRDefault="001943B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pÉÉqÉå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uÉæiÉå</w:t>
            </w:r>
            <w:r w:rsidRPr="001943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lÉæÿ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25758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xmÉ×þhÉÉåÌiÉ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E7D" w14:textId="77777777" w:rsidR="00D70354" w:rsidRPr="00D70354" w:rsidRDefault="001943B8" w:rsidP="001943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pÉÉqÉå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uÉæiÉå</w:t>
            </w:r>
            <w:r w:rsidRPr="001943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ÿÎlSì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25758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xmÉ×þhÉÉåÌiÉ</w:t>
            </w:r>
            <w:proofErr w:type="spellEnd"/>
          </w:p>
        </w:tc>
      </w:tr>
      <w:tr w:rsidR="00D70354" w:rsidRPr="00D70354" w14:paraId="161EE06B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48D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1.2.1.3</w:t>
            </w:r>
          </w:p>
          <w:p w14:paraId="13F6BC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7BB9426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A5E" w14:textId="77777777" w:rsidR="00D70354" w:rsidRPr="00D70354" w:rsidRDefault="008C7C34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NÇ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ûoÉOèMüÉUqÉ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ÆÌuÉþkÉåqÉ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AE8" w14:textId="77777777" w:rsidR="00D70354" w:rsidRPr="00D70354" w:rsidRDefault="008C7C34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NÇû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oÉOèMüÉUqÉ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ÆÌuÉþkÉåqÉ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96C" w:rsidRPr="00D70354" w14:paraId="3B592EF5" w14:textId="77777777" w:rsidTr="00D4096C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1F58" w14:textId="77777777" w:rsidR="00AD649B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12</w:t>
            </w:r>
          </w:p>
          <w:p w14:paraId="02834ED6" w14:textId="77777777" w:rsidR="00AD649B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5</w:t>
            </w:r>
          </w:p>
          <w:p w14:paraId="02740F62" w14:textId="77777777" w:rsidR="00D4096C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974" w14:textId="77777777" w:rsidR="00D4096C" w:rsidRPr="00D70354" w:rsidRDefault="00D4096C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G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iÉxrÉþ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kÉÔUç.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01E" w14:textId="77777777" w:rsidR="00D4096C" w:rsidRDefault="00D4096C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G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iÉxrÉþ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kÉÔ</w:t>
            </w:r>
            <w:proofErr w:type="spellEnd"/>
            <w:r w:rsidRPr="00AD649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proofErr w:type="gramStart"/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</w:t>
            </w:r>
            <w:proofErr w:type="spellEnd"/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</w:t>
            </w:r>
            <w:r w:rsidRPr="00AD649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proofErr w:type="gram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  <w:p w14:paraId="21364DF3" w14:textId="77777777" w:rsidR="00D4096C" w:rsidRPr="00D70354" w:rsidRDefault="00AD649B" w:rsidP="00B36172">
            <w:pPr>
              <w:spacing w:after="0" w:line="240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(</w:t>
            </w:r>
            <w:proofErr w:type="spellStart"/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kÉÔUç</w:t>
            </w:r>
            <w:proofErr w:type="spellEnd"/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.</w:t>
            </w:r>
            <w:r w:rsidR="00D4096C"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)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(</w:t>
            </w:r>
            <w:proofErr w:type="spellStart"/>
            <w:r w:rsidR="00825435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Pa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ada</w:t>
            </w:r>
            <w:proofErr w:type="spellEnd"/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Bedam</w:t>
            </w:r>
            <w:proofErr w:type="spellEnd"/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)</w:t>
            </w:r>
          </w:p>
        </w:tc>
      </w:tr>
      <w:tr w:rsidR="00D70354" w:rsidRPr="00D70354" w14:paraId="3428200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3203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166A8219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0F0DA6D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1.2.6.4</w:t>
            </w:r>
          </w:p>
          <w:p w14:paraId="19C7457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0CC02C7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82FC" w14:textId="77777777" w:rsidR="00B36172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348BC867" w14:textId="77777777" w:rsidR="00D70354" w:rsidRPr="00D70354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mÉÑÂ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DC80" w14:textId="77777777" w:rsidR="00B36172" w:rsidRDefault="00B36172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507F0679" w14:textId="77777777" w:rsidR="00D70354" w:rsidRPr="00D70354" w:rsidRDefault="00B36172" w:rsidP="00B36172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mÉÑ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Âþ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6A98458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999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1.3.3.6</w:t>
            </w:r>
          </w:p>
          <w:p w14:paraId="1BAB3443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7A4A97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</w:t>
            </w:r>
          </w:p>
          <w:p w14:paraId="1200B23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B47" w14:textId="77777777" w:rsidR="00D70354" w:rsidRPr="00D70354" w:rsidRDefault="007A4A97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mqÉæ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ZÉsÉÑ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554" w14:textId="77777777" w:rsidR="00D70354" w:rsidRPr="00D70354" w:rsidRDefault="007A4A97" w:rsidP="007A4A97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mqÉå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ZÉsÉÑ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</w:p>
        </w:tc>
      </w:tr>
      <w:tr w:rsidR="00154886" w:rsidRPr="00D70354" w14:paraId="04F259AB" w14:textId="77777777" w:rsidTr="00D95B7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ED62" w14:textId="77777777" w:rsidR="00154886" w:rsidRPr="00D70354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1.3.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3.7</w:t>
            </w:r>
          </w:p>
          <w:p w14:paraId="6E32C248" w14:textId="77777777" w:rsidR="00154886" w:rsidRPr="00D70354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1</w:t>
            </w:r>
          </w:p>
          <w:p w14:paraId="2C5443C3" w14:textId="77777777" w:rsidR="00154886" w:rsidRPr="00D70354" w:rsidRDefault="00154886" w:rsidP="002D5450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2</w:t>
            </w:r>
            <w:r w:rsidR="002D5450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5034" w14:textId="77777777" w:rsidR="00154886" w:rsidRPr="00D70354" w:rsidRDefault="00154886" w:rsidP="00D95B7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15488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xÉÉåqÉaÉë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5DB" w14:textId="77777777" w:rsidR="00154886" w:rsidRPr="00D70354" w:rsidRDefault="00154886" w:rsidP="00D95B7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FF20E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XÒ</w:t>
            </w:r>
            <w:r w:rsidRPr="001F03A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û</w:t>
            </w:r>
            <w:r w:rsidR="001F03A7" w:rsidRPr="001F03A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="001F03A7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="001F03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xÉÉåqÉaÉë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064CD799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0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1.3.10.6</w:t>
            </w:r>
          </w:p>
          <w:p w14:paraId="5F898E4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1</w:t>
            </w:r>
          </w:p>
          <w:p w14:paraId="3B24B6E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5BA" w14:textId="77777777" w:rsidR="00D70354" w:rsidRPr="00D70354" w:rsidRDefault="00262E01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262E0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wqÉhÉÉåÿ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uÉ×iÉ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EmÉÉÿxiÉå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0D3" w14:textId="77777777" w:rsidR="00D70354" w:rsidRPr="00D70354" w:rsidRDefault="00262E01" w:rsidP="002530CA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2530C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="002530CA" w:rsidRPr="002530C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wqÉhÉÉåÿ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uÉ×iÉ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EmÉÉÿxiÉå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1101" w:rsidRPr="00D70354" w14:paraId="55B78AD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CFF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 xml:space="preserve">TB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1.4.3.5</w:t>
            </w:r>
          </w:p>
          <w:p w14:paraId="54B4971D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2F1623A1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A722" w14:textId="77777777" w:rsidR="003E1101" w:rsidRPr="00D70354" w:rsidRDefault="003E1101" w:rsidP="003E110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iÉSå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3E1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ØMçü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MüÐ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SØYcÉþ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C6C6" w14:textId="77777777" w:rsidR="003E1101" w:rsidRPr="00D70354" w:rsidRDefault="003E1101" w:rsidP="003E110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iÉSå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1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SØMçü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MüÐ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SØYcÉþ</w:t>
            </w:r>
            <w:proofErr w:type="spellEnd"/>
          </w:p>
        </w:tc>
      </w:tr>
      <w:tr w:rsidR="00D70354" w:rsidRPr="00D70354" w14:paraId="40B330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766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1.4.3.6</w:t>
            </w:r>
          </w:p>
          <w:p w14:paraId="790949D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AC3396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6</w:t>
            </w:r>
          </w:p>
          <w:p w14:paraId="7463E4F9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321" w14:textId="77777777" w:rsidR="00D70354" w:rsidRPr="00D70354" w:rsidRDefault="007469A0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ÌuÉcÉþ¢üqÉ</w:t>
            </w:r>
            <w:proofErr w:type="spellEnd"/>
            <w:r w:rsidRPr="00446E8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uÉæwhÉ</w:t>
            </w:r>
            <w:proofErr w:type="spellEnd"/>
            <w:r w:rsidRPr="00446E8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446E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urÉÉ</w:t>
            </w:r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768" w14:textId="77777777" w:rsidR="00D70354" w:rsidRPr="00D70354" w:rsidRDefault="007469A0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ÌuÉcÉþ¢üqÉ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uÉæwhÉ</w:t>
            </w:r>
            <w:proofErr w:type="spellEnd"/>
            <w:r w:rsidRPr="00687B58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proofErr w:type="spellStart"/>
            <w:r w:rsidRPr="00687B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urÉ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cÉÉï</w:t>
            </w:r>
            <w:proofErr w:type="spellEnd"/>
          </w:p>
        </w:tc>
      </w:tr>
      <w:tr w:rsidR="00D70354" w:rsidRPr="00D70354" w14:paraId="74CB0B03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1558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1.4.6.6</w:t>
            </w:r>
          </w:p>
          <w:p w14:paraId="5CADAF8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6D64BC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0E33B0BA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B83" w14:textId="77777777" w:rsidR="00D70354" w:rsidRPr="00D70354" w:rsidRDefault="00AC3396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WûÉåiÉÉÿ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qÉÈ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811A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cÉÏlÉÉuÉÏ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6B" w14:textId="77777777" w:rsidR="00D70354" w:rsidRPr="00D70354" w:rsidRDefault="00AC3396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WûÉåiÉÉÿ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qÉÈ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C339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r w:rsidRPr="00AC339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cÉÏlÉÉuÉÏ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  <w:proofErr w:type="spellEnd"/>
          </w:p>
        </w:tc>
      </w:tr>
      <w:tr w:rsidR="00D70354" w:rsidRPr="00D70354" w14:paraId="4AE22D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19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1.4.7.1</w:t>
            </w:r>
          </w:p>
          <w:p w14:paraId="3D7D9A3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1692AF7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106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zÉÔlÉç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rÉïÇ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ÆrÉcNûÌiÉ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904" w14:textId="77777777" w:rsidR="00D70354" w:rsidRPr="00D70354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zÉÔlÉç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uÉÏ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rÉïþÇ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ÆrÉcNûÌiÉ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2821AF3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E5F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1.4.10.6</w:t>
            </w:r>
          </w:p>
          <w:p w14:paraId="4BB51E8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Last Line</w:t>
            </w:r>
          </w:p>
          <w:p w14:paraId="7E62334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69E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UÉeÉÉ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NûlSÉ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D492" w14:textId="77777777" w:rsidR="00D70354" w:rsidRPr="00D70354" w:rsidRDefault="00241AD8" w:rsidP="00241AD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UÉeÉÉ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NûlSÉ</w:t>
            </w:r>
            <w:r w:rsidRPr="00241AD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  <w:proofErr w:type="spellEnd"/>
          </w:p>
        </w:tc>
      </w:tr>
      <w:tr w:rsidR="00D70354" w:rsidRPr="00D70354" w14:paraId="7D299C02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A7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1.4.10.7</w:t>
            </w:r>
          </w:p>
          <w:p w14:paraId="09A2156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01593D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</w:t>
            </w:r>
          </w:p>
          <w:p w14:paraId="2A1B439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spell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</w:t>
            </w:r>
            <w:proofErr w:type="spell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744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lSìqÉþxÉ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xÉÉrÉÑþerÉ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qÉÑ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7DD" w14:textId="77777777" w:rsidR="00D70354" w:rsidRPr="00D70354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lSìqÉþxÉ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xÉÉrÉÑþerÉ</w:t>
            </w:r>
            <w:proofErr w:type="spellEnd"/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proofErr w:type="spellStart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qÉÑ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þæÌiÉ</w:t>
            </w:r>
            <w:proofErr w:type="spell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052F7CE" w14:textId="77777777" w:rsidR="00764D53" w:rsidRPr="00764D53" w:rsidRDefault="00764D53" w:rsidP="00BB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52" w:lineRule="auto"/>
        <w:ind w:left="-567"/>
        <w:rPr>
          <w:rFonts w:ascii="Arial" w:hAnsi="Arial" w:cs="Arial"/>
          <w:color w:val="000000"/>
          <w:sz w:val="36"/>
          <w:szCs w:val="40"/>
        </w:rPr>
      </w:pPr>
      <w:proofErr w:type="spellStart"/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yellow"/>
        </w:rPr>
        <w:t>zlÉ</w:t>
      </w:r>
      <w:proofErr w:type="spellEnd"/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ascii="Arial" w:hAnsi="Arial" w:cs="Arial"/>
          <w:color w:val="000000"/>
          <w:sz w:val="36"/>
          <w:szCs w:val="40"/>
        </w:rPr>
        <w:t xml:space="preserve">replaced </w:t>
      </w:r>
      <w:r>
        <w:rPr>
          <w:rFonts w:ascii="Arial" w:hAnsi="Arial" w:cs="Arial"/>
          <w:color w:val="000000"/>
          <w:sz w:val="36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proofErr w:type="spellStart"/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green"/>
        </w:rPr>
        <w:t>zgÉ</w:t>
      </w:r>
      <w:proofErr w:type="spellEnd"/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ascii="Arial" w:hAnsi="Arial" w:cs="Arial"/>
          <w:color w:val="000000"/>
          <w:sz w:val="36"/>
          <w:szCs w:val="40"/>
        </w:rPr>
        <w:t>where ever necessary</w:t>
      </w:r>
    </w:p>
    <w:p w14:paraId="49F97613" w14:textId="06CCF0DC" w:rsidR="00D70354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</w:t>
      </w:r>
    </w:p>
    <w:p w14:paraId="7F40D925" w14:textId="244FED5E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2951FBCD" w14:textId="3F3B47BF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603C3430" w14:textId="77777777" w:rsidR="00BA5BCE" w:rsidRDefault="00BA5BCE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2338163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proofErr w:type="spell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lastRenderedPageBreak/>
        <w:t>TaittirIya</w:t>
      </w:r>
      <w:proofErr w:type="spell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proofErr w:type="spell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BrAhmaNam</w:t>
      </w:r>
      <w:proofErr w:type="spell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0CF75536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Observed till 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="000E559A"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</w:t>
      </w:r>
      <w:r w:rsidR="0050161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2019</w:t>
      </w:r>
    </w:p>
    <w:p w14:paraId="078CAC79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 xml:space="preserve">Kindly refer to your Guru for the differences in </w:t>
      </w:r>
      <w:proofErr w:type="spellStart"/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>Swaram</w:t>
      </w:r>
      <w:proofErr w:type="spellEnd"/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"/>
        <w:gridCol w:w="5074"/>
        <w:gridCol w:w="29"/>
        <w:gridCol w:w="5074"/>
        <w:gridCol w:w="29"/>
      </w:tblGrid>
      <w:tr w:rsidR="00BE4544" w:rsidRPr="00581EB5" w14:paraId="1E421561" w14:textId="77777777" w:rsidTr="00CD08E1">
        <w:trPr>
          <w:trHeight w:val="378"/>
        </w:trPr>
        <w:tc>
          <w:tcPr>
            <w:tcW w:w="3539" w:type="dxa"/>
            <w:gridSpan w:val="2"/>
          </w:tcPr>
          <w:p w14:paraId="3AC15CBD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270F917C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gridSpan w:val="2"/>
          </w:tcPr>
          <w:p w14:paraId="1B4D184B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gridSpan w:val="2"/>
          </w:tcPr>
          <w:p w14:paraId="77A9AB57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431F2E5A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BE4544" w:rsidRPr="00581EB5" w14:paraId="353323DA" w14:textId="77777777" w:rsidTr="00CD08E1">
        <w:trPr>
          <w:trHeight w:val="607"/>
        </w:trPr>
        <w:tc>
          <w:tcPr>
            <w:tcW w:w="3539" w:type="dxa"/>
            <w:gridSpan w:val="2"/>
          </w:tcPr>
          <w:p w14:paraId="683AE62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1.1.4.7  </w:t>
            </w:r>
          </w:p>
          <w:p w14:paraId="369D588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 xml:space="preserve">32nd </w:t>
            </w:r>
            <w:proofErr w:type="spellStart"/>
            <w:r w:rsidRPr="00581EB5">
              <w:rPr>
                <w:sz w:val="32"/>
                <w:szCs w:val="32"/>
              </w:rPr>
              <w:t>Dasini</w:t>
            </w:r>
            <w:proofErr w:type="spellEnd"/>
            <w:r w:rsidRPr="00581EB5">
              <w:rPr>
                <w:sz w:val="32"/>
                <w:szCs w:val="32"/>
              </w:rPr>
              <w:t xml:space="preserve"> - 4th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5A7A3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30EEF1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E559A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ˆéû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F702CD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6"/>
                <w:szCs w:val="36"/>
              </w:rPr>
              <w:t xml:space="preserve"> </w:t>
            </w:r>
          </w:p>
        </w:tc>
      </w:tr>
      <w:tr w:rsidR="00BE4544" w:rsidRPr="00581EB5" w14:paraId="51A128A7" w14:textId="77777777" w:rsidTr="00CD08E1">
        <w:trPr>
          <w:trHeight w:val="513"/>
        </w:trPr>
        <w:tc>
          <w:tcPr>
            <w:tcW w:w="3539" w:type="dxa"/>
            <w:gridSpan w:val="2"/>
          </w:tcPr>
          <w:p w14:paraId="05F330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1.1.10.4  </w:t>
            </w:r>
          </w:p>
          <w:p w14:paraId="5D9B2AB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 xml:space="preserve">78th </w:t>
            </w:r>
            <w:proofErr w:type="spellStart"/>
            <w:r w:rsidRPr="00581EB5">
              <w:rPr>
                <w:sz w:val="32"/>
                <w:szCs w:val="32"/>
              </w:rPr>
              <w:t>Dasini</w:t>
            </w:r>
            <w:proofErr w:type="spellEnd"/>
            <w:r w:rsidRPr="00581EB5">
              <w:rPr>
                <w:sz w:val="32"/>
                <w:szCs w:val="32"/>
              </w:rPr>
              <w:t xml:space="preserve"> - Last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4C30BAC" w14:textId="77777777" w:rsidR="00BE4544" w:rsidRPr="00581EB5" w:rsidRDefault="00BE4544" w:rsidP="000E559A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xmÉ×hÉÉåÌiÉ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69A380C0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æiÉålÉþ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xmÉ×hÉÉåÌiÉ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F399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(it is “</w:t>
            </w:r>
            <w:proofErr w:type="spellStart"/>
            <w:r w:rsidRPr="00581EB5">
              <w:rPr>
                <w:sz w:val="32"/>
                <w:szCs w:val="32"/>
              </w:rPr>
              <w:t>vai</w:t>
            </w:r>
            <w:proofErr w:type="spellEnd"/>
            <w:r w:rsidRPr="00581EB5">
              <w:rPr>
                <w:sz w:val="32"/>
                <w:szCs w:val="32"/>
              </w:rPr>
              <w:t>” )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BE4544" w:rsidRPr="00581EB5" w14:paraId="56110354" w14:textId="77777777" w:rsidTr="000E559A">
        <w:trPr>
          <w:trHeight w:val="942"/>
        </w:trPr>
        <w:tc>
          <w:tcPr>
            <w:tcW w:w="3539" w:type="dxa"/>
            <w:gridSpan w:val="2"/>
          </w:tcPr>
          <w:p w14:paraId="2EA15D7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1.2.6.7  </w:t>
            </w:r>
          </w:p>
          <w:p w14:paraId="7F8C87E8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 xml:space="preserve">50th </w:t>
            </w:r>
            <w:proofErr w:type="spellStart"/>
            <w:r w:rsidRPr="00581EB5">
              <w:rPr>
                <w:sz w:val="32"/>
                <w:szCs w:val="32"/>
              </w:rPr>
              <w:t>Dasini</w:t>
            </w:r>
            <w:proofErr w:type="spellEnd"/>
            <w:r w:rsidRPr="00581EB5">
              <w:rPr>
                <w:sz w:val="32"/>
                <w:szCs w:val="32"/>
              </w:rPr>
              <w:t xml:space="preserve"> – 2nd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46C70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SìÈ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gridSpan w:val="2"/>
          </w:tcPr>
          <w:p w14:paraId="2F4DC87C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SìÈ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E4544" w:rsidRPr="00581EB5" w14:paraId="3D01BE91" w14:textId="77777777" w:rsidTr="00CD08E1">
        <w:trPr>
          <w:trHeight w:val="590"/>
        </w:trPr>
        <w:tc>
          <w:tcPr>
            <w:tcW w:w="3539" w:type="dxa"/>
            <w:gridSpan w:val="2"/>
          </w:tcPr>
          <w:p w14:paraId="65B995E4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1BB826A5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02AF411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1.3.9.1  </w:t>
            </w:r>
          </w:p>
          <w:p w14:paraId="1861BFB8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53rd </w:t>
            </w:r>
            <w:proofErr w:type="spellStart"/>
            <w:r w:rsidRPr="00581EB5">
              <w:rPr>
                <w:sz w:val="32"/>
                <w:szCs w:val="32"/>
              </w:rPr>
              <w:t>Dasini</w:t>
            </w:r>
            <w:proofErr w:type="spellEnd"/>
            <w:r w:rsidRPr="00581EB5">
              <w:rPr>
                <w:sz w:val="32"/>
                <w:szCs w:val="32"/>
              </w:rPr>
              <w:t xml:space="preserve">   </w:t>
            </w:r>
          </w:p>
          <w:p w14:paraId="7904A2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2nd line </w:t>
            </w:r>
          </w:p>
        </w:tc>
        <w:tc>
          <w:tcPr>
            <w:tcW w:w="5103" w:type="dxa"/>
            <w:gridSpan w:val="2"/>
          </w:tcPr>
          <w:p w14:paraId="41DDE31A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85E467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gridSpan w:val="2"/>
          </w:tcPr>
          <w:p w14:paraId="53C24442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EC169B9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proofErr w:type="spellStart"/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proofErr w:type="spellEnd"/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50161D" w:rsidRPr="0050161D" w14:paraId="08D10EDC" w14:textId="77777777" w:rsidTr="0050161D">
        <w:trPr>
          <w:gridAfter w:val="1"/>
          <w:wAfter w:w="29" w:type="dxa"/>
          <w:trHeight w:val="518"/>
        </w:trPr>
        <w:tc>
          <w:tcPr>
            <w:tcW w:w="3369" w:type="dxa"/>
          </w:tcPr>
          <w:p w14:paraId="06F88AC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TB 1.4.7.1 </w:t>
            </w:r>
          </w:p>
          <w:p w14:paraId="07F0E6C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39th </w:t>
            </w:r>
            <w:proofErr w:type="spellStart"/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>Dasini</w:t>
            </w:r>
            <w:proofErr w:type="spellEnd"/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 </w:t>
            </w:r>
          </w:p>
          <w:p w14:paraId="3FD2757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Last line </w:t>
            </w:r>
          </w:p>
        </w:tc>
        <w:tc>
          <w:tcPr>
            <w:tcW w:w="5244" w:type="dxa"/>
            <w:gridSpan w:val="2"/>
          </w:tcPr>
          <w:p w14:paraId="07F1959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wÉÉÿÇ</w:t>
            </w:r>
            <w:proofErr w:type="spellEnd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proofErr w:type="spellEnd"/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</w:t>
            </w:r>
            <w:proofErr w:type="spellEnd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  <w:tc>
          <w:tcPr>
            <w:tcW w:w="5103" w:type="dxa"/>
            <w:gridSpan w:val="2"/>
          </w:tcPr>
          <w:p w14:paraId="5A04E4F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åwÉÉÿÇ</w:t>
            </w:r>
            <w:proofErr w:type="spellEnd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proofErr w:type="spellEnd"/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proofErr w:type="spellStart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</w:t>
            </w:r>
            <w:proofErr w:type="spellEnd"/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</w:tr>
    </w:tbl>
    <w:p w14:paraId="5733BEB3" w14:textId="77777777" w:rsidR="0050161D" w:rsidRDefault="0050161D" w:rsidP="00B2299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lastRenderedPageBreak/>
        <w:t>Wherever “…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proofErr w:type="spellEnd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sÉÉåMüÉ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gramStart"/>
      <w:r>
        <w:rPr>
          <w:rFonts w:ascii="Times New Roman" w:hAnsi="Times New Roman" w:cs="Times New Roman"/>
          <w:sz w:val="40"/>
          <w:szCs w:val="40"/>
        </w:rPr>
        <w:t>appearing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is represented as “…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cyan"/>
        </w:rPr>
        <w:t>ÆssÉÉåMüÉ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</w:p>
    <w:p w14:paraId="7727BC61" w14:textId="77777777" w:rsidR="0050161D" w:rsidRDefault="0050161D" w:rsidP="00B22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</w:pPr>
      <w:r>
        <w:rPr>
          <w:rFonts w:ascii="Times New Roman" w:hAnsi="Times New Roman"/>
          <w:sz w:val="40"/>
          <w:szCs w:val="40"/>
        </w:rPr>
        <w:t xml:space="preserve">Example - 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CqÉÉlÉç</w:t>
      </w:r>
      <w:proofErr w:type="spellEnd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sÉÉåMüÉ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represented as </w:t>
      </w:r>
      <w:proofErr w:type="spellStart"/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CqÉÉÆssÉÉåMüÉ</w:t>
      </w:r>
      <w:proofErr w:type="spellEnd"/>
    </w:p>
    <w:p w14:paraId="5D74A454" w14:textId="23C783CD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========================</w:t>
      </w:r>
    </w:p>
    <w:p w14:paraId="381802A6" w14:textId="77777777" w:rsidR="00BA5BCE" w:rsidRDefault="00BA5BCE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4A72CFE5" w14:textId="42AC0CD2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proofErr w:type="spell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</w:t>
      </w:r>
      <w:proofErr w:type="spell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proofErr w:type="spell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BrAhmaNam</w:t>
      </w:r>
      <w:proofErr w:type="spell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319E6B5E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Prior to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 2019</w:t>
      </w:r>
    </w:p>
    <w:p w14:paraId="2589D38F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 xml:space="preserve">Kindly refer to your Guru for the differences in </w:t>
      </w:r>
      <w:proofErr w:type="spellStart"/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>Swaram</w:t>
      </w:r>
      <w:proofErr w:type="spellEnd"/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03"/>
        <w:gridCol w:w="5103"/>
      </w:tblGrid>
      <w:tr w:rsidR="0050161D" w:rsidRPr="00581EB5" w14:paraId="47D89860" w14:textId="77777777" w:rsidTr="00B2299D">
        <w:trPr>
          <w:trHeight w:val="378"/>
        </w:trPr>
        <w:tc>
          <w:tcPr>
            <w:tcW w:w="3539" w:type="dxa"/>
            <w:tcBorders>
              <w:bottom w:val="single" w:sz="4" w:space="0" w:color="auto"/>
            </w:tcBorders>
          </w:tcPr>
          <w:p w14:paraId="3385E9B2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336315DA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B4A0AE8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9167C1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7F465284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50161D" w:rsidRPr="00581EB5" w14:paraId="30B02D63" w14:textId="77777777" w:rsidTr="00B2299D">
        <w:trPr>
          <w:trHeight w:val="60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A6F9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778EAF3" w14:textId="77777777" w:rsidR="0050161D" w:rsidRPr="00581EB5" w:rsidRDefault="0050161D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AF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016BC8D7" w14:textId="77777777" w:rsidR="00BA5BCE" w:rsidRDefault="00BA5BCE" w:rsidP="0050161D">
      <w:pPr>
        <w:rPr>
          <w:rFonts w:ascii="Arial" w:hAnsi="Arial" w:cs="Arial"/>
          <w:sz w:val="32"/>
        </w:rPr>
      </w:pPr>
    </w:p>
    <w:p w14:paraId="71CA0401" w14:textId="470762F2" w:rsidR="0050161D" w:rsidRPr="00BA5BCE" w:rsidRDefault="00BA5BCE" w:rsidP="00BA5BCE">
      <w:pPr>
        <w:jc w:val="center"/>
        <w:rPr>
          <w:rFonts w:ascii="Arial" w:hAnsi="Arial" w:cs="Arial"/>
          <w:b/>
          <w:sz w:val="32"/>
        </w:rPr>
      </w:pPr>
      <w:bookmarkStart w:id="0" w:name="_GoBack"/>
      <w:r w:rsidRPr="00BA5BCE">
        <w:rPr>
          <w:rFonts w:ascii="Arial" w:hAnsi="Arial" w:cs="Arial"/>
          <w:b/>
          <w:sz w:val="32"/>
        </w:rPr>
        <w:t>===============================</w:t>
      </w:r>
      <w:bookmarkEnd w:id="0"/>
    </w:p>
    <w:sectPr w:rsidR="0050161D" w:rsidRPr="00BA5BCE" w:rsidSect="00BB53D9">
      <w:headerReference w:type="default" r:id="rId6"/>
      <w:footerReference w:type="default" r:id="rId7"/>
      <w:pgSz w:w="16838" w:h="11906" w:orient="landscape"/>
      <w:pgMar w:top="1440" w:right="2663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49134" w14:textId="77777777" w:rsidR="00E714FE" w:rsidRDefault="00E714FE" w:rsidP="00BE4544">
      <w:pPr>
        <w:spacing w:after="0" w:line="240" w:lineRule="auto"/>
      </w:pPr>
      <w:r>
        <w:separator/>
      </w:r>
    </w:p>
  </w:endnote>
  <w:endnote w:type="continuationSeparator" w:id="0">
    <w:p w14:paraId="0D897654" w14:textId="77777777" w:rsidR="00E714FE" w:rsidRDefault="00E714FE" w:rsidP="00BE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3AA7E" w14:textId="22BD564E" w:rsidR="00BE4544" w:rsidRPr="00BE4544" w:rsidRDefault="00BE4544" w:rsidP="00BE4544">
    <w:pPr>
      <w:pBdr>
        <w:top w:val="single" w:sz="4" w:space="1" w:color="auto"/>
      </w:pBdr>
      <w:rPr>
        <w:rFonts w:ascii="Arial" w:hAnsi="Arial" w:cs="Arial"/>
        <w:b/>
        <w:bCs/>
        <w:sz w:val="28"/>
      </w:rPr>
    </w:pP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>vedavms@gmail.com</w:t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 xml:space="preserve"> </w:t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 xml:space="preserve">              </w:t>
    </w:r>
    <w:r w:rsidRPr="00BE4544">
      <w:rPr>
        <w:rFonts w:ascii="Arial" w:hAnsi="Arial" w:cs="Arial"/>
        <w:b/>
        <w:bCs/>
        <w:sz w:val="28"/>
      </w:rPr>
      <w:t xml:space="preserve">Page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PAGE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  <w:r w:rsidRPr="00BE4544">
      <w:rPr>
        <w:rFonts w:ascii="Arial" w:hAnsi="Arial" w:cs="Arial"/>
        <w:b/>
        <w:bCs/>
        <w:sz w:val="28"/>
      </w:rPr>
      <w:t xml:space="preserve"> of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NUMPAGES 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E94ECC">
      <w:rPr>
        <w:rFonts w:ascii="Arial" w:hAnsi="Arial" w:cs="Arial"/>
        <w:b/>
        <w:bCs/>
        <w:noProof/>
        <w:sz w:val="28"/>
      </w:rPr>
      <w:t>5</w:t>
    </w:r>
    <w:r w:rsidRPr="00BE4544">
      <w:rPr>
        <w:rFonts w:ascii="Arial" w:hAnsi="Arial" w:cs="Arial"/>
        <w:b/>
        <w:bCs/>
        <w:sz w:val="28"/>
      </w:rPr>
      <w:fldChar w:fldCharType="end"/>
    </w:r>
  </w:p>
  <w:p w14:paraId="5B208CD2" w14:textId="77777777" w:rsidR="00BE4544" w:rsidRDefault="00BE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2B7AA" w14:textId="77777777" w:rsidR="00E714FE" w:rsidRDefault="00E714FE" w:rsidP="00BE4544">
      <w:pPr>
        <w:spacing w:after="0" w:line="240" w:lineRule="auto"/>
      </w:pPr>
      <w:r>
        <w:separator/>
      </w:r>
    </w:p>
  </w:footnote>
  <w:footnote w:type="continuationSeparator" w:id="0">
    <w:p w14:paraId="72538C25" w14:textId="77777777" w:rsidR="00E714FE" w:rsidRDefault="00E714FE" w:rsidP="00BE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E7B72" w14:textId="77777777" w:rsidR="00BE4544" w:rsidRDefault="00BE4544" w:rsidP="00BE4544">
    <w:pPr>
      <w:pStyle w:val="Header"/>
      <w:pBdr>
        <w:bottom w:val="single" w:sz="4" w:space="1" w:color="auto"/>
      </w:pBdr>
    </w:pPr>
  </w:p>
  <w:p w14:paraId="79329928" w14:textId="77777777" w:rsidR="00BE4544" w:rsidRDefault="00BE4544" w:rsidP="00BE45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5"/>
    <w:rsid w:val="0001593D"/>
    <w:rsid w:val="000E559A"/>
    <w:rsid w:val="00154886"/>
    <w:rsid w:val="00165FBD"/>
    <w:rsid w:val="001943B8"/>
    <w:rsid w:val="001F03A7"/>
    <w:rsid w:val="002011D9"/>
    <w:rsid w:val="00241AD8"/>
    <w:rsid w:val="002530CA"/>
    <w:rsid w:val="00262E01"/>
    <w:rsid w:val="002D5450"/>
    <w:rsid w:val="002F0560"/>
    <w:rsid w:val="00300D89"/>
    <w:rsid w:val="003E1101"/>
    <w:rsid w:val="00446E88"/>
    <w:rsid w:val="004D5C65"/>
    <w:rsid w:val="0050161D"/>
    <w:rsid w:val="00581EB5"/>
    <w:rsid w:val="00665F8E"/>
    <w:rsid w:val="006D64BC"/>
    <w:rsid w:val="006F713D"/>
    <w:rsid w:val="007469A0"/>
    <w:rsid w:val="00764D53"/>
    <w:rsid w:val="007A4A97"/>
    <w:rsid w:val="00825435"/>
    <w:rsid w:val="008C7C34"/>
    <w:rsid w:val="00900BB8"/>
    <w:rsid w:val="00A87669"/>
    <w:rsid w:val="00AC3396"/>
    <w:rsid w:val="00AD649B"/>
    <w:rsid w:val="00B2299D"/>
    <w:rsid w:val="00B36172"/>
    <w:rsid w:val="00BA5BCE"/>
    <w:rsid w:val="00BB53D9"/>
    <w:rsid w:val="00BC6070"/>
    <w:rsid w:val="00BE0B3B"/>
    <w:rsid w:val="00BE4544"/>
    <w:rsid w:val="00C6620E"/>
    <w:rsid w:val="00CD08E1"/>
    <w:rsid w:val="00D4096C"/>
    <w:rsid w:val="00D70354"/>
    <w:rsid w:val="00D95B71"/>
    <w:rsid w:val="00DA479E"/>
    <w:rsid w:val="00E714FE"/>
    <w:rsid w:val="00E9380C"/>
    <w:rsid w:val="00E94ECC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EC8"/>
  <w15:chartTrackingRefBased/>
  <w15:docId w15:val="{8BE4AD31-A069-4F9C-BC98-F0F1D25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EB5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EB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E454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E454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cp:lastPrinted>2021-07-07T16:08:00Z</cp:lastPrinted>
  <dcterms:created xsi:type="dcterms:W3CDTF">2021-02-07T02:07:00Z</dcterms:created>
  <dcterms:modified xsi:type="dcterms:W3CDTF">2021-07-07T16:09:00Z</dcterms:modified>
</cp:coreProperties>
</file>