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3F940F1A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7ABF5CF" w14:textId="77777777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07DEC4B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lastRenderedPageBreak/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71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947714"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051C6023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7D710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7108" w:rsidRPr="007D710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05B268E6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CA78F1">
        <w:rPr>
          <w:rFonts w:ascii="Latha" w:hAnsi="Latha" w:cs="Latha" w:hint="cs"/>
          <w:color w:val="000000"/>
          <w:sz w:val="32"/>
          <w:szCs w:val="32"/>
          <w:highlight w:val="green"/>
          <w:cs/>
          <w:lang w:val="it-IT" w:bidi="ta-IN"/>
        </w:rPr>
        <w:t>ஞ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77777777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3B36B3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/>
        </w:rPr>
        <w:t>ஞ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AB5B43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6A0E7F09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D62897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CD343" w14:textId="77777777" w:rsidR="005F5E6A" w:rsidRDefault="005F5E6A" w:rsidP="00985A7C">
      <w:r>
        <w:separator/>
      </w:r>
    </w:p>
  </w:endnote>
  <w:endnote w:type="continuationSeparator" w:id="0">
    <w:p w14:paraId="72E141CC" w14:textId="77777777" w:rsidR="005F5E6A" w:rsidRDefault="005F5E6A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F8184" w14:textId="77777777" w:rsidR="005F5E6A" w:rsidRDefault="005F5E6A" w:rsidP="00985A7C">
      <w:r>
        <w:separator/>
      </w:r>
    </w:p>
  </w:footnote>
  <w:footnote w:type="continuationSeparator" w:id="0">
    <w:p w14:paraId="6DF89594" w14:textId="77777777" w:rsidR="005F5E6A" w:rsidRDefault="005F5E6A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92AC0"/>
    <w:rsid w:val="00092F74"/>
    <w:rsid w:val="00096811"/>
    <w:rsid w:val="000A47AD"/>
    <w:rsid w:val="000B1936"/>
    <w:rsid w:val="000B4BF8"/>
    <w:rsid w:val="000C100D"/>
    <w:rsid w:val="000C7805"/>
    <w:rsid w:val="000D2A1B"/>
    <w:rsid w:val="000D41D9"/>
    <w:rsid w:val="000E0146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A74"/>
    <w:rsid w:val="001368B2"/>
    <w:rsid w:val="001541C9"/>
    <w:rsid w:val="00154A86"/>
    <w:rsid w:val="001578EC"/>
    <w:rsid w:val="00160441"/>
    <w:rsid w:val="00163A36"/>
    <w:rsid w:val="00163D8C"/>
    <w:rsid w:val="001645C5"/>
    <w:rsid w:val="00172B0A"/>
    <w:rsid w:val="001832AE"/>
    <w:rsid w:val="00196227"/>
    <w:rsid w:val="0019739D"/>
    <w:rsid w:val="001A0C52"/>
    <w:rsid w:val="001A2B7E"/>
    <w:rsid w:val="001A6072"/>
    <w:rsid w:val="001A6BBF"/>
    <w:rsid w:val="001B39C7"/>
    <w:rsid w:val="001B4F75"/>
    <w:rsid w:val="001D3688"/>
    <w:rsid w:val="001D53ED"/>
    <w:rsid w:val="002059F5"/>
    <w:rsid w:val="0022138E"/>
    <w:rsid w:val="002368C9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89A"/>
    <w:rsid w:val="002F3C7D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3AE4"/>
    <w:rsid w:val="0033617B"/>
    <w:rsid w:val="00341EE5"/>
    <w:rsid w:val="003508A7"/>
    <w:rsid w:val="00351A0A"/>
    <w:rsid w:val="00354956"/>
    <w:rsid w:val="0036565D"/>
    <w:rsid w:val="00380F8C"/>
    <w:rsid w:val="00396795"/>
    <w:rsid w:val="003A1F1B"/>
    <w:rsid w:val="003A4787"/>
    <w:rsid w:val="003B0388"/>
    <w:rsid w:val="003B2F0D"/>
    <w:rsid w:val="003B36B3"/>
    <w:rsid w:val="003B58A7"/>
    <w:rsid w:val="003B7C67"/>
    <w:rsid w:val="003C35A1"/>
    <w:rsid w:val="003D6B42"/>
    <w:rsid w:val="003E1185"/>
    <w:rsid w:val="003E7B17"/>
    <w:rsid w:val="003F1EE0"/>
    <w:rsid w:val="003F2BEA"/>
    <w:rsid w:val="003F3E11"/>
    <w:rsid w:val="003F48B9"/>
    <w:rsid w:val="00400D5E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827C5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41BE5"/>
    <w:rsid w:val="0054573E"/>
    <w:rsid w:val="0055459B"/>
    <w:rsid w:val="00561CCB"/>
    <w:rsid w:val="00564218"/>
    <w:rsid w:val="005673AC"/>
    <w:rsid w:val="005913D4"/>
    <w:rsid w:val="005931C5"/>
    <w:rsid w:val="005A06ED"/>
    <w:rsid w:val="005A5F39"/>
    <w:rsid w:val="005C538D"/>
    <w:rsid w:val="005C5E6A"/>
    <w:rsid w:val="005C77F6"/>
    <w:rsid w:val="005D09D1"/>
    <w:rsid w:val="005D318F"/>
    <w:rsid w:val="005E69EF"/>
    <w:rsid w:val="005E6D3B"/>
    <w:rsid w:val="005F057D"/>
    <w:rsid w:val="005F0F47"/>
    <w:rsid w:val="005F4DD4"/>
    <w:rsid w:val="005F5318"/>
    <w:rsid w:val="005F5E6A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D5C89"/>
    <w:rsid w:val="007D7108"/>
    <w:rsid w:val="007E181E"/>
    <w:rsid w:val="007F4E47"/>
    <w:rsid w:val="00801582"/>
    <w:rsid w:val="00807532"/>
    <w:rsid w:val="0081086F"/>
    <w:rsid w:val="008143F5"/>
    <w:rsid w:val="00814403"/>
    <w:rsid w:val="008161F1"/>
    <w:rsid w:val="008265C7"/>
    <w:rsid w:val="0083049A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A93"/>
    <w:rsid w:val="00943681"/>
    <w:rsid w:val="009438C5"/>
    <w:rsid w:val="009444BD"/>
    <w:rsid w:val="00947714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B5B43"/>
    <w:rsid w:val="00AE1CC0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C03DE"/>
    <w:rsid w:val="00BD0D15"/>
    <w:rsid w:val="00BD24C6"/>
    <w:rsid w:val="00BD66C7"/>
    <w:rsid w:val="00BE01C7"/>
    <w:rsid w:val="00BE1989"/>
    <w:rsid w:val="00BF6CDA"/>
    <w:rsid w:val="00C04598"/>
    <w:rsid w:val="00C07601"/>
    <w:rsid w:val="00C16F7E"/>
    <w:rsid w:val="00C342ED"/>
    <w:rsid w:val="00C367A1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A52B0"/>
    <w:rsid w:val="00CA78F1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E22E6"/>
    <w:rsid w:val="00CF06DB"/>
    <w:rsid w:val="00CF3BF8"/>
    <w:rsid w:val="00CF5BE1"/>
    <w:rsid w:val="00D02DD8"/>
    <w:rsid w:val="00D21CB5"/>
    <w:rsid w:val="00D22C89"/>
    <w:rsid w:val="00D257C2"/>
    <w:rsid w:val="00D27745"/>
    <w:rsid w:val="00D308D1"/>
    <w:rsid w:val="00D344C6"/>
    <w:rsid w:val="00D35403"/>
    <w:rsid w:val="00D5005B"/>
    <w:rsid w:val="00D535C2"/>
    <w:rsid w:val="00D624CC"/>
    <w:rsid w:val="00D62897"/>
    <w:rsid w:val="00D63083"/>
    <w:rsid w:val="00D75A53"/>
    <w:rsid w:val="00D8042F"/>
    <w:rsid w:val="00D8211F"/>
    <w:rsid w:val="00D82323"/>
    <w:rsid w:val="00D83455"/>
    <w:rsid w:val="00D83E7D"/>
    <w:rsid w:val="00D901E8"/>
    <w:rsid w:val="00D94343"/>
    <w:rsid w:val="00DA2C10"/>
    <w:rsid w:val="00DB7590"/>
    <w:rsid w:val="00DC74BD"/>
    <w:rsid w:val="00DD5953"/>
    <w:rsid w:val="00DF0419"/>
    <w:rsid w:val="00DF39C7"/>
    <w:rsid w:val="00DF58E2"/>
    <w:rsid w:val="00E04AD7"/>
    <w:rsid w:val="00E1347C"/>
    <w:rsid w:val="00E1400C"/>
    <w:rsid w:val="00E279A1"/>
    <w:rsid w:val="00E35F08"/>
    <w:rsid w:val="00E37DE2"/>
    <w:rsid w:val="00E43A3F"/>
    <w:rsid w:val="00E44E23"/>
    <w:rsid w:val="00E53908"/>
    <w:rsid w:val="00E53BDC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F2"/>
    <w:rsid w:val="00EF6368"/>
    <w:rsid w:val="00F01A13"/>
    <w:rsid w:val="00F01ACD"/>
    <w:rsid w:val="00F03546"/>
    <w:rsid w:val="00F067BC"/>
    <w:rsid w:val="00F1306A"/>
    <w:rsid w:val="00F176C3"/>
    <w:rsid w:val="00F21426"/>
    <w:rsid w:val="00F279B1"/>
    <w:rsid w:val="00F3156B"/>
    <w:rsid w:val="00F3168E"/>
    <w:rsid w:val="00F3168F"/>
    <w:rsid w:val="00F43883"/>
    <w:rsid w:val="00F65389"/>
    <w:rsid w:val="00F67D8B"/>
    <w:rsid w:val="00F7640D"/>
    <w:rsid w:val="00F76799"/>
    <w:rsid w:val="00F80080"/>
    <w:rsid w:val="00F823CA"/>
    <w:rsid w:val="00F828D9"/>
    <w:rsid w:val="00F911D3"/>
    <w:rsid w:val="00F957AC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191</Pages>
  <Words>22450</Words>
  <Characters>127970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150120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18</cp:revision>
  <cp:lastPrinted>2017-11-25T19:13:00Z</cp:lastPrinted>
  <dcterms:created xsi:type="dcterms:W3CDTF">2021-02-07T02:22:00Z</dcterms:created>
  <dcterms:modified xsi:type="dcterms:W3CDTF">2024-08-10T10:22:00Z</dcterms:modified>
</cp:coreProperties>
</file>