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136CBA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890BCD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671F963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41D3606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r w:rsidR="00B13A9B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41AC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141AC1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41AC1" w:rsidRPr="00141AC1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wuÉ³É</w:t>
      </w:r>
      <w:r w:rsidR="008E0FDD"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41AC1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4DD96562" w14:textId="1512F406" w:rsidR="006D6430" w:rsidRPr="000D4539" w:rsidRDefault="006B55EF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</w:pPr>
      <w:bookmarkStart w:id="18" w:name="_Hlk116640913"/>
      <w:r w:rsidRPr="001E3619">
        <w:rPr>
          <w:rFonts w:ascii="Arial" w:hAnsi="Arial" w:cs="Arial"/>
          <w:b/>
          <w:sz w:val="32"/>
          <w:szCs w:val="32"/>
          <w:highlight w:val="magenta"/>
        </w:rPr>
        <w:t>Para No. 1.12 is not part of Rudram. However, these mantraas are chanted along with Rudram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as a customary practice</w:t>
      </w:r>
      <w:r w:rsidRPr="001E3619">
        <w:rPr>
          <w:rFonts w:ascii="Arial" w:hAnsi="Arial" w:cs="Arial"/>
          <w:b/>
          <w:sz w:val="32"/>
          <w:szCs w:val="32"/>
          <w:highlight w:val="magenta"/>
        </w:rPr>
        <w:t xml:space="preserve">. 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Reference for these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Mantras 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are -</w:t>
      </w:r>
      <w:r w:rsidR="006D6430" w:rsidRPr="001E3619">
        <w:rPr>
          <w:rFonts w:ascii="Arial" w:hAnsi="Arial" w:cs="Arial"/>
          <w:b/>
          <w:sz w:val="32"/>
          <w:szCs w:val="32"/>
          <w:highlight w:val="magenta"/>
        </w:rPr>
        <w:t xml:space="preserve"> </w:t>
      </w:r>
      <w:r w:rsidR="006D6430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>TS 1.8.6.2</w:t>
      </w:r>
      <w:r w:rsidR="006D6430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for S. Nos 1 to 13 and TS </w:t>
      </w:r>
      <w:r w:rsidR="006D6430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>TS 5.5.9.3</w:t>
      </w:r>
      <w:r w:rsidR="006D6430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for S. Nos 14 to 31</w:t>
      </w:r>
      <w:r w:rsidR="001E3619" w:rsidRPr="001E3619">
        <w:rPr>
          <w:rFonts w:ascii="Arial" w:eastAsia="Calibri" w:hAnsi="Arial" w:cs="Arial"/>
          <w:b/>
          <w:bCs/>
          <w:sz w:val="28"/>
          <w:szCs w:val="28"/>
          <w:highlight w:val="magenta"/>
        </w:rPr>
        <w:t>.</w:t>
      </w:r>
    </w:p>
    <w:bookmarkEnd w:id="18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52D486F9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AC5168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3E6810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168" w:rsidRPr="001E3619">
        <w:rPr>
          <w:rFonts w:ascii="BRH Devanagari Extra" w:hAnsi="BRH Devanagari Extra" w:cs="BRH Devanagari Extra"/>
          <w:sz w:val="40"/>
          <w:szCs w:val="40"/>
          <w:highlight w:val="magenta"/>
        </w:rPr>
        <w:t>Å(</w:t>
      </w:r>
      <w:r w:rsidR="001E3619" w:rsidRPr="001E3619">
        <w:rPr>
          <w:rFonts w:ascii="Arial" w:hAnsi="Arial" w:cs="Arial"/>
          <w:b/>
          <w:bCs/>
          <w:sz w:val="32"/>
          <w:szCs w:val="32"/>
          <w:highlight w:val="magenta"/>
        </w:rPr>
        <w:t>1</w:t>
      </w:r>
      <w:r w:rsidR="001E3619" w:rsidRPr="001E3619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1E3619" w:rsidRPr="001E3619">
        <w:rPr>
          <w:rFonts w:ascii="BRH Devanagari Extra" w:hAnsi="BRH Devanagari Extra" w:cs="BRH Devanagari Extra"/>
          <w:b/>
          <w:bCs/>
          <w:position w:val="-6"/>
          <w:sz w:val="32"/>
          <w:szCs w:val="32"/>
          <w:highlight w:val="magenta"/>
        </w:rPr>
        <w:t>A</w:t>
      </w:r>
      <w:r w:rsidR="001E3619" w:rsidRPr="001E3619">
        <w:rPr>
          <w:rFonts w:ascii="BRH Devanagari Extra" w:hAnsi="BRH Devanagari Extra" w:cs="BRH Devanagari Extra"/>
          <w:position w:val="-6"/>
          <w:sz w:val="40"/>
          <w:szCs w:val="40"/>
          <w:highlight w:val="magenta"/>
        </w:rPr>
        <w:t>)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2807FC8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B63B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63B3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E3619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1E361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1E3619">
        <w:rPr>
          <w:rFonts w:ascii="BRH Malayalam Extra" w:hAnsi="BRH Malayalam Extra" w:cs="BRH Devanagari Extra"/>
          <w:sz w:val="32"/>
          <w:szCs w:val="40"/>
        </w:rPr>
        <w:t>–</w:t>
      </w:r>
      <w:r w:rsidRPr="001E36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0" w:name="_Toc60682887"/>
      <w:r w:rsidRPr="00661E30">
        <w:lastRenderedPageBreak/>
        <w:t>bÉlÉqÉç - iÉqÉÑ¹ÒÌWû rÉÈ ÍµÉwÉÑÈ</w:t>
      </w:r>
      <w:bookmarkEnd w:id="20"/>
      <w:r w:rsidRPr="00661E30">
        <w:t xml:space="preserve"> </w:t>
      </w:r>
    </w:p>
    <w:p w14:paraId="09779DD2" w14:textId="28D9BD23" w:rsidR="00D53580" w:rsidRDefault="00CB63B3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32"/>
          <w:szCs w:val="32"/>
        </w:rPr>
      </w:pPr>
      <w:bookmarkStart w:id="21" w:name="_Hlk116642261"/>
      <w:r w:rsidRPr="00D53580">
        <w:rPr>
          <w:rFonts w:ascii="Arial" w:hAnsi="Arial" w:cs="Arial"/>
          <w:b/>
          <w:sz w:val="32"/>
          <w:szCs w:val="32"/>
          <w:highlight w:val="magenta"/>
        </w:rPr>
        <w:t>Para No. 1.1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>3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 is 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also 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not part of Rudram. However, these mantraas are 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also 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>chanted along with Rudram as a customary practice. The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se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 Mantras are 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>Rigveda Mantras (</w:t>
      </w:r>
      <w:r w:rsidR="00170F44">
        <w:rPr>
          <w:rFonts w:ascii="Arial" w:hAnsi="Arial" w:cs="Arial"/>
          <w:b/>
          <w:sz w:val="32"/>
          <w:szCs w:val="32"/>
          <w:highlight w:val="magenta"/>
        </w:rPr>
        <w:t>R</w:t>
      </w:r>
      <w:r w:rsidRPr="00D53580">
        <w:rPr>
          <w:rFonts w:ascii="Arial" w:hAnsi="Arial" w:cs="Arial"/>
          <w:b/>
          <w:sz w:val="32"/>
          <w:szCs w:val="32"/>
          <w:highlight w:val="magenta"/>
        </w:rPr>
        <w:t xml:space="preserve">ef 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>RV 5.42.11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for   S. No. 1 to and 21 </w:t>
      </w:r>
      <w:r w:rsidR="00170F44">
        <w:rPr>
          <w:rFonts w:ascii="Arial" w:eastAsia="Calibri" w:hAnsi="Arial" w:cs="Arial"/>
          <w:b/>
          <w:bCs/>
          <w:sz w:val="28"/>
          <w:szCs w:val="28"/>
          <w:highlight w:val="magenta"/>
        </w:rPr>
        <w:t>&amp;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>RV 5.42.11</w:t>
      </w:r>
      <w:r w:rsidR="00D53580" w:rsidRPr="00D53580">
        <w:rPr>
          <w:rFonts w:ascii="Arial" w:eastAsia="Calibri" w:hAnsi="Arial" w:cs="Arial"/>
          <w:b/>
          <w:bCs/>
          <w:sz w:val="28"/>
          <w:szCs w:val="28"/>
          <w:highlight w:val="magenta"/>
        </w:rPr>
        <w:t xml:space="preserve"> for S. No. 22 to 35). </w:t>
      </w:r>
      <w:r w:rsidR="00D53580" w:rsidRPr="00D53580">
        <w:rPr>
          <w:rFonts w:ascii="Arial" w:hAnsi="Arial" w:cs="Arial"/>
          <w:b/>
          <w:sz w:val="32"/>
          <w:szCs w:val="32"/>
          <w:highlight w:val="magenta"/>
        </w:rPr>
        <w:t>The flow of swaras are according to Rigveda Sruti.</w:t>
      </w:r>
    </w:p>
    <w:bookmarkEnd w:id="21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4561D4BE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552B5420" w14:textId="77777777" w:rsidR="00D53580" w:rsidRPr="00661E3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A4742B6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AD74052" w14:textId="4ECB5B89" w:rsidR="00D5358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837720" w14:textId="77777777" w:rsidR="00D53580" w:rsidRPr="00661E3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0669A8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E69A195" w14:textId="55689949" w:rsidR="00D5358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CD5C4A" w14:textId="77777777" w:rsidR="00D53580" w:rsidRPr="00661E30" w:rsidRDefault="00D535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0F9EDCE" w:rsidR="008E4CE9" w:rsidRPr="00170F44" w:rsidRDefault="00D53580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highlight w:val="magenta"/>
          <w:lang w:bidi="ml-IN"/>
        </w:rPr>
      </w:pPr>
      <w:bookmarkStart w:id="22" w:name="_Hlk115970674"/>
      <w:bookmarkStart w:id="23" w:name="_Hlk116642347"/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>T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he mantras 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in box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>are appearing in Brahaman and Aranyakam</w:t>
      </w:r>
      <w:r w:rsidR="00A2623A">
        <w:rPr>
          <w:rFonts w:ascii="Arial" w:hAnsi="Arial" w:cs="Arial"/>
          <w:sz w:val="28"/>
          <w:szCs w:val="28"/>
          <w:highlight w:val="magenta"/>
          <w:lang w:bidi="ml-IN"/>
        </w:rPr>
        <w:t xml:space="preserve"> of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 </w:t>
      </w:r>
      <w:r w:rsidR="00A2623A" w:rsidRPr="00A2623A">
        <w:rPr>
          <w:rFonts w:ascii="Arial" w:hAnsi="Arial" w:cs="Arial"/>
          <w:sz w:val="28"/>
          <w:szCs w:val="28"/>
          <w:highlight w:val="magenta"/>
          <w:lang w:bidi="ml-IN"/>
        </w:rPr>
        <w:t>Taittiriya</w:t>
      </w:r>
      <w:r w:rsidR="00A2623A">
        <w:rPr>
          <w:rFonts w:cs="Arial"/>
          <w:sz w:val="28"/>
          <w:szCs w:val="28"/>
          <w:lang w:bidi="ml-IN"/>
        </w:rPr>
        <w:t xml:space="preserve"> </w:t>
      </w:r>
      <w:r w:rsidR="00A2623A" w:rsidRPr="00A2623A">
        <w:rPr>
          <w:rFonts w:ascii="Arial" w:hAnsi="Arial" w:cs="Arial"/>
          <w:sz w:val="28"/>
          <w:szCs w:val="28"/>
          <w:highlight w:val="magenta"/>
          <w:lang w:bidi="ml-IN"/>
        </w:rPr>
        <w:t>Shaka</w:t>
      </w:r>
      <w:r w:rsidR="00A2623A">
        <w:rPr>
          <w:rFonts w:cs="Arial"/>
          <w:sz w:val="28"/>
          <w:szCs w:val="28"/>
          <w:lang w:bidi="ml-IN"/>
        </w:rPr>
        <w:t xml:space="preserve"> </w:t>
      </w:r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and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>donot have any vikriti derivations</w:t>
      </w:r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like 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padam, kramam, Jatai </w:t>
      </w:r>
      <w:r w:rsidR="009B49FE">
        <w:rPr>
          <w:rFonts w:ascii="Arial" w:hAnsi="Arial" w:cs="Arial"/>
          <w:sz w:val="28"/>
          <w:szCs w:val="28"/>
          <w:highlight w:val="magenta"/>
          <w:lang w:bidi="ml-IN"/>
        </w:rPr>
        <w:t>and</w:t>
      </w:r>
      <w:r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 Ghanam. </w:t>
      </w:r>
      <w:r w:rsidR="00711B2E" w:rsidRPr="00170F44">
        <w:rPr>
          <w:rFonts w:ascii="Arial" w:hAnsi="Arial" w:cs="Arial"/>
          <w:sz w:val="28"/>
          <w:szCs w:val="28"/>
          <w:highlight w:val="magenta"/>
          <w:lang w:bidi="ml-IN"/>
        </w:rPr>
        <w:t xml:space="preserve">Hence “Ghana format” </w:t>
      </w:r>
      <w:bookmarkEnd w:id="22"/>
      <w:r w:rsidR="005261D1" w:rsidRPr="00170F44">
        <w:rPr>
          <w:rFonts w:ascii="Arial" w:hAnsi="Arial" w:cs="Arial"/>
          <w:sz w:val="28"/>
          <w:szCs w:val="28"/>
          <w:highlight w:val="magenta"/>
          <w:lang w:bidi="ml-IN"/>
        </w:rPr>
        <w:t>is not applicable for these Mantras.</w:t>
      </w:r>
    </w:p>
    <w:p w14:paraId="489D110E" w14:textId="6A9ECAC7" w:rsidR="005261D1" w:rsidRPr="00170F44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highlight w:val="magenta"/>
          <w:lang w:bidi="ml-IN"/>
        </w:rPr>
      </w:pPr>
    </w:p>
    <w:p w14:paraId="68D618B2" w14:textId="418D5213" w:rsidR="005261D1" w:rsidRPr="00A52FDF" w:rsidRDefault="00A52FDF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>T</w:t>
      </w:r>
      <w:r w:rsidR="005261D1"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 xml:space="preserve">he Samhita Mantras </w:t>
      </w:r>
      <w:r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 xml:space="preserve">alone </w:t>
      </w:r>
      <w:r w:rsidR="005261D1"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 xml:space="preserve">have got </w:t>
      </w:r>
      <w:r w:rsidR="005261D1" w:rsidRPr="00170F44">
        <w:rPr>
          <w:rFonts w:ascii="Arial" w:hAnsi="Arial" w:cs="Arial"/>
          <w:b/>
          <w:bCs/>
          <w:sz w:val="28"/>
          <w:szCs w:val="28"/>
          <w:highlight w:val="magenta"/>
          <w:lang w:bidi="ml-IN"/>
        </w:rPr>
        <w:t>vikriti derivations like padam, kramam, Jatai and Ghanam.</w:t>
      </w:r>
    </w:p>
    <w:bookmarkEnd w:id="23"/>
    <w:p w14:paraId="50E507B3" w14:textId="77777777" w:rsidR="005261D1" w:rsidRPr="008E4CE9" w:rsidRDefault="005261D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348C" w14:textId="77777777" w:rsidR="00E10E91" w:rsidRDefault="00E10E91" w:rsidP="00135976">
      <w:pPr>
        <w:spacing w:after="0" w:line="240" w:lineRule="auto"/>
      </w:pPr>
      <w:r>
        <w:separator/>
      </w:r>
    </w:p>
  </w:endnote>
  <w:endnote w:type="continuationSeparator" w:id="0">
    <w:p w14:paraId="0F968A19" w14:textId="77777777" w:rsidR="00E10E91" w:rsidRDefault="00E10E9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A346" w14:textId="77777777" w:rsidR="00E10E91" w:rsidRDefault="00E10E91" w:rsidP="00135976">
      <w:pPr>
        <w:spacing w:after="0" w:line="240" w:lineRule="auto"/>
      </w:pPr>
      <w:r>
        <w:separator/>
      </w:r>
    </w:p>
  </w:footnote>
  <w:footnote w:type="continuationSeparator" w:id="0">
    <w:p w14:paraId="35B581C6" w14:textId="77777777" w:rsidR="00E10E91" w:rsidRDefault="00E10E9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B520D"/>
    <w:rsid w:val="003B71C2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255</Pages>
  <Words>29135</Words>
  <Characters>166075</Characters>
  <Application>Microsoft Office Word</Application>
  <DocSecurity>0</DocSecurity>
  <Lines>1383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48</cp:revision>
  <cp:lastPrinted>2020-06-21T13:33:00Z</cp:lastPrinted>
  <dcterms:created xsi:type="dcterms:W3CDTF">2021-02-07T12:30:00Z</dcterms:created>
  <dcterms:modified xsi:type="dcterms:W3CDTF">2022-10-14T06:54:00Z</dcterms:modified>
</cp:coreProperties>
</file>