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067A230B" w14:textId="77777777" w:rsidR="007C7E41" w:rsidRDefault="007C7E41" w:rsidP="007C7E41">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lastRenderedPageBreak/>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1408E315" w:rsidR="007C7E41" w:rsidRDefault="007C7E41">
      <w:pPr>
        <w:rPr>
          <w:rFonts w:ascii="Latha" w:hAnsi="Latha" w:cs="Latha"/>
          <w:b/>
          <w:bCs/>
          <w:sz w:val="28"/>
          <w:szCs w:val="28"/>
          <w:lang w:bidi="ta-IN"/>
        </w:rPr>
      </w:pPr>
      <w:r>
        <w:rPr>
          <w:rFonts w:ascii="Latha" w:hAnsi="Latha" w:cs="Latha"/>
          <w:b/>
          <w:bCs/>
          <w:sz w:val="28"/>
          <w:szCs w:val="28"/>
          <w:lang w:bidi="ta-IN"/>
        </w:rPr>
        <w:br w:type="page"/>
      </w:r>
    </w:p>
    <w:p w14:paraId="534A3DCA" w14:textId="77777777" w:rsidR="004E3565" w:rsidRPr="00275C0B" w:rsidRDefault="004E3565" w:rsidP="004E3565">
      <w:pPr>
        <w:jc w:val="center"/>
        <w:rPr>
          <w:b/>
          <w:bCs/>
          <w:sz w:val="32"/>
          <w:szCs w:val="32"/>
        </w:rPr>
      </w:pPr>
      <w:r w:rsidRPr="00275C0B">
        <w:rPr>
          <w:b/>
          <w:bCs/>
          <w:sz w:val="32"/>
          <w:szCs w:val="32"/>
        </w:rPr>
        <w:lastRenderedPageBreak/>
        <w:t>Contents</w:t>
      </w:r>
    </w:p>
    <w:p w14:paraId="62315781" w14:textId="77777777" w:rsidR="004E3565" w:rsidRPr="00275C0B" w:rsidRDefault="004E3565" w:rsidP="004E3565">
      <w:pPr>
        <w:jc w:val="center"/>
        <w:rPr>
          <w:b/>
          <w:bCs/>
          <w:sz w:val="32"/>
          <w:szCs w:val="32"/>
        </w:rPr>
      </w:pPr>
    </w:p>
    <w:p w14:paraId="19F6EA00" w14:textId="2CB0459D"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307BB853" w14:textId="6D2979D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155B1615" w14:textId="1B5AB84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9</w:t>
        </w:r>
        <w:r w:rsidR="008B597E" w:rsidRPr="008B597E">
          <w:rPr>
            <w:b/>
            <w:bCs/>
            <w:noProof/>
            <w:webHidden/>
            <w:sz w:val="28"/>
            <w:szCs w:val="28"/>
          </w:rPr>
          <w:fldChar w:fldCharType="end"/>
        </w:r>
      </w:hyperlink>
    </w:p>
    <w:p w14:paraId="626AD382" w14:textId="593C058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47</w:t>
        </w:r>
        <w:r w:rsidR="008B597E" w:rsidRPr="008B597E">
          <w:rPr>
            <w:b/>
            <w:bCs/>
            <w:noProof/>
            <w:webHidden/>
            <w:sz w:val="28"/>
            <w:szCs w:val="28"/>
          </w:rPr>
          <w:fldChar w:fldCharType="end"/>
        </w:r>
      </w:hyperlink>
    </w:p>
    <w:p w14:paraId="3740FEB0" w14:textId="77AD4885"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63</w:t>
        </w:r>
        <w:r w:rsidR="008B597E" w:rsidRPr="008B597E">
          <w:rPr>
            <w:b/>
            <w:bCs/>
            <w:noProof/>
            <w:webHidden/>
            <w:sz w:val="28"/>
            <w:szCs w:val="28"/>
          </w:rPr>
          <w:fldChar w:fldCharType="end"/>
        </w:r>
      </w:hyperlink>
    </w:p>
    <w:p w14:paraId="53778552" w14:textId="507F80F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85</w:t>
        </w:r>
        <w:r w:rsidR="008B597E" w:rsidRPr="008B597E">
          <w:rPr>
            <w:b/>
            <w:bCs/>
            <w:noProof/>
            <w:webHidden/>
            <w:sz w:val="28"/>
            <w:szCs w:val="28"/>
          </w:rPr>
          <w:fldChar w:fldCharType="end"/>
        </w:r>
      </w:hyperlink>
    </w:p>
    <w:p w14:paraId="2B427D65" w14:textId="52CAADE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105</w:t>
        </w:r>
        <w:r w:rsidR="008B597E" w:rsidRPr="008B597E">
          <w:rPr>
            <w:b/>
            <w:bCs/>
            <w:noProof/>
            <w:webHidden/>
            <w:sz w:val="28"/>
            <w:szCs w:val="28"/>
          </w:rPr>
          <w:fldChar w:fldCharType="end"/>
        </w:r>
      </w:hyperlink>
    </w:p>
    <w:p w14:paraId="30D16708" w14:textId="45A486F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119</w:t>
        </w:r>
        <w:r w:rsidR="008B597E" w:rsidRPr="008B597E">
          <w:rPr>
            <w:b/>
            <w:bCs/>
            <w:noProof/>
            <w:webHidden/>
            <w:sz w:val="28"/>
            <w:szCs w:val="28"/>
          </w:rPr>
          <w:fldChar w:fldCharType="end"/>
        </w:r>
      </w:hyperlink>
    </w:p>
    <w:p w14:paraId="6C6A617D" w14:textId="4A863E84"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133</w:t>
        </w:r>
        <w:r w:rsidR="008B597E" w:rsidRPr="008B597E">
          <w:rPr>
            <w:b/>
            <w:bCs/>
            <w:noProof/>
            <w:webHidden/>
            <w:sz w:val="28"/>
            <w:szCs w:val="28"/>
          </w:rPr>
          <w:fldChar w:fldCharType="end"/>
        </w:r>
      </w:hyperlink>
    </w:p>
    <w:p w14:paraId="482AF278" w14:textId="19A257A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148</w:t>
        </w:r>
        <w:r w:rsidR="008B597E" w:rsidRPr="008B597E">
          <w:rPr>
            <w:b/>
            <w:bCs/>
            <w:noProof/>
            <w:webHidden/>
            <w:sz w:val="28"/>
            <w:szCs w:val="28"/>
          </w:rPr>
          <w:fldChar w:fldCharType="end"/>
        </w:r>
      </w:hyperlink>
    </w:p>
    <w:p w14:paraId="32A4BB63" w14:textId="2386062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163</w:t>
        </w:r>
        <w:r w:rsidR="008B597E" w:rsidRPr="008B597E">
          <w:rPr>
            <w:b/>
            <w:bCs/>
            <w:noProof/>
            <w:webHidden/>
            <w:sz w:val="28"/>
            <w:szCs w:val="28"/>
          </w:rPr>
          <w:fldChar w:fldCharType="end"/>
        </w:r>
      </w:hyperlink>
    </w:p>
    <w:p w14:paraId="74B59DFA" w14:textId="31D88199"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180</w:t>
        </w:r>
        <w:r w:rsidR="008B597E" w:rsidRPr="008B597E">
          <w:rPr>
            <w:b/>
            <w:bCs/>
            <w:noProof/>
            <w:webHidden/>
            <w:sz w:val="28"/>
            <w:szCs w:val="28"/>
          </w:rPr>
          <w:fldChar w:fldCharType="end"/>
        </w:r>
      </w:hyperlink>
    </w:p>
    <w:p w14:paraId="767A77ED" w14:textId="1CB1EAF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218</w:t>
        </w:r>
        <w:r w:rsidR="008B597E" w:rsidRPr="008B597E">
          <w:rPr>
            <w:b/>
            <w:bCs/>
            <w:noProof/>
            <w:webHidden/>
            <w:sz w:val="28"/>
            <w:szCs w:val="28"/>
          </w:rPr>
          <w:fldChar w:fldCharType="end"/>
        </w:r>
      </w:hyperlink>
    </w:p>
    <w:p w14:paraId="5357C5E5" w14:textId="402A561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239</w:t>
        </w:r>
        <w:r w:rsidR="008B597E" w:rsidRPr="008B597E">
          <w:rPr>
            <w:b/>
            <w:bCs/>
            <w:noProof/>
            <w:webHidden/>
            <w:sz w:val="28"/>
            <w:szCs w:val="28"/>
          </w:rPr>
          <w:fldChar w:fldCharType="end"/>
        </w:r>
      </w:hyperlink>
    </w:p>
    <w:p w14:paraId="694FB356" w14:textId="589CDFFA"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5E5D996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56910254" w:rsidR="00C0350D" w:rsidRPr="00C0350D" w:rsidRDefault="00C0350D" w:rsidP="00423873">
      <w:pPr>
        <w:spacing w:line="252" w:lineRule="auto"/>
      </w:pPr>
      <w:r w:rsidRPr="00C0350D">
        <w:rPr>
          <w:rFonts w:ascii="Latha" w:hAnsi="Latha" w:cs="Latha"/>
          <w:sz w:val="28"/>
          <w:szCs w:val="28"/>
          <w:cs/>
          <w:lang w:bidi="ta-IN"/>
        </w:rPr>
        <w:lastRenderedPageBreak/>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AA062C">
        <w:rPr>
          <w:rFonts w:ascii="Latha" w:hAnsi="Latha" w:cs="Latha"/>
          <w:b/>
          <w:bCs/>
          <w:position w:val="-12"/>
          <w:sz w:val="28"/>
          <w:szCs w:val="28"/>
          <w:highlight w:val="green"/>
          <w:cs/>
          <w:lang w:bidi="ta-IN"/>
        </w:rPr>
        <w:t>3</w:t>
      </w:r>
      <w:r w:rsidR="00AA062C">
        <w:rPr>
          <w:rFonts w:ascii="Latha" w:hAnsi="Latha" w:cs="Latha"/>
          <w:b/>
          <w:bCs/>
          <w:position w:val="-12"/>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w:t>
      </w:r>
      <w:r w:rsidRPr="006338FD">
        <w:rPr>
          <w:rFonts w:ascii="Latha" w:hAnsi="Latha" w:cs="Latha"/>
          <w:sz w:val="28"/>
          <w:szCs w:val="28"/>
          <w:highlight w:val="cyan"/>
          <w:cs/>
          <w:lang w:bidi="ta-IN"/>
        </w:rPr>
        <w:t>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D02A27" w:rsidRPr="00D02A27">
        <w:rPr>
          <w:rFonts w:ascii="BRH Tamil Tab Extra" w:hAnsi="BRH Tamil Tab Extra" w:cs="Latha" w:hint="cs"/>
          <w:b/>
          <w:sz w:val="36"/>
          <w:szCs w:val="28"/>
          <w:highlight w:val="green"/>
          <w:cs/>
          <w:lang w:bidi="ta-IN"/>
        </w:rPr>
        <w:t>ஷி</w:t>
      </w:r>
      <w:r w:rsidR="00D02A27"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lastRenderedPageBreak/>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05C5DE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4995F96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5AD8C8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6171A9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lastRenderedPageBreak/>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lastRenderedPageBreak/>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lastRenderedPageBreak/>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77777777"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77777777"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 xml:space="preserve">The flow of swaras </w:t>
      </w:r>
      <w:proofErr w:type="gramStart"/>
      <w:r w:rsidRPr="00BE7BC9">
        <w:rPr>
          <w:rFonts w:cs="Arial"/>
          <w:b/>
          <w:sz w:val="28"/>
          <w:szCs w:val="28"/>
        </w:rPr>
        <w:t>are</w:t>
      </w:r>
      <w:proofErr w:type="gramEnd"/>
      <w:r w:rsidRPr="00BE7BC9">
        <w:rPr>
          <w:rFonts w:cs="Arial"/>
          <w:b/>
          <w:sz w:val="28"/>
          <w:szCs w:val="28"/>
        </w:rPr>
        <w:t xml:space="preserve"> according to Rigveda Sruti.Many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lastRenderedPageBreak/>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w:t>
      </w:r>
      <w:proofErr w:type="gramStart"/>
      <w:r w:rsidRPr="00BE7BC9">
        <w:rPr>
          <w:rFonts w:cs="Arial"/>
          <w:sz w:val="28"/>
          <w:szCs w:val="28"/>
          <w:lang w:bidi="ml-IN"/>
        </w:rPr>
        <w:t>of  Taittiriya</w:t>
      </w:r>
      <w:proofErr w:type="gramEnd"/>
      <w:r w:rsidRPr="00BE7BC9">
        <w:rPr>
          <w:rFonts w:cs="Arial"/>
          <w:sz w:val="28"/>
          <w:szCs w:val="28"/>
          <w:lang w:bidi="ml-IN"/>
        </w:rPr>
        <w:t xml:space="preserve">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456C" w14:textId="77777777" w:rsidR="00B00FE9" w:rsidRDefault="00B00FE9" w:rsidP="00F0146D">
      <w:r>
        <w:separator/>
      </w:r>
    </w:p>
  </w:endnote>
  <w:endnote w:type="continuationSeparator" w:id="0">
    <w:p w14:paraId="248821B1" w14:textId="77777777" w:rsidR="00B00FE9" w:rsidRDefault="00B00FE9"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altName w:val="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proofErr w:type="gramStart"/>
    <w:r>
      <w:rPr>
        <w:rFonts w:cs="Arial"/>
        <w:b/>
        <w:bCs/>
        <w:sz w:val="32"/>
        <w:szCs w:val="32"/>
      </w:rPr>
      <w:t>Version  1</w:t>
    </w:r>
    <w:r w:rsidR="009F2E68" w:rsidRPr="00725BB8">
      <w:rPr>
        <w:rFonts w:cs="Arial"/>
        <w:b/>
        <w:bCs/>
        <w:sz w:val="32"/>
        <w:szCs w:val="32"/>
      </w:rPr>
      <w:t>.</w:t>
    </w:r>
    <w:r w:rsidRPr="00725BB8">
      <w:rPr>
        <w:rFonts w:cs="Arial"/>
        <w:b/>
        <w:bCs/>
        <w:sz w:val="32"/>
        <w:szCs w:val="32"/>
      </w:rPr>
      <w:t>0</w:t>
    </w:r>
    <w:proofErr w:type="gramEnd"/>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A193D" w14:textId="77777777" w:rsidR="00B00FE9" w:rsidRDefault="00B00FE9" w:rsidP="00F0146D">
      <w:r>
        <w:separator/>
      </w:r>
    </w:p>
  </w:footnote>
  <w:footnote w:type="continuationSeparator" w:id="0">
    <w:p w14:paraId="28D65935" w14:textId="77777777" w:rsidR="00B00FE9" w:rsidRDefault="00B00FE9"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1C8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2E67"/>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0FE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28FE"/>
    <w:rsid w:val="00C67A37"/>
    <w:rsid w:val="00C71CAD"/>
    <w:rsid w:val="00C72660"/>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11B59"/>
    <w:rsid w:val="00D125CB"/>
    <w:rsid w:val="00D15519"/>
    <w:rsid w:val="00D16842"/>
    <w:rsid w:val="00D20C1F"/>
    <w:rsid w:val="00D227E0"/>
    <w:rsid w:val="00D257C2"/>
    <w:rsid w:val="00D26BED"/>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B4453"/>
    <w:rsid w:val="00DC158E"/>
    <w:rsid w:val="00DC5CDB"/>
    <w:rsid w:val="00DC6B8D"/>
    <w:rsid w:val="00DC6E40"/>
    <w:rsid w:val="00DD05BB"/>
    <w:rsid w:val="00DD5AFF"/>
    <w:rsid w:val="00DD61B7"/>
    <w:rsid w:val="00DE0B59"/>
    <w:rsid w:val="00DE4C47"/>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251</Pages>
  <Words>26278</Words>
  <Characters>149785</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175712</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117</cp:revision>
  <cp:lastPrinted>2020-06-21T19:52:00Z</cp:lastPrinted>
  <dcterms:created xsi:type="dcterms:W3CDTF">2021-02-07T12:31:00Z</dcterms:created>
  <dcterms:modified xsi:type="dcterms:W3CDTF">2022-12-01T04:12:00Z</dcterms:modified>
</cp:coreProperties>
</file>