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77540B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77540B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77540B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77540B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77540B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77540B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77540B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520F5323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505CF7" w:rsidRPr="00A61E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505CF7" w:rsidRPr="00A61EE9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5" w:name="_GoBack"/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bookmarkEnd w:id="5"/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276FC621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2C4F609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2178072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14B7172C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16139" w14:textId="77777777" w:rsidR="0077540B" w:rsidRDefault="0077540B" w:rsidP="009B6EBD">
      <w:pPr>
        <w:spacing w:after="0" w:line="240" w:lineRule="auto"/>
      </w:pPr>
      <w:r>
        <w:separator/>
      </w:r>
    </w:p>
  </w:endnote>
  <w:endnote w:type="continuationSeparator" w:id="0">
    <w:p w14:paraId="79A1FBD2" w14:textId="77777777" w:rsidR="0077540B" w:rsidRDefault="007754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635F3B9D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6119A">
      <w:rPr>
        <w:rFonts w:ascii="Arial" w:hAnsi="Arial" w:cs="Arial"/>
        <w:b/>
        <w:bCs/>
        <w:noProof/>
        <w:sz w:val="28"/>
        <w:szCs w:val="28"/>
      </w:rPr>
      <w:t>80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6119A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76A45A1D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6119A">
      <w:rPr>
        <w:rFonts w:ascii="Arial" w:hAnsi="Arial" w:cs="Arial"/>
        <w:b/>
        <w:bCs/>
        <w:noProof/>
        <w:sz w:val="28"/>
        <w:szCs w:val="28"/>
      </w:rPr>
      <w:t>79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6119A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 </w:t>
    </w:r>
    <w:r w:rsidRPr="00584BE0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2544B" w14:textId="77777777" w:rsidR="0077540B" w:rsidRDefault="0077540B" w:rsidP="009B6EBD">
      <w:pPr>
        <w:spacing w:after="0" w:line="240" w:lineRule="auto"/>
      </w:pPr>
      <w:r>
        <w:separator/>
      </w:r>
    </w:p>
  </w:footnote>
  <w:footnote w:type="continuationSeparator" w:id="0">
    <w:p w14:paraId="457BA39C" w14:textId="77777777" w:rsidR="0077540B" w:rsidRDefault="007754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E150A-736F-4A3D-93C6-B314374A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116</Pages>
  <Words>16152</Words>
  <Characters>92070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108006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29</cp:revision>
  <cp:lastPrinted>2021-08-23T15:05:00Z</cp:lastPrinted>
  <dcterms:created xsi:type="dcterms:W3CDTF">2021-02-07T14:14:00Z</dcterms:created>
  <dcterms:modified xsi:type="dcterms:W3CDTF">2021-09-14T02:27:00Z</dcterms:modified>
</cp:coreProperties>
</file>