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Module 6 — Forest Fire Simulation</w:t>
      </w:r>
    </w:p>
    <w:p>
      <w:pPr>
        <w:jc w:val="center"/>
      </w:pPr>
      <w:r>
        <w:t>Code Modification Documentation: Original vs. Revised Program</w:t>
      </w:r>
    </w:p>
    <w:p>
      <w:r>
        <w:t>Course: CSD-325   |   Assignment: Forest Fire Simulation: Program and Revised Flowchart</w:t>
      </w:r>
    </w:p>
    <w:p>
      <w:r>
        <w:t>Original file: forestfiresim (1).py   |   Revised file: forestfiresim_325(1).py</w:t>
      </w:r>
    </w:p>
    <w:p>
      <w:pPr>
        <w:pStyle w:val="Heading1"/>
      </w:pPr>
      <w:r>
        <w:t>Purpose</w:t>
      </w:r>
    </w:p>
    <w:p>
      <w:r>
        <w:t>The original program simulated trees growing, lightning igniting trees, and fire spreading through a forest. The revised program adds a permanent blue lake near the center of the display. Water acts as a firebreak: it cannot become a tree, catch fire, or disappear as the simulation continues. The revised program also corrects the initial tree-density calculation.</w:t>
      </w:r>
    </w:p>
    <w:p>
      <w:pPr>
        <w:pStyle w:val="Heading1"/>
      </w:pPr>
      <w:r>
        <w:t>Before-and-After Changes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Area</w:t>
            </w:r>
          </w:p>
        </w:tc>
        <w:tc>
          <w:tcPr>
            <w:tcW w:type="dxa" w:w="2880"/>
          </w:tcPr>
          <w:p>
            <w:r>
              <w:t>Original</w:t>
            </w:r>
          </w:p>
        </w:tc>
        <w:tc>
          <w:tcPr>
            <w:tcW w:type="dxa" w:w="2880"/>
          </w:tcPr>
          <w:p>
            <w:r>
              <w:t>Revised</w:t>
            </w:r>
          </w:p>
        </w:tc>
      </w:tr>
      <w:tr>
        <w:tc>
          <w:tcPr>
            <w:tcW w:type="dxa" w:w="2880"/>
          </w:tcPr>
          <w:p>
            <w:r>
              <w:t>New water symbol</w:t>
            </w:r>
          </w:p>
        </w:tc>
        <w:tc>
          <w:tcPr>
            <w:tcW w:type="dxa" w:w="2880"/>
          </w:tcPr>
          <w:p>
            <w:r>
              <w:t>Only TREE = A, FIRE = @, and EMPTY = space were defined.</w:t>
            </w:r>
          </w:p>
        </w:tc>
        <w:tc>
          <w:tcPr>
            <w:tcW w:type="dxa" w:w="2880"/>
          </w:tcPr>
          <w:p>
            <w:r>
              <w:t>Added WATER = ~ to represent lake cells.</w:t>
            </w:r>
          </w:p>
        </w:tc>
      </w:tr>
      <w:tr>
        <w:tc>
          <w:tcPr>
            <w:tcW w:type="dxa" w:w="2880"/>
          </w:tcPr>
          <w:p>
            <w:r>
              <w:t>Lake placement</w:t>
            </w:r>
          </w:p>
        </w:tc>
        <w:tc>
          <w:tcPr>
            <w:tcW w:type="dxa" w:w="2880"/>
          </w:tcPr>
          <w:p>
            <w:r>
              <w:t>The forest began with randomly assigned trees or empty spaces.</w:t>
            </w:r>
          </w:p>
        </w:tc>
        <w:tc>
          <w:tcPr>
            <w:tcW w:type="dxa" w:w="2880"/>
          </w:tcPr>
          <w:p>
            <w:r>
              <w:t>An oval of WATER cells is placed near the center using scaled coordinate distances; remaining cells are land.</w:t>
            </w:r>
          </w:p>
        </w:tc>
      </w:tr>
      <w:tr>
        <w:tc>
          <w:tcPr>
            <w:tcW w:type="dxa" w:w="2880"/>
          </w:tcPr>
          <w:p>
            <w:r>
              <w:t>Permanent water</w:t>
            </w:r>
          </w:p>
        </w:tc>
        <w:tc>
          <w:tcPr>
            <w:tcW w:type="dxa" w:w="2880"/>
          </w:tcPr>
          <w:p>
            <w:r>
              <w:t>All land cells were evaluated for tree growth, ignition, burning, or copying.</w:t>
            </w:r>
          </w:p>
        </w:tc>
        <w:tc>
          <w:tcPr>
            <w:tcW w:type="dxa" w:w="2880"/>
          </w:tcPr>
          <w:p>
            <w:r>
              <w:t>At the beginning of each cell update, a WATER cell is copied to nextForest and skipped so it cannot change.</w:t>
            </w:r>
          </w:p>
        </w:tc>
      </w:tr>
      <w:tr>
        <w:tc>
          <w:tcPr>
            <w:tcW w:type="dxa" w:w="2880"/>
          </w:tcPr>
          <w:p>
            <w:r>
              <w:t>Firebreak behavior</w:t>
            </w:r>
          </w:p>
        </w:tc>
        <w:tc>
          <w:tcPr>
            <w:tcW w:type="dxa" w:w="2880"/>
          </w:tcPr>
          <w:p>
            <w:r>
              <w:t>Fire could spread to any adjacent tree.</w:t>
            </w:r>
          </w:p>
        </w:tc>
        <w:tc>
          <w:tcPr>
            <w:tcW w:type="dxa" w:w="2880"/>
          </w:tcPr>
          <w:p>
            <w:r>
              <w:t>The existing TREE-only spread condition remains; since lake cells are WATER, fire cannot ignite or replace them.</w:t>
            </w:r>
          </w:p>
        </w:tc>
      </w:tr>
      <w:tr>
        <w:tc>
          <w:tcPr>
            <w:tcW w:type="dxa" w:w="2880"/>
          </w:tcPr>
          <w:p>
            <w:r>
              <w:t>Blue display</w:t>
            </w:r>
          </w:p>
        </w:tc>
        <w:tc>
          <w:tcPr>
            <w:tcW w:type="dxa" w:w="2880"/>
          </w:tcPr>
          <w:p>
            <w:r>
              <w:t>Trees printed green and fire printed red; no water branch existed.</w:t>
            </w:r>
          </w:p>
        </w:tc>
        <w:tc>
          <w:tcPr>
            <w:tcW w:type="dxa" w:w="2880"/>
          </w:tcPr>
          <w:p>
            <w:r>
              <w:t>A WATER display branch sets the foreground color to blue and prints ~.</w:t>
            </w:r>
          </w:p>
        </w:tc>
      </w:tr>
      <w:tr>
        <w:tc>
          <w:tcPr>
            <w:tcW w:type="dxa" w:w="2880"/>
          </w:tcPr>
          <w:p>
            <w:r>
              <w:t>Empty-cell display</w:t>
            </w:r>
          </w:p>
        </w:tc>
        <w:tc>
          <w:tcPr>
            <w:tcW w:type="dxa" w:w="2880"/>
          </w:tcPr>
          <w:p>
            <w:r>
              <w:t>Empty spaces printed without explicitly resetting the foreground color.</w:t>
            </w:r>
          </w:p>
        </w:tc>
        <w:tc>
          <w:tcPr>
            <w:tcW w:type="dxa" w:w="2880"/>
          </w:tcPr>
          <w:p>
            <w:r>
              <w:t>Added a color reset before printing empty spaces to avoid inheriting the preceding tree, fire, or water color.</w:t>
            </w:r>
          </w:p>
        </w:tc>
      </w:tr>
      <w:tr>
        <w:tc>
          <w:tcPr>
            <w:tcW w:type="dxa" w:w="2880"/>
          </w:tcPr>
          <w:p>
            <w:r>
              <w:t>Initial tree density</w:t>
            </w:r>
          </w:p>
        </w:tc>
        <w:tc>
          <w:tcPr>
            <w:tcW w:type="dxa" w:w="2880"/>
          </w:tcPr>
          <w:p>
            <w:r>
              <w:t>random.random() * 100 &lt;= 0.20 produced approximately 0.2% trees.</w:t>
            </w:r>
          </w:p>
        </w:tc>
        <w:tc>
          <w:tcPr>
            <w:tcW w:type="dxa" w:w="2880"/>
          </w:tcPr>
          <w:p>
            <w:r>
              <w:t>random.random() &lt;= 0.20 produces approximately 20% trees on eligible land cells.</w:t>
            </w:r>
          </w:p>
        </w:tc>
      </w:tr>
    </w:tbl>
    <w:p>
      <w:pPr>
        <w:pStyle w:val="Heading1"/>
      </w:pPr>
      <w:r>
        <w:t>Key Revised Code Sections</w:t>
      </w:r>
    </w:p>
    <w:p>
      <w:pPr>
        <w:pStyle w:val="Heading2"/>
      </w:pPr>
      <w:r>
        <w:t>1. Water constant</w:t>
      </w:r>
    </w:p>
    <w:p>
      <w:pPr/>
      <w:r>
        <w:rPr>
          <w:rFonts w:ascii="Consolas" w:hAnsi="Consolas"/>
          <w:sz w:val="18"/>
        </w:rPr>
        <w:t>WATER = '~'</w:t>
      </w:r>
    </w:p>
    <w:p>
      <w:pPr>
        <w:pStyle w:val="Heading2"/>
      </w:pPr>
      <w:r>
        <w:t>2. Keep lake fixed during updates</w:t>
      </w:r>
    </w:p>
    <w:p>
      <w:pPr/>
      <w:r>
        <w:rPr>
          <w:rFonts w:ascii="Consolas" w:hAnsi="Consolas"/>
          <w:sz w:val="18"/>
        </w:rPr>
        <w:t>if forest[(x, y)] == WATER:</w:t>
        <w:br/>
        <w:t xml:space="preserve">    nextForest[(x, y)] = WATER</w:t>
        <w:br/>
        <w:t xml:space="preserve">    continue</w:t>
      </w:r>
    </w:p>
    <w:p>
      <w:pPr>
        <w:pStyle w:val="Heading2"/>
      </w:pPr>
      <w:r>
        <w:t>3. Generate an oval lake</w:t>
      </w:r>
    </w:p>
    <w:p>
      <w:pPr/>
      <w:r>
        <w:rPr>
          <w:rFonts w:ascii="Consolas" w:hAnsi="Consolas"/>
          <w:sz w:val="18"/>
        </w:rPr>
        <w:t>center_x = WIDTH // 2</w:t>
        <w:br/>
        <w:t>center_y = HEIGHT // 2</w:t>
        <w:br/>
        <w:t>if ((x - center_x) / 9) ** 2 + ((y - center_y) / 6) ** 2 &lt;= 1:</w:t>
        <w:br/>
        <w:t xml:space="preserve">    forest[(x, y)] = WATER</w:t>
      </w:r>
    </w:p>
    <w:p>
      <w:pPr>
        <w:pStyle w:val="Heading2"/>
      </w:pPr>
      <w:r>
        <w:t>4. Display blue water</w:t>
      </w:r>
    </w:p>
    <w:p>
      <w:pPr/>
      <w:r>
        <w:rPr>
          <w:rFonts w:ascii="Consolas" w:hAnsi="Consolas"/>
          <w:sz w:val="18"/>
        </w:rPr>
        <w:t>elif forest[(x, y)] == WATER:</w:t>
        <w:br/>
        <w:t xml:space="preserve">    bext.fg('blue')</w:t>
        <w:br/>
        <w:t xml:space="preserve">    print(WATER, end='')</w:t>
      </w:r>
    </w:p>
    <w:p>
      <w:pPr>
        <w:pStyle w:val="Heading2"/>
      </w:pPr>
      <w:r>
        <w:t>5. Correct the tree-density formula</w:t>
      </w:r>
    </w:p>
    <w:p>
      <w:pPr/>
      <w:r>
        <w:rPr>
          <w:rFonts w:ascii="Consolas" w:hAnsi="Consolas"/>
          <w:sz w:val="18"/>
        </w:rPr>
        <w:t>elif random.random() &lt;= INITIAL_TREE_DENSITY:</w:t>
        <w:br/>
        <w:t xml:space="preserve">    forest[(x, y)] = TREE</w:t>
      </w:r>
    </w:p>
    <w:p>
      <w:pPr>
        <w:pStyle w:val="Heading1"/>
      </w:pPr>
      <w:r>
        <w:t>What Remained the Same</w:t>
      </w:r>
    </w:p>
    <w:p>
      <w:r>
        <w:t>The forest dimensions (79 columns by 22 rows), tree symbol A, fire symbol @, growth and lightning chances (1% each), 0.5-second pause, neighboring-tree fire-spread logic, and Ctrl+C exit behavior were not changed.</w:t>
      </w:r>
    </w:p>
    <w:p>
      <w:pPr>
        <w:pStyle w:val="Heading1"/>
      </w:pPr>
      <w:r>
        <w:t>Important Behavior and Testing</w:t>
      </w:r>
    </w:p>
    <w:p>
      <w:r>
        <w:t>The lake prevents fire from entering water cells, but it does not guarantee that fire will never reach the opposite side: fire can spread around the shoreline, and lightning may ignite trees independently anywhere on land.</w:t>
      </w:r>
    </w:p>
    <w:p>
      <w:r>
        <w:t>Code validation: Both supplied files passed Python syntax parsing. A full live terminal run with bext and color output has not been verified here. For submission, run the revised program in a terminal and capture evidence that water stays blue and in place as the simulation updates.</w:t>
      </w:r>
    </w:p>
    <w:p>
      <w:pPr>
        <w:pStyle w:val="Heading1"/>
      </w:pPr>
      <w:r>
        <w:t>Flowchart Revisions Needed</w:t>
      </w:r>
    </w:p>
    <w:p>
      <w:pPr>
        <w:pStyle w:val="ListBullet"/>
      </w:pPr>
      <w:r>
        <w:t>During forest creation, add a decision: Is the coordinate inside the lake? Yes → assign WATER; No → randomly initialize tree/empty land.</w:t>
      </w:r>
    </w:p>
    <w:p>
      <w:pPr>
        <w:pStyle w:val="ListBullet"/>
      </w:pPr>
      <w:r>
        <w:t>During the simulation update, add a decision before other cell rules: Is this cell WATER? Yes → copy WATER to nextForest and skip further processing.</w:t>
      </w:r>
    </w:p>
    <w:p>
      <w:pPr>
        <w:pStyle w:val="ListBullet"/>
      </w:pPr>
      <w:r>
        <w:t>During display, add a WATER branch that prints ~ in blue.</w:t>
      </w:r>
    </w:p>
    <w:p>
      <w:pPr>
        <w:pStyle w:val="ListBullet"/>
      </w:pPr>
      <w:r>
        <w:t>Keep the existing fire-spread decision: only adjacent TREE cells can ignite.</w:t>
      </w:r>
    </w:p>
    <w:p>
      <w:r>
        <w:t>Team members: __________________________________________________________</w:t>
      </w:r>
    </w:p>
    <w:sectPr w:rsidR="00FC693F" w:rsidRPr="0006063C" w:rsidSect="00034616">
      <w:pgSz w:w="12240" w:h="15840"/>
      <w:pgMar w:top="1080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