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11E67" w14:textId="77777777" w:rsidR="008341F7" w:rsidRPr="00CD0AAC" w:rsidRDefault="008341F7" w:rsidP="008341F7">
      <w:pPr>
        <w:rPr>
          <w:rFonts w:ascii="Times New Roman" w:hAnsi="Times New Roman" w:cs="Times New Roman"/>
          <w:sz w:val="18"/>
          <w:szCs w:val="20"/>
          <w:lang w:val="ro-RO"/>
        </w:rPr>
      </w:pPr>
    </w:p>
    <w:tbl>
      <w:tblPr>
        <w:tblpPr w:leftFromText="180" w:rightFromText="180" w:vertAnchor="page" w:horzAnchor="margin" w:tblpX="-162" w:tblpY="805"/>
        <w:tblW w:w="10458" w:type="dxa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0"/>
        <w:gridCol w:w="3258"/>
      </w:tblGrid>
      <w:tr w:rsidR="008341F7" w:rsidRPr="007C051B" w14:paraId="40AECD46" w14:textId="77777777" w:rsidTr="00CE1A46">
        <w:trPr>
          <w:trHeight w:val="378"/>
        </w:trPr>
        <w:tc>
          <w:tcPr>
            <w:tcW w:w="7200" w:type="dxa"/>
          </w:tcPr>
          <w:p w14:paraId="2D582571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  <w:p w14:paraId="29A13997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ROMÂNIA</w:t>
            </w:r>
          </w:p>
          <w:p w14:paraId="292B3205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MINISTERUL AFACERILOR INTERNE</w:t>
            </w:r>
          </w:p>
          <w:p w14:paraId="792AAD53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INSPECTORATUL GENERAL AL POLIŢIEI ROMÂNE</w:t>
            </w:r>
          </w:p>
          <w:p w14:paraId="75483C3D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DIRECŢIA GENERALĂ DE POLIŢIE A MUNICIPIULUI BUCUREŞTI</w:t>
            </w:r>
          </w:p>
          <w:p w14:paraId="6F3BF05C" w14:textId="591744FA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noProof/>
                <w:lang w:val="ro-RO"/>
              </w:rPr>
              <w:drawing>
                <wp:inline distT="0" distB="0" distL="0" distR="0" wp14:anchorId="464B3946" wp14:editId="43D83933">
                  <wp:extent cx="518160" cy="510540"/>
                  <wp:effectExtent l="0" t="0" r="0" b="3810"/>
                  <wp:docPr id="1" name="Picture 1" descr="60 DGPMB N-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ine 1" descr="60 DGPMB N-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80F188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BRIGADA RUTIERĂ</w:t>
            </w:r>
          </w:p>
          <w:p w14:paraId="3D11DF2E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  <w:p w14:paraId="71ABAFB7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</w:tc>
        <w:tc>
          <w:tcPr>
            <w:tcW w:w="3258" w:type="dxa"/>
          </w:tcPr>
          <w:p w14:paraId="6280EEAC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  <w:p w14:paraId="07512B9B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NESECRET</w:t>
            </w:r>
          </w:p>
          <w:p w14:paraId="50029B18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Bucureşti</w:t>
            </w:r>
          </w:p>
          <w:p w14:paraId="0F04D3FE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  <w:p w14:paraId="47457CCF" w14:textId="2B3828FE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>
              <w:rPr>
                <w:rFonts w:ascii="Times New Roman" w:hAnsi="Times New Roman"/>
                <w:b/>
                <w:sz w:val="20"/>
                <w:lang w:val="ro-RO"/>
              </w:rPr>
              <w:t>Nr. {{nr_penal}}/ {{anul_doc}}</w:t>
            </w:r>
          </w:p>
          <w:p w14:paraId="4FD1DA41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</w:tc>
      </w:tr>
    </w:tbl>
    <w:p w14:paraId="0D05D238" w14:textId="77777777" w:rsidR="008341F7" w:rsidRDefault="008341F7" w:rsidP="008341F7">
      <w:pPr>
        <w:spacing w:after="0" w:line="360" w:lineRule="auto"/>
        <w:ind w:right="18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7C051B">
        <w:rPr>
          <w:rFonts w:ascii="Times New Roman" w:hAnsi="Times New Roman" w:cs="Times New Roman"/>
          <w:b/>
          <w:sz w:val="32"/>
          <w:szCs w:val="32"/>
          <w:lang w:val="ro-RO"/>
        </w:rPr>
        <w:t>NOTĂ</w:t>
      </w:r>
      <w:r w:rsidRPr="007C051B">
        <w:rPr>
          <w:rStyle w:val="FootnoteReference"/>
          <w:rFonts w:ascii="Times New Roman" w:hAnsi="Times New Roman" w:cs="Times New Roman"/>
          <w:b/>
          <w:sz w:val="32"/>
          <w:szCs w:val="32"/>
          <w:lang w:val="ro-RO"/>
        </w:rPr>
        <w:footnoteReference w:id="1"/>
      </w:r>
    </w:p>
    <w:p w14:paraId="335E7560" w14:textId="2F80B0FD" w:rsidR="008341F7" w:rsidRPr="00E75CAC" w:rsidRDefault="008341F7" w:rsidP="008341F7">
      <w:pPr>
        <w:spacing w:after="0" w:line="360" w:lineRule="auto"/>
        <w:ind w:right="18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75CAC">
        <w:rPr>
          <w:rFonts w:ascii="Times New Roman" w:hAnsi="Times New Roman" w:cs="Times New Roman"/>
          <w:b/>
          <w:sz w:val="24"/>
          <w:szCs w:val="24"/>
          <w:lang w:val="ro-RO"/>
        </w:rPr>
        <w:t>Din data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8341F7">
        <w:rPr>
          <w:rFonts w:ascii="Times New Roman" w:hAnsi="Times New Roman" w:cs="Times New Roman"/>
          <w:b/>
          <w:sz w:val="24"/>
          <w:szCs w:val="24"/>
          <w:lang w:val="ro-RO"/>
        </w:rPr>
        <w:t>{{ziua_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doc</w:t>
      </w:r>
      <w:r w:rsidRPr="008341F7">
        <w:rPr>
          <w:rFonts w:ascii="Times New Roman" w:hAnsi="Times New Roman" w:cs="Times New Roman"/>
          <w:b/>
          <w:sz w:val="24"/>
          <w:szCs w:val="24"/>
          <w:lang w:val="ro-RO"/>
        </w:rPr>
        <w:t>}}.{{luna_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doc</w:t>
      </w:r>
      <w:r w:rsidRPr="008341F7">
        <w:rPr>
          <w:rFonts w:ascii="Times New Roman" w:hAnsi="Times New Roman" w:cs="Times New Roman"/>
          <w:b/>
          <w:sz w:val="24"/>
          <w:szCs w:val="24"/>
          <w:lang w:val="ro-RO"/>
        </w:rPr>
        <w:t>}}.{{anul_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doc</w:t>
      </w:r>
      <w:r w:rsidRPr="008341F7">
        <w:rPr>
          <w:rFonts w:ascii="Times New Roman" w:hAnsi="Times New Roman" w:cs="Times New Roman"/>
          <w:b/>
          <w:sz w:val="24"/>
          <w:szCs w:val="24"/>
          <w:lang w:val="ro-RO"/>
        </w:rPr>
        <w:t>}}</w:t>
      </w:r>
    </w:p>
    <w:p w14:paraId="49C9C535" w14:textId="77777777" w:rsidR="008341F7" w:rsidRPr="007C051B" w:rsidRDefault="008341F7" w:rsidP="008341F7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7C051B">
        <w:rPr>
          <w:rFonts w:ascii="Times New Roman" w:hAnsi="Times New Roman" w:cs="Times New Roman"/>
          <w:sz w:val="28"/>
          <w:szCs w:val="28"/>
          <w:lang w:val="ro-RO"/>
        </w:rPr>
        <w:t>întocmită în vederea stabilirii de către procuror a aplicabilităţii art. 30 alin. (2) din O.G. 2/2001 privind regimul juridic al contravenţiilor</w:t>
      </w:r>
      <w:r w:rsidRPr="007C051B">
        <w:rPr>
          <w:rStyle w:val="FootnoteReference"/>
          <w:rFonts w:ascii="Times New Roman" w:hAnsi="Times New Roman" w:cs="Times New Roman"/>
          <w:sz w:val="28"/>
          <w:szCs w:val="28"/>
          <w:lang w:val="ro-RO"/>
        </w:rPr>
        <w:footnoteReference w:id="2"/>
      </w:r>
    </w:p>
    <w:p w14:paraId="5C9F5A38" w14:textId="77777777" w:rsidR="008341F7" w:rsidRPr="007C051B" w:rsidRDefault="008341F7" w:rsidP="008341F7">
      <w:pPr>
        <w:jc w:val="both"/>
        <w:rPr>
          <w:rFonts w:ascii="Times New Roman" w:hAnsi="Times New Roman" w:cs="Times New Roman"/>
          <w:lang w:val="ro-RO"/>
        </w:rPr>
      </w:pPr>
    </w:p>
    <w:p w14:paraId="1EF93C74" w14:textId="5C9E2BBC" w:rsidR="008341F7" w:rsidRDefault="008341F7" w:rsidP="008341F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7C051B">
        <w:rPr>
          <w:rFonts w:ascii="Times New Roman" w:hAnsi="Times New Roman" w:cs="Times New Roman"/>
          <w:sz w:val="28"/>
          <w:szCs w:val="28"/>
          <w:lang w:val="ro-RO"/>
        </w:rPr>
        <w:t xml:space="preserve">Astăzi, data de mai sus, în urma verificărilor preliminare efectuate în dosarul penal cu numărul de mai sus,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a rezultat că numitul/a 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{{nume_sofer1}}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CNP 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{{cnp_sofer1}}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, a încălcat prevederile </w:t>
      </w:r>
      <w:r w:rsidRPr="008341F7">
        <w:rPr>
          <w:rFonts w:ascii="Times New Roman" w:hAnsi="Times New Roman" w:cs="Times New Roman"/>
          <w:b/>
          <w:bCs/>
          <w:sz w:val="28"/>
          <w:szCs w:val="28"/>
          <w:lang w:val="ro-RO"/>
        </w:rPr>
        <w:t>art.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{{articol_sofer1}}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 din O.U.G./ R.A.O.U.G 195/2002.</w:t>
      </w:r>
    </w:p>
    <w:p w14:paraId="5A90F300" w14:textId="2B8B4099" w:rsidR="008341F7" w:rsidRPr="007C051B" w:rsidRDefault="008341F7" w:rsidP="008341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ab/>
        <w:t>Î</w:t>
      </w:r>
      <w:r w:rsidRPr="007C051B">
        <w:rPr>
          <w:rFonts w:ascii="Times New Roman" w:hAnsi="Times New Roman" w:cs="Times New Roman"/>
          <w:sz w:val="28"/>
          <w:szCs w:val="28"/>
          <w:lang w:val="ro-RO"/>
        </w:rPr>
        <w:t>n conformitate cu prevederile art. 111 alin. 4 din O.U.G. 195/2002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Rep.,</w:t>
      </w:r>
      <w:r w:rsidRPr="007C051B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905001" w:rsidRPr="00722AA3">
        <w:rPr>
          <w:rFonts w:ascii="Times New Roman" w:hAnsi="Times New Roman" w:cs="Times New Roman"/>
          <w:sz w:val="28"/>
          <w:szCs w:val="28"/>
          <w:lang w:val="ro-RO"/>
        </w:rPr>
        <w:t>|{{bifa_pc_sofer</w:t>
      </w:r>
      <w:r w:rsidR="00905001">
        <w:rPr>
          <w:rFonts w:ascii="Times New Roman" w:hAnsi="Times New Roman" w:cs="Times New Roman"/>
          <w:sz w:val="28"/>
          <w:szCs w:val="28"/>
          <w:lang w:val="ro-RO"/>
        </w:rPr>
        <w:t>1</w:t>
      </w:r>
      <w:r w:rsidR="00905001" w:rsidRPr="00722AA3">
        <w:rPr>
          <w:rFonts w:ascii="Times New Roman" w:hAnsi="Times New Roman" w:cs="Times New Roman"/>
          <w:sz w:val="28"/>
          <w:szCs w:val="28"/>
          <w:lang w:val="ro-RO"/>
        </w:rPr>
        <w:t xml:space="preserve">}}| </w:t>
      </w:r>
      <w:r w:rsidR="00905001">
        <w:rPr>
          <w:rFonts w:ascii="Times New Roman" w:hAnsi="Times New Roman" w:cs="Times New Roman"/>
          <w:sz w:val="28"/>
          <w:szCs w:val="28"/>
          <w:lang w:val="ro-RO"/>
        </w:rPr>
        <w:t>a fost reținut Permisul de conducere.</w:t>
      </w:r>
    </w:p>
    <w:p w14:paraId="05C71E12" w14:textId="77777777" w:rsidR="008341F7" w:rsidRPr="007C051B" w:rsidRDefault="008341F7" w:rsidP="008341F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42D94E90" w14:textId="77777777" w:rsidR="008341F7" w:rsidRPr="007C051B" w:rsidRDefault="008341F7" w:rsidP="008341F7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25A7C2BB" w14:textId="03BD6FFF" w:rsidR="008341F7" w:rsidRPr="007C051B" w:rsidRDefault="00F5137C" w:rsidP="00F513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                                            </w:t>
      </w:r>
      <w:r w:rsidR="008341F7">
        <w:rPr>
          <w:rFonts w:ascii="Times New Roman" w:hAnsi="Times New Roman" w:cs="Times New Roman"/>
          <w:sz w:val="28"/>
          <w:szCs w:val="28"/>
          <w:lang w:val="ro-RO"/>
        </w:rPr>
        <w:t>{{nume_agent1}}</w:t>
      </w:r>
    </w:p>
    <w:p w14:paraId="2FE6404C" w14:textId="77777777" w:rsidR="008341F7" w:rsidRPr="007C051B" w:rsidRDefault="008341F7" w:rsidP="008341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2F3D7E93" w14:textId="77777777" w:rsidR="008341F7" w:rsidRPr="007C051B" w:rsidRDefault="008341F7" w:rsidP="008341F7">
      <w:pPr>
        <w:tabs>
          <w:tab w:val="left" w:pos="1423"/>
          <w:tab w:val="left" w:pos="6664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7C051B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7C051B">
        <w:rPr>
          <w:rFonts w:ascii="Times New Roman" w:hAnsi="Times New Roman" w:cs="Times New Roman"/>
          <w:sz w:val="28"/>
          <w:szCs w:val="28"/>
          <w:lang w:val="ro-RO"/>
        </w:rPr>
        <w:tab/>
        <w:t>Semnătura</w:t>
      </w:r>
    </w:p>
    <w:p w14:paraId="652D9482" w14:textId="77777777" w:rsidR="008341F7" w:rsidRPr="007C051B" w:rsidRDefault="008341F7" w:rsidP="008341F7">
      <w:pPr>
        <w:tabs>
          <w:tab w:val="left" w:pos="1423"/>
          <w:tab w:val="left" w:pos="6664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7C051B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7C051B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7C051B">
        <w:rPr>
          <w:rFonts w:ascii="Times New Roman" w:hAnsi="Times New Roman" w:cs="Times New Roman"/>
          <w:sz w:val="28"/>
          <w:szCs w:val="28"/>
          <w:lang w:val="ro-RO"/>
        </w:rPr>
        <w:tab/>
        <w:t>___________________</w:t>
      </w:r>
    </w:p>
    <w:p w14:paraId="0410AE56" w14:textId="77777777" w:rsidR="002C2AE6" w:rsidRDefault="002C2AE6"/>
    <w:sectPr w:rsidR="002C2AE6" w:rsidSect="007C051B">
      <w:footerReference w:type="default" r:id="rId7"/>
      <w:pgSz w:w="12240" w:h="15840"/>
      <w:pgMar w:top="-245" w:right="630" w:bottom="245" w:left="1350" w:header="187" w:footer="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BAE38" w14:textId="77777777" w:rsidR="00531D43" w:rsidRDefault="00531D43" w:rsidP="008341F7">
      <w:pPr>
        <w:spacing w:after="0" w:line="240" w:lineRule="auto"/>
      </w:pPr>
      <w:r>
        <w:separator/>
      </w:r>
    </w:p>
  </w:endnote>
  <w:endnote w:type="continuationSeparator" w:id="0">
    <w:p w14:paraId="4D171DA8" w14:textId="77777777" w:rsidR="00531D43" w:rsidRDefault="00531D43" w:rsidP="00834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206"/>
      <w:gridCol w:w="1491"/>
      <w:gridCol w:w="1282"/>
    </w:tblGrid>
    <w:tr w:rsidR="00687237" w14:paraId="3E1D2DC4" w14:textId="77777777">
      <w:trPr>
        <w:trHeight w:val="70"/>
        <w:jc w:val="center"/>
      </w:trPr>
      <w:tc>
        <w:tcPr>
          <w:tcW w:w="1206" w:type="dxa"/>
          <w:shd w:val="clear" w:color="auto" w:fill="0000FF"/>
        </w:tcPr>
        <w:p w14:paraId="024D9D20" w14:textId="77777777" w:rsidR="00687237" w:rsidRPr="00B4565A" w:rsidRDefault="00531D43" w:rsidP="00687237">
          <w:pPr>
            <w:pStyle w:val="Footer"/>
            <w:jc w:val="center"/>
            <w:rPr>
              <w:rFonts w:cs="Calibri"/>
              <w:sz w:val="8"/>
              <w:szCs w:val="8"/>
              <w:lang w:val="en-US" w:eastAsia="en-US"/>
            </w:rPr>
          </w:pPr>
        </w:p>
      </w:tc>
      <w:tc>
        <w:tcPr>
          <w:tcW w:w="1491" w:type="dxa"/>
          <w:shd w:val="clear" w:color="auto" w:fill="FFFF00"/>
        </w:tcPr>
        <w:p w14:paraId="76917810" w14:textId="77777777" w:rsidR="00687237" w:rsidRPr="00B4565A" w:rsidRDefault="00531D43" w:rsidP="00687237">
          <w:pPr>
            <w:pStyle w:val="Footer"/>
            <w:jc w:val="center"/>
            <w:rPr>
              <w:rFonts w:cs="Calibri"/>
              <w:sz w:val="8"/>
              <w:szCs w:val="8"/>
              <w:lang w:val="en-US" w:eastAsia="en-US"/>
            </w:rPr>
          </w:pPr>
        </w:p>
      </w:tc>
      <w:tc>
        <w:tcPr>
          <w:tcW w:w="1282" w:type="dxa"/>
          <w:shd w:val="clear" w:color="auto" w:fill="FF0000"/>
        </w:tcPr>
        <w:p w14:paraId="45B7FACC" w14:textId="77777777" w:rsidR="00687237" w:rsidRPr="00B4565A" w:rsidRDefault="00531D43" w:rsidP="00687237">
          <w:pPr>
            <w:pStyle w:val="Footer"/>
            <w:jc w:val="center"/>
            <w:rPr>
              <w:rFonts w:cs="Calibri"/>
              <w:sz w:val="8"/>
              <w:szCs w:val="8"/>
              <w:lang w:val="en-US" w:eastAsia="en-US"/>
            </w:rPr>
          </w:pPr>
        </w:p>
      </w:tc>
    </w:tr>
  </w:tbl>
  <w:p w14:paraId="007180E3" w14:textId="77777777" w:rsidR="00171340" w:rsidRPr="00007647" w:rsidRDefault="004F3691" w:rsidP="00171340">
    <w:pPr>
      <w:spacing w:after="0" w:line="240" w:lineRule="auto"/>
      <w:ind w:right="-86"/>
      <w:jc w:val="center"/>
      <w:rPr>
        <w:sz w:val="16"/>
        <w:szCs w:val="16"/>
        <w:lang w:val="fr-FR"/>
      </w:rPr>
    </w:pPr>
    <w:r w:rsidRPr="00007647">
      <w:rPr>
        <w:sz w:val="16"/>
        <w:szCs w:val="16"/>
      </w:rPr>
      <w:t xml:space="preserve">Bucuresti, </w:t>
    </w:r>
    <w:r w:rsidRPr="00007647">
      <w:rPr>
        <w:sz w:val="16"/>
        <w:szCs w:val="16"/>
        <w:lang w:val="fr-FR"/>
      </w:rPr>
      <w:t>Str. Logofat Udriste 9-15, Sector 3,</w:t>
    </w:r>
  </w:p>
  <w:p w14:paraId="1D6A3F49" w14:textId="77777777" w:rsidR="00171340" w:rsidRPr="00007647" w:rsidRDefault="004F3691" w:rsidP="00171340">
    <w:pPr>
      <w:spacing w:after="0" w:line="240" w:lineRule="auto"/>
      <w:ind w:right="-86"/>
      <w:jc w:val="center"/>
      <w:rPr>
        <w:sz w:val="16"/>
        <w:szCs w:val="16"/>
        <w:lang w:val="fr-FR"/>
      </w:rPr>
    </w:pPr>
    <w:r w:rsidRPr="00007647">
      <w:rPr>
        <w:sz w:val="16"/>
        <w:szCs w:val="16"/>
        <w:lang w:val="fr-FR"/>
      </w:rPr>
      <w:t>Tel. 021/</w:t>
    </w:r>
    <w:r>
      <w:rPr>
        <w:sz w:val="16"/>
        <w:szCs w:val="16"/>
        <w:lang w:val="fr-FR"/>
      </w:rPr>
      <w:t>311.20.21 interior 21328</w:t>
    </w:r>
    <w:r w:rsidRPr="00007647">
      <w:rPr>
        <w:sz w:val="16"/>
        <w:szCs w:val="16"/>
        <w:lang w:val="fr-FR"/>
      </w:rPr>
      <w:t xml:space="preserve">; 021/323.75.60, </w:t>
    </w:r>
  </w:p>
  <w:p w14:paraId="100A9D8E" w14:textId="77777777" w:rsidR="00687237" w:rsidRDefault="00531D43" w:rsidP="00687237">
    <w:pPr>
      <w:spacing w:after="0" w:line="240" w:lineRule="auto"/>
      <w:ind w:right="-86"/>
      <w:jc w:val="center"/>
      <w:rPr>
        <w:sz w:val="16"/>
        <w:szCs w:val="16"/>
        <w:lang w:val="fr-FR"/>
      </w:rPr>
    </w:pPr>
    <w:hyperlink r:id="rId1" w:history="1">
      <w:r w:rsidR="004F3691" w:rsidRPr="00007647">
        <w:rPr>
          <w:sz w:val="16"/>
          <w:szCs w:val="16"/>
          <w:lang w:val="fr-FR"/>
        </w:rPr>
        <w:t>e-mail:</w:t>
      </w:r>
      <w:r w:rsidR="004F3691" w:rsidRPr="00007647">
        <w:rPr>
          <w:sz w:val="16"/>
          <w:szCs w:val="16"/>
          <w:u w:val="single"/>
          <w:lang w:val="fr-FR"/>
        </w:rPr>
        <w:t xml:space="preserve"> </w:t>
      </w:r>
      <w:hyperlink r:id="rId2" w:history="1">
        <w:r w:rsidR="004F3691" w:rsidRPr="00007647">
          <w:rPr>
            <w:color w:val="0000FF"/>
            <w:sz w:val="16"/>
            <w:szCs w:val="16"/>
            <w:u w:val="single"/>
            <w:lang w:val="fr-FR"/>
          </w:rPr>
          <w:t>bpr@b.politiaromana.ro</w:t>
        </w:r>
      </w:hyperlink>
    </w:hyperlink>
  </w:p>
  <w:p w14:paraId="024AFAE3" w14:textId="77777777" w:rsidR="00687237" w:rsidRPr="00B916EA" w:rsidRDefault="00531D43" w:rsidP="00687237">
    <w:pPr>
      <w:spacing w:after="0" w:line="240" w:lineRule="auto"/>
      <w:ind w:right="-86"/>
      <w:jc w:val="center"/>
      <w:rPr>
        <w:sz w:val="16"/>
        <w:szCs w:val="16"/>
        <w:lang w:val="fr-FR"/>
      </w:rPr>
    </w:pPr>
    <w:hyperlink r:id="rId3" w:history="1">
      <w:r w:rsidR="004F3691" w:rsidRPr="00B35327">
        <w:rPr>
          <w:rStyle w:val="Hyperlink"/>
          <w:sz w:val="16"/>
          <w:szCs w:val="16"/>
          <w:lang w:val="fr-FR"/>
        </w:rPr>
        <w:t>www.brigadarutiera.ro</w:t>
      </w:r>
    </w:hyperlink>
    <w:r w:rsidR="004F3691">
      <w:rPr>
        <w:sz w:val="16"/>
        <w:szCs w:val="16"/>
        <w:lang w:val="fr-FR"/>
      </w:rPr>
      <w:t xml:space="preserve"> </w:t>
    </w:r>
  </w:p>
  <w:p w14:paraId="11878B54" w14:textId="77777777" w:rsidR="00687237" w:rsidRPr="00C840DD" w:rsidRDefault="00531D43" w:rsidP="00687237">
    <w:pPr>
      <w:spacing w:line="240" w:lineRule="auto"/>
      <w:ind w:right="4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0831A" w14:textId="77777777" w:rsidR="00531D43" w:rsidRDefault="00531D43" w:rsidP="008341F7">
      <w:pPr>
        <w:spacing w:after="0" w:line="240" w:lineRule="auto"/>
      </w:pPr>
      <w:r>
        <w:separator/>
      </w:r>
    </w:p>
  </w:footnote>
  <w:footnote w:type="continuationSeparator" w:id="0">
    <w:p w14:paraId="399944A5" w14:textId="77777777" w:rsidR="00531D43" w:rsidRDefault="00531D43" w:rsidP="008341F7">
      <w:pPr>
        <w:spacing w:after="0" w:line="240" w:lineRule="auto"/>
      </w:pPr>
      <w:r>
        <w:continuationSeparator/>
      </w:r>
    </w:p>
  </w:footnote>
  <w:footnote w:id="1">
    <w:p w14:paraId="20A72787" w14:textId="77777777" w:rsidR="008341F7" w:rsidRPr="00CC198B" w:rsidRDefault="008341F7" w:rsidP="008341F7">
      <w:pPr>
        <w:pStyle w:val="FootnoteText"/>
        <w:rPr>
          <w:lang w:val="ro-RO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ro-RO"/>
        </w:rPr>
        <w:t>Prezenta notă nu constituie probă sau mijloc de probă în procesul penal</w:t>
      </w:r>
    </w:p>
  </w:footnote>
  <w:footnote w:id="2">
    <w:p w14:paraId="47A439E3" w14:textId="77777777" w:rsidR="008341F7" w:rsidRPr="00061C41" w:rsidRDefault="008341F7" w:rsidP="008341F7">
      <w:pPr>
        <w:pStyle w:val="FootnoteText"/>
        <w:rPr>
          <w:rFonts w:ascii="Times New Roman" w:hAnsi="Times New Roman"/>
          <w:lang w:val="ro-RO"/>
        </w:rPr>
      </w:pPr>
      <w:r w:rsidRPr="00061C41">
        <w:rPr>
          <w:rStyle w:val="FootnoteReference"/>
          <w:rFonts w:ascii="Times New Roman" w:hAnsi="Times New Roman"/>
        </w:rPr>
        <w:footnoteRef/>
      </w:r>
      <w:r w:rsidRPr="00061C41">
        <w:rPr>
          <w:rFonts w:ascii="Times New Roman" w:hAnsi="Times New Roman"/>
        </w:rPr>
        <w:t xml:space="preserve"> </w:t>
      </w:r>
      <w:r w:rsidRPr="00061C41">
        <w:rPr>
          <w:rFonts w:ascii="Times New Roman" w:hAnsi="Times New Roman"/>
          <w:color w:val="000000"/>
          <w:lang w:val="ro-RO"/>
        </w:rPr>
        <w:t>(2) În cazul în care fapta a fost urmărită ca infracţiune şi ulterior s-a stabilit de către procuror sau de către instanta ca ea ar putea constitui contravenţie, actul de sesizare sau de constatare a faptei, împreună cu o copie de pe rezoluţia, ordonanta sau, după caz, de pe hotărârea judecătorească, se trimite de îndată organului în drept sa constate contravenţia, pentru a lua măsurile ce se impun conform legii.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382"/>
    <w:rsid w:val="0007550B"/>
    <w:rsid w:val="002C2AE6"/>
    <w:rsid w:val="004F3691"/>
    <w:rsid w:val="00531D43"/>
    <w:rsid w:val="008341F7"/>
    <w:rsid w:val="00905001"/>
    <w:rsid w:val="00F5137C"/>
    <w:rsid w:val="00FC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BD23D"/>
  <w15:chartTrackingRefBased/>
  <w15:docId w15:val="{7DB38BF1-240A-4B17-BD41-5B72CD93A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1F7"/>
    <w:pPr>
      <w:spacing w:after="200" w:line="276" w:lineRule="auto"/>
    </w:pPr>
    <w:rPr>
      <w:rFonts w:ascii="Calibri" w:eastAsia="Times New Roman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rsid w:val="008341F7"/>
    <w:pPr>
      <w:tabs>
        <w:tab w:val="center" w:pos="4680"/>
        <w:tab w:val="right" w:pos="9360"/>
      </w:tabs>
      <w:spacing w:after="0" w:line="240" w:lineRule="auto"/>
    </w:pPr>
    <w:rPr>
      <w:rFonts w:cs="Times New Roman"/>
      <w:sz w:val="20"/>
      <w:szCs w:val="20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341F7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styleId="Hyperlink">
    <w:name w:val="Hyperlink"/>
    <w:uiPriority w:val="99"/>
    <w:unhideWhenUsed/>
    <w:rsid w:val="008341F7"/>
    <w:rPr>
      <w:rFonts w:cs="Times New Roman"/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41F7"/>
    <w:pPr>
      <w:spacing w:after="0" w:line="240" w:lineRule="auto"/>
    </w:pPr>
    <w:rPr>
      <w:rFonts w:cs="Times New Roman"/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41F7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styleId="FootnoteReference">
    <w:name w:val="footnote reference"/>
    <w:uiPriority w:val="99"/>
    <w:semiHidden/>
    <w:unhideWhenUsed/>
    <w:rsid w:val="008341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rigadarutiera.ro" TargetMode="External"/><Relationship Id="rId2" Type="http://schemas.openxmlformats.org/officeDocument/2006/relationships/hyperlink" Target="mailto:bpr@b.politiaromana.ro" TargetMode="External"/><Relationship Id="rId1" Type="http://schemas.openxmlformats.org/officeDocument/2006/relationships/hyperlink" Target="mailto:bpr_bucuresti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135</Words>
  <Characters>784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Nica</dc:creator>
  <cp:keywords/>
  <dc:description/>
  <cp:lastModifiedBy>Gabi Nica</cp:lastModifiedBy>
  <cp:revision>4</cp:revision>
  <dcterms:created xsi:type="dcterms:W3CDTF">2024-04-20T06:42:00Z</dcterms:created>
  <dcterms:modified xsi:type="dcterms:W3CDTF">2024-04-24T08:33:00Z</dcterms:modified>
</cp:coreProperties>
</file>