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1EDCC" w14:textId="50166C19" w:rsidR="009C03A5" w:rsidRDefault="00A41E25">
      <w:r>
        <w:t>Depth estimation with Visual Transformer</w:t>
      </w:r>
    </w:p>
    <w:p w14:paraId="073DD261" w14:textId="40E8E865" w:rsidR="00A41E25" w:rsidRDefault="00A41E25">
      <w:r>
        <w:t>Lee Ju</w:t>
      </w:r>
      <w:r w:rsidR="004C60E2">
        <w:t xml:space="preserve"> H</w:t>
      </w:r>
      <w:r>
        <w:t xml:space="preserve">wan, Dang Thanh Vu, Yu Gwang </w:t>
      </w:r>
      <w:proofErr w:type="gramStart"/>
      <w:r>
        <w:t>Hyun</w:t>
      </w:r>
      <w:proofErr w:type="gramEnd"/>
      <w:r>
        <w:t xml:space="preserve"> and Kim </w:t>
      </w:r>
      <w:proofErr w:type="spellStart"/>
      <w:r>
        <w:t>Jin</w:t>
      </w:r>
      <w:proofErr w:type="spellEnd"/>
      <w:r>
        <w:t xml:space="preserve"> Young</w:t>
      </w:r>
    </w:p>
    <w:p w14:paraId="062961D7" w14:textId="144B519B" w:rsidR="00A41E25" w:rsidRDefault="00A41E25">
      <w:r>
        <w:t>Abstract:</w:t>
      </w:r>
      <w:r w:rsidR="00B40135">
        <w:t xml:space="preserve"> In this study, we propose an approach to estimate depth information in a single image. Our built-in model utilizes Visual Transformer (</w:t>
      </w:r>
      <w:proofErr w:type="spellStart"/>
      <w:r w:rsidR="00B40135">
        <w:t>ViT</w:t>
      </w:r>
      <w:proofErr w:type="spellEnd"/>
      <w:r w:rsidR="00B40135">
        <w:t xml:space="preserve">), a novel architecture </w:t>
      </w:r>
      <w:r w:rsidR="009A6050">
        <w:t>with</w:t>
      </w:r>
      <w:r w:rsidR="00B40135">
        <w:t xml:space="preserve"> </w:t>
      </w:r>
      <w:r w:rsidR="009A6050">
        <w:t>great</w:t>
      </w:r>
      <w:r w:rsidR="00B40135">
        <w:t xml:space="preserve"> success in solving a wide range of computer vision problems. </w:t>
      </w:r>
    </w:p>
    <w:p w14:paraId="04A02853" w14:textId="4782A44E" w:rsidR="00A41E25" w:rsidRDefault="00A41E25">
      <w:r>
        <w:t>Introduction</w:t>
      </w:r>
    </w:p>
    <w:p w14:paraId="742CED9F" w14:textId="490CBE8E" w:rsidR="00651413" w:rsidRDefault="00A41E25">
      <w:r>
        <w:t>Method</w:t>
      </w:r>
    </w:p>
    <w:p w14:paraId="08F7215C" w14:textId="0FBDAB29" w:rsidR="00651413" w:rsidRDefault="00651413">
      <w:r>
        <w:t>Network Architecture</w:t>
      </w:r>
    </w:p>
    <w:p w14:paraId="1A0FCCCD" w14:textId="77777777" w:rsidR="00F2625E" w:rsidRDefault="00F2625E" w:rsidP="00F2625E">
      <w:r>
        <w:t xml:space="preserve">This study introduces an effective yet simple framework for image retrieval. The feature descriptor is extracted from a backbone network and goes further through a projection module to become embedded vectors for retrieval. We study the behavior of the output representation space when training with a contrastive loss. </w:t>
      </w:r>
      <w:proofErr w:type="gramStart"/>
      <w:r>
        <w:t>In particular, how</w:t>
      </w:r>
      <w:proofErr w:type="gramEnd"/>
      <w:r>
        <w:t xml:space="preserve"> augmenting impacts the space properties and the performance of image retrieval on low-resolution inputs. Our framework is illustrated as in Figure 1. This section demonstrates our framework with three modules. A feature extractor module extracts a visual representation of a given </w:t>
      </w:r>
      <w:proofErr w:type="gramStart"/>
      <w:r>
        <w:t>image,</w:t>
      </w:r>
      <w:proofErr w:type="gramEnd"/>
      <w:r>
        <w:t xml:space="preserve"> a projection-head trained in a contrastive approach helps to map visual representation to an embedding space so that the similarity of samples can be calculated. Finally, we introduce an auxiliary module with classification loss and triplet loss, which significantly enhances the category retrieval's performance.</w:t>
      </w:r>
    </w:p>
    <w:p w14:paraId="6B30A278" w14:textId="77777777" w:rsidR="00F2625E" w:rsidRDefault="00F2625E" w:rsidP="00F2625E">
      <w:r>
        <w:t>2.1. Feature extractor</w:t>
      </w:r>
    </w:p>
    <w:p w14:paraId="43D5D92B" w14:textId="77777777" w:rsidR="00F2625E" w:rsidRDefault="00F2625E" w:rsidP="00F2625E">
      <w:r>
        <w:t xml:space="preserve">We manipulate the Visual Transformer [11] model to extract a visual representation of given images. A main component of the </w:t>
      </w:r>
      <w:proofErr w:type="spellStart"/>
      <w:r>
        <w:t>ViT</w:t>
      </w:r>
      <w:proofErr w:type="spellEnd"/>
      <w:r>
        <w:t xml:space="preserve"> model is the self-attention encoder module, which implements Transformer architecture [10] in the most standard way. According to the original version of </w:t>
      </w:r>
      <w:proofErr w:type="spellStart"/>
      <w:r>
        <w:t>ViT</w:t>
      </w:r>
      <w:proofErr w:type="spellEnd"/>
      <w:r>
        <w:t>, our feature extractor involves three main steps.</w:t>
      </w:r>
    </w:p>
    <w:p w14:paraId="7DF91EF5" w14:textId="77777777" w:rsidR="00F2625E" w:rsidRDefault="00F2625E" w:rsidP="00F2625E">
      <w:r>
        <w:rPr>
          <w:rFonts w:hint="eastAsia"/>
        </w:rPr>
        <w:t xml:space="preserve">Patch </w:t>
      </w:r>
      <w:proofErr w:type="gramStart"/>
      <w:r>
        <w:rPr>
          <w:rFonts w:hint="eastAsia"/>
        </w:rPr>
        <w:t>embedding:</w:t>
      </w:r>
      <w:proofErr w:type="gramEnd"/>
      <w:r>
        <w:rPr>
          <w:rFonts w:hint="eastAsia"/>
        </w:rPr>
        <w:t xml:space="preserve"> we split an image into a sequence of patches and map each patch to a D dimensions embedding space. Precisely, we put an image x</w:t>
      </w:r>
      <w:r>
        <w:rPr>
          <w:rFonts w:hint="eastAsia"/>
        </w:rPr>
        <w:t>∈</w:t>
      </w:r>
      <w:r>
        <w:rPr>
          <w:rFonts w:hint="eastAsia"/>
        </w:rPr>
        <w:t>R^(C</w:t>
      </w:r>
      <w:r>
        <w:rPr>
          <w:rFonts w:hint="eastAsia"/>
        </w:rPr>
        <w:t>×</w:t>
      </w:r>
      <w:r>
        <w:rPr>
          <w:rFonts w:hint="eastAsia"/>
        </w:rPr>
        <w:t>W</w:t>
      </w:r>
      <w:r>
        <w:rPr>
          <w:rFonts w:hint="eastAsia"/>
        </w:rPr>
        <w:t>×</w:t>
      </w:r>
      <w:r>
        <w:rPr>
          <w:rFonts w:hint="eastAsia"/>
        </w:rPr>
        <w:t>H) through D 2d convolutions with the kernel size of P</w:t>
      </w:r>
      <w:r>
        <w:rPr>
          <w:rFonts w:hint="eastAsia"/>
        </w:rPr>
        <w:t>×</w:t>
      </w:r>
      <w:r>
        <w:rPr>
          <w:rFonts w:hint="eastAsia"/>
        </w:rPr>
        <w:t>P and stride of P, resulting in a feature map wit</w:t>
      </w:r>
      <w:r>
        <w:t>h the size D×N×N, then flattening the feature map into a sequence of N^2 latent vectors with a constant size of D. In the above configuration, N^2=H×W/P^2 is the number of embedded patches, where (</w:t>
      </w:r>
      <w:proofErr w:type="gramStart"/>
      <w:r>
        <w:t>H,W</w:t>
      </w:r>
      <w:proofErr w:type="gramEnd"/>
      <w:r>
        <w:t xml:space="preserve">) </w:t>
      </w:r>
      <w:proofErr w:type="spellStart"/>
      <w:r>
        <w:t>represesents</w:t>
      </w:r>
      <w:proofErr w:type="spellEnd"/>
      <w:r>
        <w:t xml:space="preserve"> the resolution of the original image, and (P,P) is the resolution of an image patch. Apart from the embedded patches, the </w:t>
      </w:r>
      <w:proofErr w:type="spellStart"/>
      <w:r>
        <w:t>ViT</w:t>
      </w:r>
      <w:proofErr w:type="spellEnd"/>
      <w:r>
        <w:t xml:space="preserve"> model adds an extra learnable class embedding for classification tasks, and the results obtained from using this class token are referred to as "</w:t>
      </w:r>
      <w:proofErr w:type="spellStart"/>
      <w:r>
        <w:t>ViT</w:t>
      </w:r>
      <w:proofErr w:type="spellEnd"/>
      <w:r>
        <w:t>-class" in our study. To maintain the position of the patches after flattening, we follow the standard way by adding a learnable 1D positional embedding into each patch, and this positional embedding does not share weights across patches.</w:t>
      </w:r>
    </w:p>
    <w:p w14:paraId="5925A320" w14:textId="77777777" w:rsidR="00F2625E" w:rsidRDefault="00F2625E" w:rsidP="00F2625E">
      <w:r>
        <w:t xml:space="preserve">Encoder: Encoder is a computational block consisting of a multi-head attention module [10] and an MLP with two consecutive linear layers. Input and output of encoder module are both embedded vector of batches. </w:t>
      </w:r>
      <w:proofErr w:type="spellStart"/>
      <w:r>
        <w:t>LayerNorm</w:t>
      </w:r>
      <w:proofErr w:type="spellEnd"/>
      <w:r>
        <w:t xml:space="preserve"> is applied before feeding embedded vectors into the attention module and MLP. The multi-head attention module expands the model's ability to jointly focus on different positions, thus </w:t>
      </w:r>
      <w:r>
        <w:lastRenderedPageBreak/>
        <w:t xml:space="preserve">providing different representation subspaces of pair (key </w:t>
      </w:r>
      <w:proofErr w:type="spellStart"/>
      <w:proofErr w:type="gramStart"/>
      <w:r>
        <w:t>K,query</w:t>
      </w:r>
      <w:proofErr w:type="spellEnd"/>
      <w:proofErr w:type="gramEnd"/>
      <w:r>
        <w:t xml:space="preserve"> </w:t>
      </w:r>
      <w:proofErr w:type="spellStart"/>
      <w:r>
        <w:t>Q,value</w:t>
      </w:r>
      <w:proofErr w:type="spellEnd"/>
      <w:r>
        <w:t xml:space="preserve"> V) from different attention heads:</w:t>
      </w:r>
    </w:p>
    <w:p w14:paraId="13EFE1DD" w14:textId="77777777" w:rsidR="00F2625E" w:rsidRDefault="00F2625E" w:rsidP="00F2625E">
      <w:proofErr w:type="spellStart"/>
      <w:r>
        <w:t>multihead</w:t>
      </w:r>
      <w:proofErr w:type="spellEnd"/>
      <w:r>
        <w:t>=</w:t>
      </w:r>
      <w:proofErr w:type="spellStart"/>
      <w:proofErr w:type="gramStart"/>
      <w:r>
        <w:t>Concat</w:t>
      </w:r>
      <w:proofErr w:type="spellEnd"/>
      <w:r>
        <w:t>(</w:t>
      </w:r>
      <w:proofErr w:type="gramEnd"/>
      <w:r>
        <w:t>head_1,…,</w:t>
      </w:r>
      <w:proofErr w:type="spellStart"/>
      <w:r>
        <w:t>head_h</w:t>
      </w:r>
      <w:proofErr w:type="spellEnd"/>
      <w:r>
        <w:t xml:space="preserve"> ),</w:t>
      </w:r>
    </w:p>
    <w:p w14:paraId="74B88997" w14:textId="77777777" w:rsidR="00F2625E" w:rsidRDefault="00F2625E" w:rsidP="00F2625E">
      <w:r>
        <w:t>(1)</w:t>
      </w:r>
    </w:p>
    <w:p w14:paraId="6683496F" w14:textId="77777777" w:rsidR="00F2625E" w:rsidRDefault="00F2625E" w:rsidP="00F2625E"/>
    <w:p w14:paraId="55A51099" w14:textId="77777777" w:rsidR="00F2625E" w:rsidRDefault="00F2625E" w:rsidP="00F2625E">
      <w:r>
        <w:t xml:space="preserve">Where each head is a context vector from scale dot-product attention. </w:t>
      </w:r>
    </w:p>
    <w:p w14:paraId="387A9F4A" w14:textId="77777777" w:rsidR="00F2625E" w:rsidRDefault="00F2625E" w:rsidP="00F2625E">
      <w:pPr>
        <w:rPr>
          <w:rFonts w:hint="eastAsia"/>
        </w:rPr>
      </w:pPr>
      <w:proofErr w:type="spellStart"/>
      <w:r>
        <w:rPr>
          <w:rFonts w:hint="eastAsia"/>
        </w:rPr>
        <w:t>head_i</w:t>
      </w:r>
      <w:proofErr w:type="spellEnd"/>
      <w:r>
        <w:rPr>
          <w:rFonts w:hint="eastAsia"/>
        </w:rPr>
        <w:t>=</w:t>
      </w:r>
      <w:proofErr w:type="spellStart"/>
      <w:r>
        <w:rPr>
          <w:rFonts w:hint="eastAsia"/>
        </w:rPr>
        <w:t>softmax</w:t>
      </w:r>
      <w:proofErr w:type="spellEnd"/>
      <w:r>
        <w:rPr>
          <w:rFonts w:hint="eastAsia"/>
        </w:rPr>
        <w:t>((</w:t>
      </w:r>
      <w:proofErr w:type="spellStart"/>
      <w:r>
        <w:rPr>
          <w:rFonts w:hint="eastAsia"/>
        </w:rPr>
        <w:t>Q_i</w:t>
      </w:r>
      <w:proofErr w:type="spellEnd"/>
      <w:r>
        <w:rPr>
          <w:rFonts w:hint="eastAsia"/>
        </w:rPr>
        <w:t xml:space="preserve"> </w:t>
      </w:r>
      <w:proofErr w:type="spellStart"/>
      <w:r>
        <w:rPr>
          <w:rFonts w:hint="eastAsia"/>
        </w:rPr>
        <w:t>K_i^T</w:t>
      </w:r>
      <w:proofErr w:type="spellEnd"/>
      <w:r>
        <w:rPr>
          <w:rFonts w:hint="eastAsia"/>
        </w:rPr>
        <w:t>)/</w:t>
      </w:r>
      <w:r>
        <w:rPr>
          <w:rFonts w:hint="eastAsia"/>
        </w:rPr>
        <w:t>√</w:t>
      </w:r>
      <w:r>
        <w:rPr>
          <w:rFonts w:hint="eastAsia"/>
        </w:rPr>
        <w:t xml:space="preserve">d) </w:t>
      </w:r>
      <w:proofErr w:type="spellStart"/>
      <w:r>
        <w:rPr>
          <w:rFonts w:hint="eastAsia"/>
        </w:rPr>
        <w:t>V_i</w:t>
      </w:r>
      <w:proofErr w:type="spellEnd"/>
      <w:r>
        <w:rPr>
          <w:rFonts w:hint="eastAsia"/>
        </w:rPr>
        <w:t>,</w:t>
      </w:r>
      <w:r>
        <w:rPr>
          <w:rFonts w:hint="eastAsia"/>
        </w:rPr>
        <w:tab/>
        <w:t>(2)</w:t>
      </w:r>
    </w:p>
    <w:p w14:paraId="533DAE53" w14:textId="77777777" w:rsidR="00F2625E" w:rsidRDefault="00F2625E" w:rsidP="00F2625E"/>
    <w:p w14:paraId="7A5BFA24" w14:textId="00559B32" w:rsidR="00651413" w:rsidRDefault="00F2625E" w:rsidP="00F2625E">
      <w:pPr>
        <w:rPr>
          <w:rFonts w:hint="eastAsia"/>
        </w:rPr>
      </w:pPr>
      <w:r>
        <w:t xml:space="preserve">Q, K, V represents query, </w:t>
      </w:r>
      <w:proofErr w:type="gramStart"/>
      <w:r>
        <w:t>key</w:t>
      </w:r>
      <w:proofErr w:type="gramEnd"/>
      <w:r>
        <w:t xml:space="preserve"> and value, respectively calculated inside the transformer architecture that encodes information from the image's patches with the self-attention mechanism to mutually attend to each other. d is the dimensions of patch embeddings, which equation (2) employs d to scale the attention scores.</w:t>
      </w:r>
    </w:p>
    <w:p w14:paraId="008728C2" w14:textId="35982466" w:rsidR="00A41E25" w:rsidRDefault="00A41E25">
      <w:r>
        <w:t>Experimental results</w:t>
      </w:r>
    </w:p>
    <w:p w14:paraId="28B9377F" w14:textId="0A050B0B" w:rsidR="00651413" w:rsidRDefault="00651413" w:rsidP="00B40135">
      <w:pPr>
        <w:pStyle w:val="oancuaDanhsach"/>
        <w:numPr>
          <w:ilvl w:val="0"/>
          <w:numId w:val="1"/>
        </w:numPr>
      </w:pPr>
      <w:r>
        <w:t>Dataset and preprocessing</w:t>
      </w:r>
    </w:p>
    <w:p w14:paraId="7E8554A6" w14:textId="2F5DDA12" w:rsidR="00651413" w:rsidRDefault="00651413" w:rsidP="00B40135">
      <w:pPr>
        <w:pStyle w:val="oancuaDanhsach"/>
        <w:numPr>
          <w:ilvl w:val="0"/>
          <w:numId w:val="1"/>
        </w:numPr>
      </w:pPr>
      <w:r>
        <w:t>Quantitative results</w:t>
      </w:r>
    </w:p>
    <w:p w14:paraId="3E83A4C1" w14:textId="79A54A37" w:rsidR="00651413" w:rsidRDefault="00651413" w:rsidP="00B40135">
      <w:pPr>
        <w:pStyle w:val="oancuaDanhsach"/>
        <w:numPr>
          <w:ilvl w:val="0"/>
          <w:numId w:val="1"/>
        </w:numPr>
      </w:pPr>
      <w:r>
        <w:t>Qualitative results</w:t>
      </w:r>
    </w:p>
    <w:p w14:paraId="61988BE7" w14:textId="551D2281" w:rsidR="00A41E25" w:rsidRDefault="00A41E25">
      <w:r>
        <w:t>Conclusions</w:t>
      </w:r>
    </w:p>
    <w:p w14:paraId="59C198E3" w14:textId="6EA22A10" w:rsidR="00651413" w:rsidRDefault="00651413">
      <w:r>
        <w:t>Acknowledgments</w:t>
      </w:r>
    </w:p>
    <w:p w14:paraId="24331206" w14:textId="27CC80A8" w:rsidR="00651413" w:rsidRDefault="00651413">
      <w:r>
        <w:t>References</w:t>
      </w:r>
    </w:p>
    <w:sectPr w:rsidR="00651413">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C3009"/>
    <w:multiLevelType w:val="hybridMultilevel"/>
    <w:tmpl w:val="0AE2B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zMDQzMjYzMzQwNzVQ0lEKTi0uzszPAykwrAUAhPdRtywAAAA="/>
  </w:docVars>
  <w:rsids>
    <w:rsidRoot w:val="000C5A14"/>
    <w:rsid w:val="000C5A14"/>
    <w:rsid w:val="002A109C"/>
    <w:rsid w:val="004C60E2"/>
    <w:rsid w:val="00651413"/>
    <w:rsid w:val="009456FD"/>
    <w:rsid w:val="009A6050"/>
    <w:rsid w:val="00A41E25"/>
    <w:rsid w:val="00B40135"/>
    <w:rsid w:val="00F262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8E6B8"/>
  <w15:chartTrackingRefBased/>
  <w15:docId w15:val="{62A93424-4441-421F-8889-B68FC5BA0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40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Ale21</b:Tag>
    <b:SourceType>ConferenceProceedings</b:SourceType>
    <b:Guid>{9B3C6D16-F08A-4CF8-9921-0E3ADEA76A9B}</b:Guid>
    <b:Title>An image is worth 16x16 words: Transformers for image recognition at scale</b:Title>
    <b:JournalName>International Conference on Learning Representations</b:JournalName>
    <b:Year>2021</b:Year>
    <b:Author>
      <b:Author>
        <b:NameList>
          <b:Person>
            <b:Last>Alexey</b:Last>
            <b:First>Dosovitskiy</b:First>
          </b:Person>
          <b:Person>
            <b:Last> Beyer</b:Last>
            <b:First>Lucas</b:First>
          </b:Person>
          <b:Person>
            <b:Last>Kolesnikov</b:Last>
            <b:First>Alexander</b:First>
          </b:Person>
          <b:Person>
            <b:Last>Weissenborn</b:Last>
            <b:First>Dirk</b:First>
          </b:Person>
          <b:Person>
            <b:Last>Zhai</b:Last>
            <b:First>Xiaohua</b:First>
          </b:Person>
          <b:Person>
            <b:Last>Unterthiner</b:Last>
            <b:First>Thomas</b:First>
          </b:Person>
          <b:Person>
            <b:Last>Dehghani</b:Last>
            <b:First>Mostafa</b:First>
          </b:Person>
        </b:NameList>
      </b:Author>
    </b:Author>
    <b:ConferenceName>International Conference on Learning Representations</b:ConferenceName>
    <b:RefOrder>11</b:RefOrder>
  </b:Source>
  <b:Source>
    <b:Tag>Ash17</b:Tag>
    <b:SourceType>JournalArticle</b:SourceType>
    <b:Guid>{E26A6091-3228-4702-BE6F-4B066E3A4D72}</b:Guid>
    <b:Title>Attention is all you need</b:Title>
    <b:JournalName>arXiv preprint arXiv:1706.03762</b:JournalName>
    <b:Year>2017</b:Year>
    <b:Author>
      <b:Author>
        <b:NameList>
          <b:Person>
            <b:Last>Ashish</b:Last>
            <b:First>Vaswani</b:First>
          </b:Person>
          <b:Person>
            <b:Last>Shazeer</b:Last>
            <b:First>Noam</b:First>
          </b:Person>
          <b:Person>
            <b:Last>Parmar</b:Last>
            <b:First>Niki</b:First>
          </b:Person>
          <b:Person>
            <b:Last>Uszkoreit</b:Last>
            <b:First>Jakob</b:First>
          </b:Person>
          <b:Person>
            <b:Last>Jones</b:Last>
            <b:First>Llion</b:First>
          </b:Person>
          <b:Person>
            <b:Last>Gomez</b:Last>
            <b:First>Aidan</b:First>
          </b:Person>
          <b:Person>
            <b:Last>Kaiser</b:Last>
            <b:First>Lukasz</b:First>
          </b:Person>
          <b:Person>
            <b:Last>Polosukhin</b:Last>
            <b:First>Illia</b:First>
          </b:Person>
        </b:NameList>
      </b:Author>
    </b:Author>
    <b:RefOrder>10</b:RefOrder>
  </b:Source>
</b:Sources>
</file>

<file path=customXml/itemProps1.xml><?xml version="1.0" encoding="utf-8"?>
<ds:datastoreItem xmlns:ds="http://schemas.openxmlformats.org/officeDocument/2006/customXml" ds:itemID="{50A0ECE3-C574-484E-82F5-3194089D4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THANH VU</dc:creator>
  <cp:keywords/>
  <dc:description/>
  <cp:lastModifiedBy>DANG THANH VU</cp:lastModifiedBy>
  <cp:revision>7</cp:revision>
  <dcterms:created xsi:type="dcterms:W3CDTF">2021-05-05T09:47:00Z</dcterms:created>
  <dcterms:modified xsi:type="dcterms:W3CDTF">2021-05-05T11:12:00Z</dcterms:modified>
</cp:coreProperties>
</file>