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B8EA" w14:textId="77777777" w:rsidR="00281195" w:rsidRPr="00281195" w:rsidRDefault="00281195" w:rsidP="00281195">
      <w:pPr>
        <w:shd w:val="clear" w:color="auto" w:fill="DEEAF6" w:themeFill="accent5" w:themeFillTint="33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hAnsi="Times New Roman" w:cs="Times New Roman"/>
          <w:b/>
          <w:sz w:val="28"/>
          <w:szCs w:val="28"/>
        </w:rPr>
        <w:t>Практична робота 02.</w:t>
      </w:r>
      <w:r w:rsidRPr="00281195">
        <w:rPr>
          <w:rFonts w:ascii="Times New Roman" w:hAnsi="Times New Roman" w:cs="Times New Roman"/>
          <w:sz w:val="28"/>
          <w:szCs w:val="28"/>
        </w:rPr>
        <w:t xml:space="preserve"> Розробка блок-схеми алгоритму виконання процесу</w:t>
      </w:r>
    </w:p>
    <w:p w14:paraId="52B2E8E9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</w:p>
    <w:p w14:paraId="349E0EE2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 навчитися робити декомпозицію задачі;</w:t>
      </w:r>
    </w:p>
    <w:p w14:paraId="2EADBE95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2811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надавати в графічній формі схему алгоритму виконання задачі.</w:t>
      </w:r>
    </w:p>
    <w:p w14:paraId="5A7522BC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14:paraId="5AC26082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закладу, а також пошуку інформації по викладачах та студентах. Введення може виконуватися в інтерактивному режимі або з файлу. Оброблення передбачає формування списків студентів по групах, викладачів по групах та предметах, звітності з успішності.</w:t>
      </w:r>
    </w:p>
    <w:p w14:paraId="6DFD4FBD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1195">
        <w:rPr>
          <w:rFonts w:ascii="Times New Roman" w:hAnsi="Times New Roman" w:cs="Times New Roman"/>
          <w:b/>
          <w:sz w:val="28"/>
          <w:szCs w:val="28"/>
        </w:rPr>
        <w:t>Завдання практичної роботи</w:t>
      </w:r>
    </w:p>
    <w:p w14:paraId="29E8F0CF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hAnsi="Times New Roman" w:cs="Times New Roman"/>
          <w:sz w:val="28"/>
          <w:szCs w:val="28"/>
        </w:rPr>
        <w:t>Повторити  матеріал лекцій №2 та 3, та ознайомитися з теоретичним матеріалом, наданим до цієї лабораторної роботи</w:t>
      </w:r>
    </w:p>
    <w:p w14:paraId="686B0572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hAnsi="Times New Roman" w:cs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алгоритму.</w:t>
      </w:r>
    </w:p>
    <w:p w14:paraId="6CBCD4DB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14:paraId="233ECBB9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Розробити блок-схему алгоритму виконання процесу як послідовності дій для отримання результату. Таким чином буде показана узагальнена схема технологічного процесу, який має реалізовувати додаток, тобто схему  послідовності дій, які повинні виконуватися в ході вирішення задачі.</w:t>
      </w:r>
    </w:p>
    <w:p w14:paraId="00BB47FC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та </w:t>
      </w:r>
      <w:r w:rsidRPr="00281195">
        <w:rPr>
          <w:rFonts w:ascii="Times New Roman" w:hAnsi="Times New Roman" w:cs="Times New Roman"/>
          <w:sz w:val="28"/>
          <w:szCs w:val="28"/>
        </w:rPr>
        <w:t>накреслити</w:t>
      </w: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блок-схему </w:t>
      </w:r>
      <w:r w:rsidRPr="00281195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14:paraId="6A56783C" w14:textId="1E755BDF" w:rsid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(jpg-файл) в файл Word з практичною роботою</w:t>
      </w:r>
    </w:p>
    <w:p w14:paraId="60DC1BD1" w14:textId="0DFE600C" w:rsidR="00281195" w:rsidRDefault="00281195" w:rsidP="00281195">
      <w:pPr>
        <w:tabs>
          <w:tab w:val="left" w:pos="947"/>
        </w:tabs>
        <w:rPr>
          <w:lang w:eastAsia="ru-RU"/>
        </w:rPr>
      </w:pPr>
    </w:p>
    <w:p w14:paraId="72B7738A" w14:textId="7D07B546" w:rsidR="00B61FD2" w:rsidRDefault="00B61FD2" w:rsidP="00281195">
      <w:pPr>
        <w:tabs>
          <w:tab w:val="left" w:pos="947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1FD2">
        <w:rPr>
          <w:rFonts w:ascii="Times New Roman" w:hAnsi="Times New Roman" w:cs="Times New Roman"/>
          <w:b/>
          <w:color w:val="000000"/>
          <w:sz w:val="28"/>
          <w:szCs w:val="28"/>
        </w:rPr>
        <w:t>Блок-схема оброблення інформації по викладачам і студентам</w:t>
      </w:r>
    </w:p>
    <w:p w14:paraId="2BC22A67" w14:textId="7A8EF6B1" w:rsidR="00B61FD2" w:rsidRDefault="00B61FD2" w:rsidP="00281195">
      <w:pPr>
        <w:tabs>
          <w:tab w:val="left" w:pos="947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9ACB67" wp14:editId="55DEEE66">
            <wp:extent cx="5940425" cy="8395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0DE" w14:textId="2EB48AB9" w:rsidR="00B61FD2" w:rsidRDefault="00B61FD2" w:rsidP="00281195">
      <w:pPr>
        <w:tabs>
          <w:tab w:val="left" w:pos="947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1FD2">
        <w:rPr>
          <w:rFonts w:ascii="Times New Roman" w:hAnsi="Times New Roman" w:cs="Times New Roman"/>
          <w:b/>
          <w:color w:val="000000"/>
          <w:sz w:val="28"/>
          <w:szCs w:val="28"/>
        </w:rPr>
        <w:t>Блок-схема розрахунку коренів квадратного рівняння</w:t>
      </w:r>
    </w:p>
    <w:p w14:paraId="03C8FB4A" w14:textId="1BDC78D1" w:rsidR="00B61FD2" w:rsidRDefault="00B61FD2" w:rsidP="00B61FD2">
      <w:pPr>
        <w:tabs>
          <w:tab w:val="left" w:pos="947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2571C0" wp14:editId="054C33B7">
            <wp:extent cx="5940425" cy="4358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BF22" w14:textId="25DA6035" w:rsidR="00B61FD2" w:rsidRDefault="00B61FD2" w:rsidP="00B61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1FD2">
        <w:rPr>
          <w:rFonts w:ascii="Times New Roman" w:hAnsi="Times New Roman" w:cs="Times New Roman"/>
          <w:b/>
          <w:color w:val="000000"/>
          <w:sz w:val="28"/>
          <w:szCs w:val="28"/>
        </w:rPr>
        <w:t>Контрольні запитання.</w:t>
      </w:r>
    </w:p>
    <w:p w14:paraId="45A99776" w14:textId="59D8742A" w:rsidR="00B61FD2" w:rsidRPr="00CB04AF" w:rsidRDefault="00B61FD2" w:rsidP="00B61FD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61FD2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це кінцева послідовність однозначних розпоряджень, виконання яких дозволяє за допомогою кінцевого числа кроків отримати рішення завдання, однозначно визначається вихідними даними.</w:t>
      </w:r>
      <w:r w:rsidRPr="00B61F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Його властивості: дискретність, визначеність, виконуваність, скінченність, масовість, результативність, формальність</w:t>
      </w:r>
    </w:p>
    <w:p w14:paraId="59AF7930" w14:textId="77777777" w:rsidR="00CB04AF" w:rsidRDefault="00CB04AF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Виконавець алгоритму — це об'єкт (людина, комп'ютер, робот тощо), який може виконувати алгоритм. Система команд — це набір команд, які розуміє виконавець</w:t>
      </w:r>
    </w:p>
    <w:p w14:paraId="7413B66D" w14:textId="66F89201" w:rsidR="00B61FD2" w:rsidRDefault="00CB04AF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4A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Правила побудови: </w:t>
      </w:r>
      <w:r w:rsidRPr="00CB04AF">
        <w:rPr>
          <w:sz w:val="28"/>
        </w:rPr>
        <w:t>однозначність команд, логічна послідовність дій, коректність для всіх допустимих вхідних даних, наявність початку та завершення</w:t>
      </w:r>
    </w:p>
    <w:p w14:paraId="5F70A7AA" w14:textId="77777777" w:rsidR="00EF0660" w:rsidRDefault="00EF0660" w:rsidP="00EF06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Механічні алгоритми, гнучкі алгоритми, лінійні алгоритми, розгалужені, циклічні, допоміжні</w:t>
      </w:r>
    </w:p>
    <w:p w14:paraId="05EC3E6C" w14:textId="24F4D3DE" w:rsidR="00EF0660" w:rsidRPr="00EF0660" w:rsidRDefault="00EF0660" w:rsidP="00EF06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660">
        <w:rPr>
          <w:rFonts w:ascii="Times New Roman" w:hAnsi="Times New Roman" w:cs="Times New Roman"/>
          <w:sz w:val="28"/>
          <w:szCs w:val="28"/>
        </w:rPr>
        <w:t>Словесно-формульний опис</w:t>
      </w:r>
      <w:r w:rsidRPr="00EF0660">
        <w:rPr>
          <w:rFonts w:ascii="Times New Roman" w:hAnsi="Times New Roman" w:cs="Times New Roman"/>
          <w:sz w:val="28"/>
          <w:szCs w:val="28"/>
        </w:rPr>
        <w:t xml:space="preserve">, </w:t>
      </w:r>
      <w:r w:rsidRPr="00EF0660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F0660">
        <w:rPr>
          <w:rFonts w:ascii="Times New Roman" w:hAnsi="Times New Roman" w:cs="Times New Roman"/>
          <w:sz w:val="28"/>
          <w:szCs w:val="28"/>
        </w:rPr>
        <w:t>рафічний опис</w:t>
      </w:r>
      <w:r w:rsidRPr="00EF06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0660">
        <w:rPr>
          <w:rFonts w:ascii="Times New Roman" w:hAnsi="Times New Roman" w:cs="Times New Roman"/>
          <w:color w:val="333333"/>
          <w:sz w:val="28"/>
          <w:szCs w:val="28"/>
          <w:highlight w:val="white"/>
          <w:lang w:val="ru-RU"/>
        </w:rPr>
        <w:t>а</w:t>
      </w:r>
      <w:r w:rsidRPr="00EF0660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лгоритмічною мовою або мовою програмування</w:t>
      </w:r>
    </w:p>
    <w:p w14:paraId="0FCCDF9C" w14:textId="13097214" w:rsidR="00EF0660" w:rsidRDefault="00EF0660" w:rsidP="00EF06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660">
        <w:rPr>
          <w:rFonts w:ascii="Times New Roman" w:hAnsi="Times New Roman" w:cs="Times New Roman"/>
          <w:sz w:val="28"/>
          <w:szCs w:val="28"/>
        </w:rPr>
        <w:t>О</w:t>
      </w:r>
      <w:r w:rsidRPr="00EF0660">
        <w:rPr>
          <w:rFonts w:ascii="Times New Roman" w:hAnsi="Times New Roman" w:cs="Times New Roman"/>
          <w:sz w:val="28"/>
          <w:szCs w:val="28"/>
        </w:rPr>
        <w:t>вал — початок або кінець, паралелограм — введення або виведення даних, прямокутник — обчислення або операції, ромб — перевірка умови</w:t>
      </w:r>
    </w:p>
    <w:p w14:paraId="7D5E8FF2" w14:textId="3E6F9D0A" w:rsidR="00EF0660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E05">
        <w:rPr>
          <w:rFonts w:ascii="Times New Roman" w:hAnsi="Times New Roman" w:cs="Times New Roman"/>
          <w:sz w:val="28"/>
          <w:szCs w:val="28"/>
        </w:rPr>
        <w:t>Програма перетворюється в машинні коди через кілька етапів. Спочатку її пишуть мовою програмування, потім компілюють у проміжний код, транслюють у машинний код (байт-код) і виконують</w:t>
      </w:r>
      <w:r>
        <w:rPr>
          <w:sz w:val="28"/>
        </w:rPr>
        <w:t xml:space="preserve"> </w:t>
      </w:r>
      <w:r w:rsidRPr="000E1E05">
        <w:rPr>
          <w:rFonts w:ascii="Times New Roman" w:hAnsi="Times New Roman" w:cs="Times New Roman"/>
          <w:sz w:val="28"/>
          <w:szCs w:val="28"/>
        </w:rPr>
        <w:lastRenderedPageBreak/>
        <w:t>процесором</w:t>
      </w:r>
    </w:p>
    <w:p w14:paraId="61D0F373" w14:textId="77777777" w:rsidR="000E1E05" w:rsidRPr="000E1E05" w:rsidRDefault="000E1E05" w:rsidP="000E1E0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E05">
        <w:rPr>
          <w:rFonts w:ascii="Times New Roman" w:hAnsi="Times New Roman" w:cs="Times New Roman"/>
          <w:sz w:val="28"/>
          <w:szCs w:val="28"/>
        </w:rPr>
        <w:t>Алгоритмізація - це процес побудови алгоритму розв'язання задачі.</w:t>
      </w:r>
    </w:p>
    <w:p w14:paraId="5AE8597B" w14:textId="50C4FEE4" w:rsidR="000E1E05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E05">
        <w:rPr>
          <w:rFonts w:ascii="Times New Roman" w:hAnsi="Times New Roman" w:cs="Times New Roman"/>
          <w:sz w:val="28"/>
          <w:szCs w:val="28"/>
        </w:rPr>
        <w:t>Процеси та етапи алгоритмізації: формулювання задачі, визначення вхідних і вихідних даних, розробка алгоритму, запис алгоритму у формі коду, тестування та налагодження</w:t>
      </w:r>
    </w:p>
    <w:p w14:paraId="30735C47" w14:textId="3BDF94DD" w:rsidR="000E1E05" w:rsidRPr="000E1E05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Декомпозиція — це розбиття складної задачі на простіші частини для полегшення її реалізації</w:t>
      </w:r>
    </w:p>
    <w:p w14:paraId="0B5EB4A3" w14:textId="463050C4" w:rsidR="000E1E05" w:rsidRPr="000E1E05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Інтеграція застосовується, коли потрібно об’єднати розрізнені частини системи або коду в єдине ціле</w:t>
      </w:r>
    </w:p>
    <w:p w14:paraId="469750C2" w14:textId="6E68D8FF" w:rsidR="000E1E05" w:rsidRPr="00CB04AF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прикладу алгоритму можна </w:t>
      </w:r>
      <w:r w:rsidR="00D23E45">
        <w:rPr>
          <w:rFonts w:ascii="Times New Roman" w:hAnsi="Times New Roman" w:cs="Times New Roman"/>
          <w:sz w:val="28"/>
          <w:szCs w:val="28"/>
        </w:rPr>
        <w:t>віднести приготування яєчні, де треба притримуватися чіткої послідовності кроків, або алгоритм дій під час домедичної допомоги. До алгоритмізації можна віднести приготування чаю</w:t>
      </w:r>
    </w:p>
    <w:sectPr w:rsidR="000E1E05" w:rsidRPr="00CB04AF" w:rsidSect="00DD5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09E"/>
    <w:multiLevelType w:val="hybridMultilevel"/>
    <w:tmpl w:val="96888B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9B5A5F"/>
    <w:multiLevelType w:val="hybridMultilevel"/>
    <w:tmpl w:val="F0687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E2"/>
    <w:rsid w:val="000002E2"/>
    <w:rsid w:val="000E1E05"/>
    <w:rsid w:val="00281195"/>
    <w:rsid w:val="00B61FD2"/>
    <w:rsid w:val="00CB04AF"/>
    <w:rsid w:val="00D23E45"/>
    <w:rsid w:val="00DC310E"/>
    <w:rsid w:val="00DD5CC2"/>
    <w:rsid w:val="00E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EB48"/>
  <w15:chartTrackingRefBased/>
  <w15:docId w15:val="{15310B06-1560-4137-8BB3-4094CB7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1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11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2229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Назаров</dc:creator>
  <cp:keywords/>
  <dc:description/>
  <cp:lastModifiedBy>Тима Назаров</cp:lastModifiedBy>
  <cp:revision>2</cp:revision>
  <dcterms:created xsi:type="dcterms:W3CDTF">2025-05-02T10:21:00Z</dcterms:created>
  <dcterms:modified xsi:type="dcterms:W3CDTF">2025-05-02T13:18:00Z</dcterms:modified>
</cp:coreProperties>
</file>