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11ED7" w14:textId="77777777" w:rsidR="009230DA" w:rsidRDefault="009230DA" w:rsidP="00923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01.</w:t>
      </w:r>
      <w:r>
        <w:rPr>
          <w:rFonts w:ascii="Times New Roman" w:hAnsi="Times New Roman" w:cs="Times New Roman"/>
          <w:sz w:val="28"/>
          <w:szCs w:val="28"/>
        </w:rPr>
        <w:t xml:space="preserve"> Робота з системами числення. Розробка алгоритму розрахунку</w:t>
      </w:r>
    </w:p>
    <w:p w14:paraId="60490189" w14:textId="77777777" w:rsidR="009230DA" w:rsidRDefault="009230DA" w:rsidP="009230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Мета: </w:t>
      </w:r>
    </w:p>
    <w:p w14:paraId="6BCCC008" w14:textId="77777777" w:rsidR="009230DA" w:rsidRDefault="009230DA" w:rsidP="009230D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1)  навчитися переводити числа до двійкової та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шістнадцяткової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системи числення та в зворотному порядку</w:t>
      </w:r>
    </w:p>
    <w:p w14:paraId="28EFD5E3" w14:textId="77777777" w:rsidR="009230DA" w:rsidRDefault="009230DA" w:rsidP="009230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2)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навчитися надавати в графічній формі схему алгоритму розрахунку.</w:t>
      </w:r>
    </w:p>
    <w:p w14:paraId="13ED3D5C" w14:textId="77777777" w:rsidR="009230DA" w:rsidRDefault="009230DA" w:rsidP="009230DA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Завдання лабораторної роботи</w:t>
      </w:r>
    </w:p>
    <w:p w14:paraId="0F57A860" w14:textId="77777777" w:rsidR="009230DA" w:rsidRDefault="009230DA" w:rsidP="009230D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Ознайомитися з теоретичним матеріалом лекції №2 та наданим до цієї лабораторної роботи</w:t>
      </w:r>
    </w:p>
    <w:p w14:paraId="30E315F6" w14:textId="77777777" w:rsidR="009230DA" w:rsidRDefault="009230DA" w:rsidP="009230D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Перевести до двійкової та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шістнадцяткової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системи числа 255, 1024, 364, записати формулу переведення</w:t>
      </w:r>
    </w:p>
    <w:p w14:paraId="12CE42DB" w14:textId="77777777" w:rsidR="009230DA" w:rsidRDefault="009230DA" w:rsidP="009230D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Перевести з </w:t>
      </w:r>
      <w:r>
        <w:rPr>
          <w:rFonts w:ascii="Times New Roman" w:hAnsi="Times New Roman"/>
          <w:sz w:val="28"/>
          <w:szCs w:val="28"/>
        </w:rPr>
        <w:t xml:space="preserve">двійкової до десяткової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системи числа 011001,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011100111, 111000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записати формулу переведення</w:t>
      </w:r>
    </w:p>
    <w:p w14:paraId="0DE77FC9" w14:textId="77777777" w:rsidR="009230DA" w:rsidRDefault="009230DA" w:rsidP="009230D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Перевести з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шістнадцяткової</w:t>
      </w:r>
      <w:proofErr w:type="spellEnd"/>
      <w:r>
        <w:rPr>
          <w:rFonts w:ascii="Times New Roman" w:hAnsi="Times New Roman"/>
          <w:sz w:val="28"/>
          <w:szCs w:val="28"/>
        </w:rPr>
        <w:t xml:space="preserve"> до десяткової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системи числа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FF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94,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FF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записати формулу переведення</w:t>
      </w:r>
    </w:p>
    <w:p w14:paraId="13539B07" w14:textId="21964332" w:rsidR="00DC310E" w:rsidRDefault="009230DA" w:rsidP="00923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Накреслити блок-схему розрахунку коренів квадратного рівняння, де враховується багаторазове введення коефіцієнтів, аналіз дискримінанта, наявність двох, одного кореня та відсутність рішення, виведення результату.</w:t>
      </w:r>
    </w:p>
    <w:p w14:paraId="1C9C929C" w14:textId="287CB111" w:rsidR="009230DA" w:rsidRDefault="009230DA" w:rsidP="009230DA">
      <w:r>
        <w:rPr>
          <w:noProof/>
        </w:rPr>
        <w:drawing>
          <wp:inline distT="0" distB="0" distL="0" distR="0" wp14:anchorId="33F6F3E3" wp14:editId="0AEFB197">
            <wp:extent cx="3916680" cy="49072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490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1B064" w14:textId="063A954B" w:rsidR="009230DA" w:rsidRDefault="009230DA" w:rsidP="009230DA">
      <w:r>
        <w:rPr>
          <w:noProof/>
        </w:rPr>
        <w:lastRenderedPageBreak/>
        <w:drawing>
          <wp:inline distT="0" distB="0" distL="0" distR="0" wp14:anchorId="674279FB" wp14:editId="3E649911">
            <wp:extent cx="5354955" cy="713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713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E1FA9" w14:textId="5620D5DF" w:rsidR="009230DA" w:rsidRDefault="009230DA" w:rsidP="009230DA">
      <w:r>
        <w:rPr>
          <w:noProof/>
        </w:rPr>
        <w:lastRenderedPageBreak/>
        <w:drawing>
          <wp:inline distT="0" distB="0" distL="0" distR="0" wp14:anchorId="44B9B00B" wp14:editId="0B51D5DD">
            <wp:extent cx="5940425" cy="43580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0DA" w:rsidSect="00DD5C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E70F3"/>
    <w:multiLevelType w:val="hybridMultilevel"/>
    <w:tmpl w:val="6D20F6F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7B9"/>
    <w:rsid w:val="006F07B9"/>
    <w:rsid w:val="009230DA"/>
    <w:rsid w:val="00DC310E"/>
    <w:rsid w:val="00DD5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4470A"/>
  <w15:chartTrackingRefBased/>
  <w15:docId w15:val="{5BCCC2F3-E742-44BD-A167-C5B8663E1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30D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30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6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573</Words>
  <Characters>328</Characters>
  <Application>Microsoft Office Word</Application>
  <DocSecurity>0</DocSecurity>
  <Lines>2</Lines>
  <Paragraphs>1</Paragraphs>
  <ScaleCrop>false</ScaleCrop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Тима Назаров</dc:creator>
  <cp:keywords/>
  <dc:description/>
  <cp:lastModifiedBy>Тима Назаров</cp:lastModifiedBy>
  <cp:revision>2</cp:revision>
  <dcterms:created xsi:type="dcterms:W3CDTF">2025-05-02T22:57:00Z</dcterms:created>
  <dcterms:modified xsi:type="dcterms:W3CDTF">2025-05-02T23:00:00Z</dcterms:modified>
</cp:coreProperties>
</file>