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0BF9" w14:textId="77777777" w:rsidR="00527E51" w:rsidRDefault="00527E51" w:rsidP="00527E51">
      <w:pPr>
        <w:spacing w:after="0"/>
        <w:jc w:val="center"/>
        <w:rPr>
          <w:rStyle w:val="hps"/>
          <w:rFonts w:cs="Times New Roman"/>
          <w:color w:val="000000" w:themeColor="text1"/>
          <w:szCs w:val="24"/>
          <w:lang w:val="uk-UA"/>
        </w:rPr>
      </w:pPr>
      <w:r>
        <w:rPr>
          <w:rStyle w:val="hps"/>
          <w:rFonts w:cs="Times New Roman"/>
          <w:color w:val="000000" w:themeColor="text1"/>
          <w:szCs w:val="24"/>
          <w:lang w:val="uk-UA"/>
        </w:rPr>
        <w:t>Міністерство</w:t>
      </w:r>
      <w:r>
        <w:rPr>
          <w:rFonts w:cs="Times New Roman"/>
          <w:color w:val="000000" w:themeColor="text1"/>
          <w:sz w:val="32"/>
          <w:szCs w:val="24"/>
          <w:lang w:val="uk-UA"/>
        </w:rPr>
        <w:t xml:space="preserve"> </w:t>
      </w:r>
      <w:r>
        <w:rPr>
          <w:rStyle w:val="hps"/>
          <w:rFonts w:cs="Times New Roman"/>
          <w:color w:val="000000" w:themeColor="text1"/>
          <w:szCs w:val="24"/>
          <w:lang w:val="uk-UA"/>
        </w:rPr>
        <w:t>освіти і</w:t>
      </w:r>
      <w:r>
        <w:rPr>
          <w:rFonts w:cs="Times New Roman"/>
          <w:color w:val="000000" w:themeColor="text1"/>
          <w:sz w:val="32"/>
          <w:szCs w:val="24"/>
          <w:lang w:val="uk-UA"/>
        </w:rPr>
        <w:t xml:space="preserve"> </w:t>
      </w:r>
      <w:r>
        <w:rPr>
          <w:rStyle w:val="hps"/>
          <w:rFonts w:cs="Times New Roman"/>
          <w:color w:val="000000" w:themeColor="text1"/>
          <w:szCs w:val="24"/>
          <w:lang w:val="uk-UA"/>
        </w:rPr>
        <w:t>науки України</w:t>
      </w:r>
      <w:r>
        <w:rPr>
          <w:rFonts w:cs="Times New Roman"/>
          <w:color w:val="000000" w:themeColor="text1"/>
          <w:sz w:val="32"/>
          <w:szCs w:val="24"/>
          <w:lang w:val="uk-UA"/>
        </w:rPr>
        <w:br/>
      </w:r>
      <w:r>
        <w:rPr>
          <w:rStyle w:val="hps"/>
          <w:rFonts w:cs="Times New Roman"/>
          <w:color w:val="000000" w:themeColor="text1"/>
          <w:szCs w:val="24"/>
          <w:lang w:val="uk-UA"/>
        </w:rPr>
        <w:t>Національний технічний університет України</w:t>
      </w:r>
    </w:p>
    <w:p w14:paraId="3D6EF79E" w14:textId="77777777" w:rsidR="00527E51" w:rsidRPr="000715B2" w:rsidRDefault="00527E51" w:rsidP="00527E51">
      <w:pPr>
        <w:spacing w:after="0"/>
        <w:jc w:val="center"/>
        <w:rPr>
          <w:lang w:val="uk-UA"/>
        </w:rPr>
      </w:pPr>
      <w:r>
        <w:rPr>
          <w:rStyle w:val="hps"/>
          <w:rFonts w:cs="Times New Roman"/>
          <w:color w:val="000000" w:themeColor="text1"/>
          <w:szCs w:val="24"/>
          <w:lang w:val="uk-UA"/>
        </w:rPr>
        <w:t>«</w:t>
      </w:r>
      <w:r>
        <w:rPr>
          <w:rFonts w:cs="Times New Roman"/>
          <w:color w:val="000000" w:themeColor="text1"/>
          <w:sz w:val="32"/>
          <w:szCs w:val="24"/>
          <w:lang w:val="uk-UA"/>
        </w:rPr>
        <w:t>Київський політехнічний інститут  ім. І. Сікорського»</w:t>
      </w:r>
    </w:p>
    <w:p w14:paraId="651E5006" w14:textId="77777777" w:rsidR="00527E51" w:rsidRDefault="00527E51" w:rsidP="00527E51">
      <w:pPr>
        <w:jc w:val="center"/>
        <w:rPr>
          <w:rFonts w:asciiTheme="minorHAnsi" w:hAnsiTheme="minorHAnsi"/>
          <w:color w:val="000000" w:themeColor="text1"/>
          <w:sz w:val="22"/>
          <w:lang w:val="uk-UA"/>
        </w:rPr>
      </w:pPr>
    </w:p>
    <w:p w14:paraId="56F0D809" w14:textId="1A7A254D" w:rsidR="00527E51" w:rsidRDefault="00527E51" w:rsidP="00527E51">
      <w:pPr>
        <w:jc w:val="center"/>
        <w:rPr>
          <w:rFonts w:cs="Times New Roman"/>
          <w:color w:val="000000" w:themeColor="text1"/>
          <w:sz w:val="32"/>
          <w:szCs w:val="32"/>
          <w:lang w:val="uk-UA"/>
        </w:rPr>
      </w:pPr>
      <w:r>
        <w:rPr>
          <w:rFonts w:cs="Times New Roman"/>
          <w:color w:val="000000" w:themeColor="text1"/>
          <w:sz w:val="32"/>
          <w:szCs w:val="32"/>
          <w:lang w:val="uk-UA"/>
        </w:rPr>
        <w:t>Кафедра інженерії програмного забезпечення в енергетиці</w:t>
      </w:r>
    </w:p>
    <w:p w14:paraId="709CB3A6" w14:textId="77777777" w:rsidR="00527E51" w:rsidRDefault="00527E51" w:rsidP="00527E51">
      <w:pPr>
        <w:jc w:val="center"/>
        <w:rPr>
          <w:rFonts w:asciiTheme="minorHAnsi" w:hAnsiTheme="minorHAnsi"/>
          <w:color w:val="000000" w:themeColor="text1"/>
          <w:sz w:val="22"/>
          <w:lang w:val="uk-UA"/>
        </w:rPr>
      </w:pPr>
    </w:p>
    <w:p w14:paraId="46A4D41A" w14:textId="77777777" w:rsidR="00527E51" w:rsidRDefault="00527E51" w:rsidP="00527E51">
      <w:pPr>
        <w:jc w:val="center"/>
        <w:rPr>
          <w:color w:val="000000" w:themeColor="text1"/>
          <w:lang w:val="uk-UA"/>
        </w:rPr>
      </w:pPr>
    </w:p>
    <w:p w14:paraId="3EFA2A43" w14:textId="77777777" w:rsidR="00527E51" w:rsidRDefault="00527E51" w:rsidP="000E7687">
      <w:pPr>
        <w:rPr>
          <w:color w:val="000000" w:themeColor="text1"/>
          <w:lang w:val="uk-UA"/>
        </w:rPr>
      </w:pPr>
    </w:p>
    <w:p w14:paraId="1E342CA0" w14:textId="77777777" w:rsidR="00527E51" w:rsidRDefault="00527E51" w:rsidP="00527E51">
      <w:pPr>
        <w:jc w:val="center"/>
        <w:rPr>
          <w:color w:val="000000" w:themeColor="text1"/>
          <w:lang w:val="uk-UA"/>
        </w:rPr>
      </w:pPr>
    </w:p>
    <w:p w14:paraId="52A0B943" w14:textId="77777777" w:rsidR="00527E51" w:rsidRDefault="00527E51" w:rsidP="00527E51">
      <w:pPr>
        <w:jc w:val="center"/>
        <w:rPr>
          <w:color w:val="000000" w:themeColor="text1"/>
          <w:sz w:val="24"/>
          <w:lang w:val="uk-UA"/>
        </w:rPr>
      </w:pPr>
    </w:p>
    <w:p w14:paraId="7AF00F96" w14:textId="74B6D504" w:rsidR="00527E51" w:rsidRPr="00EE3935" w:rsidRDefault="00527E51" w:rsidP="00527E51">
      <w:pPr>
        <w:spacing w:after="0"/>
        <w:jc w:val="center"/>
        <w:rPr>
          <w:rFonts w:cs="Times New Roman"/>
          <w:bCs/>
          <w:color w:val="000000" w:themeColor="text1"/>
          <w:sz w:val="32"/>
          <w:szCs w:val="28"/>
          <w:lang w:val="uk-UA"/>
        </w:rPr>
      </w:pPr>
      <w:r>
        <w:rPr>
          <w:rFonts w:cs="Times New Roman"/>
          <w:bCs/>
          <w:color w:val="000000" w:themeColor="text1"/>
          <w:sz w:val="32"/>
          <w:szCs w:val="28"/>
          <w:lang w:val="uk-UA"/>
        </w:rPr>
        <w:t xml:space="preserve">Лабораторна робота № </w:t>
      </w:r>
      <w:r w:rsidR="008D5C6A">
        <w:rPr>
          <w:rFonts w:cs="Times New Roman"/>
          <w:bCs/>
          <w:color w:val="000000" w:themeColor="text1"/>
          <w:sz w:val="32"/>
          <w:szCs w:val="28"/>
          <w:lang w:val="uk-UA"/>
        </w:rPr>
        <w:t>5</w:t>
      </w:r>
    </w:p>
    <w:p w14:paraId="6692DBEF" w14:textId="22775D6A" w:rsidR="00527E51" w:rsidRPr="009C6E33" w:rsidRDefault="00527E51" w:rsidP="00527E51">
      <w:pPr>
        <w:tabs>
          <w:tab w:val="center" w:pos="5233"/>
          <w:tab w:val="left" w:pos="8010"/>
        </w:tabs>
        <w:spacing w:after="0"/>
        <w:jc w:val="center"/>
        <w:rPr>
          <w:rFonts w:cs="Times New Roman"/>
          <w:bCs/>
          <w:color w:val="000000" w:themeColor="text1"/>
          <w:sz w:val="32"/>
          <w:szCs w:val="28"/>
        </w:rPr>
      </w:pPr>
      <w:r>
        <w:rPr>
          <w:rFonts w:cs="Times New Roman"/>
          <w:bCs/>
          <w:color w:val="000000" w:themeColor="text1"/>
          <w:sz w:val="32"/>
          <w:szCs w:val="28"/>
          <w:lang w:val="uk-UA"/>
        </w:rPr>
        <w:t>з курсу: «</w:t>
      </w:r>
      <w:r w:rsidR="00813061">
        <w:rPr>
          <w:rFonts w:cs="Times New Roman"/>
          <w:bCs/>
          <w:color w:val="000000" w:themeColor="text1"/>
          <w:sz w:val="32"/>
          <w:szCs w:val="28"/>
          <w:lang w:val="uk-UA"/>
        </w:rPr>
        <w:t>Програмування вебзастосунків</w:t>
      </w:r>
      <w:r>
        <w:rPr>
          <w:rFonts w:cs="Times New Roman"/>
          <w:bCs/>
          <w:color w:val="000000" w:themeColor="text1"/>
          <w:sz w:val="32"/>
          <w:szCs w:val="28"/>
          <w:lang w:val="uk-UA"/>
        </w:rPr>
        <w:t>»</w:t>
      </w:r>
    </w:p>
    <w:p w14:paraId="6C17A773" w14:textId="419BC459" w:rsidR="009C6E33" w:rsidRPr="009C6E33" w:rsidRDefault="009C6E33" w:rsidP="00527E51">
      <w:pPr>
        <w:tabs>
          <w:tab w:val="center" w:pos="5233"/>
          <w:tab w:val="left" w:pos="8010"/>
        </w:tabs>
        <w:spacing w:after="0"/>
        <w:jc w:val="center"/>
        <w:rPr>
          <w:rFonts w:cs="Times New Roman"/>
          <w:bCs/>
          <w:color w:val="000000" w:themeColor="text1"/>
          <w:sz w:val="32"/>
          <w:szCs w:val="28"/>
          <w:lang w:val="uk-UA"/>
        </w:rPr>
      </w:pPr>
      <w:r>
        <w:rPr>
          <w:rFonts w:cs="Times New Roman"/>
          <w:bCs/>
          <w:color w:val="000000" w:themeColor="text1"/>
          <w:sz w:val="32"/>
          <w:szCs w:val="28"/>
          <w:lang w:val="uk-UA"/>
        </w:rPr>
        <w:t xml:space="preserve">За </w:t>
      </w:r>
      <w:r w:rsidR="00813061">
        <w:rPr>
          <w:rFonts w:cs="Times New Roman"/>
          <w:bCs/>
          <w:color w:val="000000" w:themeColor="text1"/>
          <w:sz w:val="32"/>
          <w:szCs w:val="28"/>
          <w:lang w:val="uk-UA"/>
        </w:rPr>
        <w:t>поточним</w:t>
      </w:r>
      <w:r>
        <w:rPr>
          <w:rFonts w:cs="Times New Roman"/>
          <w:bCs/>
          <w:color w:val="000000" w:themeColor="text1"/>
          <w:sz w:val="32"/>
          <w:szCs w:val="28"/>
          <w:lang w:val="uk-UA"/>
        </w:rPr>
        <w:t xml:space="preserve"> планом</w:t>
      </w:r>
    </w:p>
    <w:p w14:paraId="2B0C5623" w14:textId="77777777" w:rsidR="00527E51" w:rsidRDefault="00527E51" w:rsidP="00527E51">
      <w:pPr>
        <w:spacing w:after="0"/>
        <w:jc w:val="center"/>
        <w:rPr>
          <w:rFonts w:cs="Times New Roman"/>
          <w:bCs/>
          <w:color w:val="000000" w:themeColor="text1"/>
          <w:sz w:val="32"/>
          <w:szCs w:val="28"/>
          <w:lang w:val="uk-UA"/>
        </w:rPr>
      </w:pPr>
    </w:p>
    <w:p w14:paraId="13514F4A" w14:textId="77777777" w:rsidR="00527E51" w:rsidRDefault="00527E51" w:rsidP="00527E51">
      <w:pPr>
        <w:spacing w:after="0"/>
        <w:jc w:val="center"/>
        <w:rPr>
          <w:rFonts w:cs="Times New Roman"/>
          <w:bCs/>
          <w:color w:val="000000" w:themeColor="text1"/>
          <w:sz w:val="32"/>
          <w:szCs w:val="28"/>
          <w:lang w:val="uk-UA"/>
        </w:rPr>
      </w:pPr>
    </w:p>
    <w:p w14:paraId="315B83CE" w14:textId="77777777" w:rsidR="00527E51" w:rsidRDefault="00527E51" w:rsidP="00527E51">
      <w:pPr>
        <w:spacing w:after="0"/>
        <w:jc w:val="center"/>
        <w:rPr>
          <w:rFonts w:cs="Times New Roman"/>
          <w:bCs/>
          <w:color w:val="000000" w:themeColor="text1"/>
          <w:sz w:val="32"/>
          <w:szCs w:val="28"/>
          <w:lang w:val="uk-UA"/>
        </w:rPr>
      </w:pPr>
    </w:p>
    <w:p w14:paraId="1EDC38F9" w14:textId="77777777" w:rsidR="00527E51" w:rsidRDefault="00527E51" w:rsidP="00527E51">
      <w:pPr>
        <w:spacing w:after="0"/>
        <w:rPr>
          <w:rFonts w:cs="Times New Roman"/>
          <w:bCs/>
          <w:color w:val="000000" w:themeColor="text1"/>
          <w:sz w:val="32"/>
          <w:szCs w:val="28"/>
          <w:lang w:val="uk-UA"/>
        </w:rPr>
      </w:pPr>
    </w:p>
    <w:p w14:paraId="018278B6" w14:textId="77777777" w:rsidR="00527E51" w:rsidRDefault="00527E51" w:rsidP="00527E51">
      <w:pPr>
        <w:spacing w:after="0"/>
        <w:jc w:val="center"/>
        <w:rPr>
          <w:rFonts w:cs="Times New Roman"/>
          <w:bCs/>
          <w:color w:val="000000" w:themeColor="text1"/>
          <w:sz w:val="32"/>
          <w:szCs w:val="28"/>
          <w:lang w:val="uk-UA"/>
        </w:rPr>
      </w:pPr>
    </w:p>
    <w:p w14:paraId="055D7FD7" w14:textId="77777777" w:rsidR="00527E51" w:rsidRDefault="00527E51" w:rsidP="00527E51">
      <w:pPr>
        <w:spacing w:after="0"/>
        <w:jc w:val="center"/>
        <w:rPr>
          <w:rFonts w:cs="Times New Roman"/>
          <w:bCs/>
          <w:color w:val="000000" w:themeColor="text1"/>
          <w:sz w:val="32"/>
          <w:szCs w:val="28"/>
          <w:lang w:val="uk-UA"/>
        </w:rPr>
      </w:pPr>
    </w:p>
    <w:p w14:paraId="6EFE048A" w14:textId="77777777" w:rsidR="00527E51" w:rsidRDefault="00527E51" w:rsidP="00527E51">
      <w:pPr>
        <w:spacing w:after="0"/>
        <w:jc w:val="center"/>
        <w:rPr>
          <w:rFonts w:cs="Times New Roman"/>
          <w:bCs/>
          <w:color w:val="000000" w:themeColor="text1"/>
          <w:sz w:val="32"/>
          <w:szCs w:val="28"/>
          <w:lang w:val="uk-UA"/>
        </w:rPr>
      </w:pPr>
    </w:p>
    <w:p w14:paraId="220118A1" w14:textId="77777777" w:rsidR="00527E51" w:rsidRDefault="00527E51" w:rsidP="00527E51">
      <w:pPr>
        <w:spacing w:after="0"/>
        <w:jc w:val="center"/>
        <w:rPr>
          <w:rFonts w:cs="Times New Roman"/>
          <w:bCs/>
          <w:color w:val="000000" w:themeColor="text1"/>
          <w:sz w:val="32"/>
          <w:szCs w:val="28"/>
          <w:lang w:val="uk-UA"/>
        </w:rPr>
      </w:pPr>
    </w:p>
    <w:p w14:paraId="1F1AA1B2" w14:textId="6A35FEBF" w:rsidR="00527E51" w:rsidRDefault="00527E51" w:rsidP="00527E51">
      <w:pPr>
        <w:wordWrap w:val="0"/>
        <w:spacing w:after="0"/>
        <w:jc w:val="right"/>
        <w:rPr>
          <w:rFonts w:cs="Times New Roman"/>
          <w:color w:val="000000" w:themeColor="text1"/>
          <w:sz w:val="32"/>
          <w:szCs w:val="32"/>
          <w:lang w:val="uk-UA"/>
        </w:rPr>
      </w:pPr>
      <w:r>
        <w:rPr>
          <w:rStyle w:val="hps"/>
          <w:rFonts w:cs="Times New Roman"/>
          <w:b/>
          <w:color w:val="000000" w:themeColor="text1"/>
          <w:lang w:val="uk-UA"/>
        </w:rPr>
        <w:t>Виконав</w:t>
      </w:r>
      <w:r w:rsidRPr="002C3239">
        <w:rPr>
          <w:rFonts w:cs="Times New Roman"/>
          <w:b/>
          <w:color w:val="000000" w:themeColor="text1"/>
          <w:sz w:val="32"/>
          <w:szCs w:val="32"/>
          <w:lang w:val="uk-UA"/>
        </w:rPr>
        <w:t>:</w:t>
      </w:r>
      <w:r>
        <w:rPr>
          <w:rFonts w:cs="Times New Roman"/>
          <w:color w:val="000000" w:themeColor="text1"/>
          <w:sz w:val="32"/>
          <w:szCs w:val="32"/>
          <w:lang w:val="uk-UA"/>
        </w:rPr>
        <w:br/>
      </w:r>
      <w:r>
        <w:rPr>
          <w:rStyle w:val="hps"/>
          <w:rFonts w:cs="Times New Roman"/>
          <w:color w:val="000000" w:themeColor="text1"/>
          <w:lang w:val="uk-UA"/>
        </w:rPr>
        <w:t>студент</w:t>
      </w:r>
      <w:r>
        <w:rPr>
          <w:rFonts w:cs="Times New Roman"/>
          <w:color w:val="000000" w:themeColor="text1"/>
          <w:sz w:val="32"/>
          <w:szCs w:val="32"/>
          <w:lang w:val="uk-UA"/>
        </w:rPr>
        <w:t xml:space="preserve"> 4</w:t>
      </w:r>
      <w:r>
        <w:rPr>
          <w:rStyle w:val="hps"/>
          <w:rFonts w:cs="Times New Roman"/>
          <w:color w:val="000000" w:themeColor="text1"/>
          <w:lang w:val="uk-UA"/>
        </w:rPr>
        <w:t>-го курсу</w:t>
      </w:r>
      <w:r>
        <w:rPr>
          <w:rFonts w:cs="Times New Roman"/>
          <w:color w:val="000000" w:themeColor="text1"/>
          <w:sz w:val="32"/>
          <w:szCs w:val="32"/>
          <w:lang w:val="uk-UA"/>
        </w:rPr>
        <w:t>,</w:t>
      </w:r>
      <w:r>
        <w:rPr>
          <w:rFonts w:cs="Times New Roman"/>
          <w:color w:val="000000" w:themeColor="text1"/>
          <w:sz w:val="32"/>
          <w:szCs w:val="32"/>
          <w:lang w:val="uk-UA"/>
        </w:rPr>
        <w:br/>
      </w:r>
      <w:r>
        <w:rPr>
          <w:rStyle w:val="hps"/>
          <w:rFonts w:cs="Times New Roman"/>
          <w:color w:val="000000" w:themeColor="text1"/>
          <w:lang w:val="uk-UA"/>
        </w:rPr>
        <w:t>групи</w:t>
      </w:r>
      <w:r>
        <w:rPr>
          <w:rFonts w:cs="Times New Roman"/>
          <w:color w:val="000000" w:themeColor="text1"/>
          <w:sz w:val="32"/>
          <w:szCs w:val="32"/>
          <w:lang w:val="uk-UA"/>
        </w:rPr>
        <w:t xml:space="preserve"> ТВ</w:t>
      </w:r>
      <w:r>
        <w:rPr>
          <w:rStyle w:val="hps"/>
          <w:rFonts w:cs="Times New Roman"/>
          <w:color w:val="000000" w:themeColor="text1"/>
          <w:lang w:val="uk-UA"/>
        </w:rPr>
        <w:t>-23</w:t>
      </w:r>
      <w:r>
        <w:rPr>
          <w:rFonts w:cs="Times New Roman"/>
          <w:color w:val="000000" w:themeColor="text1"/>
          <w:sz w:val="32"/>
          <w:szCs w:val="32"/>
          <w:lang w:val="uk-UA"/>
        </w:rPr>
        <w:br/>
      </w:r>
      <w:r w:rsidR="000D284F">
        <w:rPr>
          <w:rFonts w:cs="Times New Roman"/>
          <w:color w:val="000000" w:themeColor="text1"/>
          <w:sz w:val="32"/>
          <w:szCs w:val="32"/>
          <w:lang w:val="uk-UA"/>
        </w:rPr>
        <w:t>Сагач Сергій Анатолійович</w:t>
      </w:r>
    </w:p>
    <w:p w14:paraId="0443109E" w14:textId="58AD66E1" w:rsidR="00527E51" w:rsidRDefault="00527E51" w:rsidP="00527E51">
      <w:pPr>
        <w:wordWrap w:val="0"/>
        <w:spacing w:after="0"/>
        <w:jc w:val="right"/>
        <w:rPr>
          <w:rFonts w:cs="Times New Roman"/>
          <w:color w:val="000000" w:themeColor="text1"/>
          <w:sz w:val="32"/>
          <w:szCs w:val="32"/>
          <w:lang w:val="uk-UA"/>
        </w:rPr>
      </w:pPr>
      <w:r w:rsidRPr="00527E51">
        <w:rPr>
          <w:rFonts w:cs="Times New Roman"/>
          <w:color w:val="000000" w:themeColor="text1"/>
          <w:sz w:val="32"/>
          <w:szCs w:val="32"/>
        </w:rPr>
        <w:t>Посилання на GitHub репозиторій:</w:t>
      </w:r>
      <w:r>
        <w:rPr>
          <w:rFonts w:cs="Times New Roman"/>
          <w:color w:val="000000" w:themeColor="text1"/>
          <w:sz w:val="32"/>
          <w:szCs w:val="32"/>
          <w:lang w:val="uk-UA"/>
        </w:rPr>
        <w:t xml:space="preserve"> </w:t>
      </w:r>
    </w:p>
    <w:p w14:paraId="5BB9EEE5" w14:textId="77777777" w:rsidR="00527E51" w:rsidRDefault="00527E51" w:rsidP="00527E51">
      <w:pPr>
        <w:spacing w:after="0"/>
        <w:jc w:val="right"/>
        <w:rPr>
          <w:rStyle w:val="hps"/>
          <w:b/>
          <w:lang w:val="uk-UA"/>
        </w:rPr>
      </w:pPr>
      <w:r>
        <w:rPr>
          <w:rFonts w:cs="Times New Roman"/>
          <w:color w:val="000000" w:themeColor="text1"/>
          <w:sz w:val="32"/>
          <w:szCs w:val="32"/>
          <w:lang w:val="uk-UA"/>
        </w:rPr>
        <w:br/>
      </w:r>
    </w:p>
    <w:p w14:paraId="192A3D41" w14:textId="77777777" w:rsidR="00CA1482" w:rsidRPr="00CA1482" w:rsidRDefault="00CA1482" w:rsidP="00527E51">
      <w:pPr>
        <w:spacing w:after="0"/>
        <w:jc w:val="right"/>
        <w:rPr>
          <w:rStyle w:val="hps"/>
          <w:b/>
          <w:lang w:val="uk-UA"/>
        </w:rPr>
      </w:pPr>
    </w:p>
    <w:p w14:paraId="070EC11B" w14:textId="77777777" w:rsidR="00527E51" w:rsidRDefault="00527E51" w:rsidP="00527E51">
      <w:pPr>
        <w:spacing w:after="0"/>
        <w:jc w:val="right"/>
      </w:pPr>
      <w:r>
        <w:rPr>
          <w:rStyle w:val="hps"/>
          <w:rFonts w:cs="Times New Roman"/>
          <w:b/>
          <w:color w:val="000000" w:themeColor="text1"/>
          <w:lang w:val="uk-UA"/>
        </w:rPr>
        <w:t>Перевірив</w:t>
      </w:r>
      <w:r>
        <w:rPr>
          <w:rFonts w:cs="Times New Roman"/>
          <w:b/>
          <w:color w:val="000000" w:themeColor="text1"/>
          <w:sz w:val="32"/>
          <w:szCs w:val="32"/>
          <w:lang w:val="uk-UA"/>
        </w:rPr>
        <w:t>:</w:t>
      </w:r>
    </w:p>
    <w:p w14:paraId="5C12CA3A" w14:textId="77777777" w:rsidR="00527E51" w:rsidRDefault="00527E51" w:rsidP="00527E51">
      <w:pPr>
        <w:spacing w:after="0"/>
        <w:jc w:val="right"/>
        <w:rPr>
          <w:rFonts w:cs="Times New Roman"/>
          <w:color w:val="000000" w:themeColor="text1"/>
          <w:sz w:val="32"/>
          <w:szCs w:val="32"/>
        </w:rPr>
      </w:pPr>
      <w:r>
        <w:rPr>
          <w:rFonts w:cs="Times New Roman"/>
          <w:color w:val="000000" w:themeColor="text1"/>
          <w:sz w:val="32"/>
          <w:szCs w:val="32"/>
          <w:lang w:val="uk-UA"/>
        </w:rPr>
        <w:t xml:space="preserve">Недашківський </w:t>
      </w:r>
      <w:r>
        <w:rPr>
          <w:rFonts w:cs="Times New Roman"/>
          <w:color w:val="000000" w:themeColor="text1"/>
          <w:sz w:val="32"/>
          <w:szCs w:val="32"/>
        </w:rPr>
        <w:t>О</w:t>
      </w:r>
      <w:r>
        <w:rPr>
          <w:rFonts w:cs="Times New Roman"/>
          <w:color w:val="000000" w:themeColor="text1"/>
          <w:sz w:val="32"/>
          <w:szCs w:val="32"/>
          <w:lang w:val="uk-UA"/>
        </w:rPr>
        <w:t>.</w:t>
      </w:r>
      <w:r>
        <w:rPr>
          <w:rFonts w:cs="Times New Roman"/>
          <w:color w:val="000000" w:themeColor="text1"/>
          <w:sz w:val="32"/>
          <w:szCs w:val="32"/>
        </w:rPr>
        <w:t>Л.</w:t>
      </w:r>
    </w:p>
    <w:p w14:paraId="6C09986A" w14:textId="326F95F0" w:rsidR="00814154" w:rsidRDefault="00527E51" w:rsidP="00527E51">
      <w:pPr>
        <w:tabs>
          <w:tab w:val="left" w:pos="1260"/>
          <w:tab w:val="left" w:pos="8550"/>
        </w:tabs>
        <w:rPr>
          <w:lang w:val="uk-UA"/>
        </w:rPr>
      </w:pPr>
      <w:r>
        <w:tab/>
      </w:r>
    </w:p>
    <w:p w14:paraId="0A46D698" w14:textId="77777777" w:rsidR="00814154" w:rsidRDefault="00814154" w:rsidP="00527E51">
      <w:pPr>
        <w:tabs>
          <w:tab w:val="left" w:pos="1260"/>
          <w:tab w:val="left" w:pos="8550"/>
        </w:tabs>
        <w:rPr>
          <w:lang w:val="uk-UA"/>
        </w:rPr>
      </w:pPr>
    </w:p>
    <w:p w14:paraId="5C7BD59B" w14:textId="77777777" w:rsidR="000E7687" w:rsidRDefault="000E7687" w:rsidP="00527E51">
      <w:pPr>
        <w:tabs>
          <w:tab w:val="left" w:pos="1260"/>
          <w:tab w:val="left" w:pos="8550"/>
        </w:tabs>
        <w:rPr>
          <w:lang w:val="uk-UA"/>
        </w:rPr>
      </w:pPr>
    </w:p>
    <w:p w14:paraId="4549993D" w14:textId="77777777" w:rsidR="00814154" w:rsidRPr="009C6E33" w:rsidRDefault="00814154" w:rsidP="00527E51">
      <w:pPr>
        <w:tabs>
          <w:tab w:val="left" w:pos="1260"/>
          <w:tab w:val="left" w:pos="8550"/>
        </w:tabs>
        <w:rPr>
          <w:rFonts w:asciiTheme="minorHAnsi" w:hAnsiTheme="minorHAnsi"/>
          <w:sz w:val="22"/>
        </w:rPr>
      </w:pPr>
    </w:p>
    <w:p w14:paraId="0472B78B" w14:textId="4E02650E" w:rsidR="00527E51" w:rsidRPr="000715B2" w:rsidRDefault="00527E51" w:rsidP="00527E51">
      <w:pPr>
        <w:jc w:val="center"/>
        <w:rPr>
          <w:rFonts w:cs="Times New Roman"/>
          <w:color w:val="000000" w:themeColor="text1"/>
          <w:sz w:val="32"/>
          <w:szCs w:val="32"/>
          <w:lang w:val="uk-UA"/>
        </w:rPr>
      </w:pPr>
      <w:r>
        <w:rPr>
          <w:rFonts w:cs="Times New Roman"/>
          <w:color w:val="000000" w:themeColor="text1"/>
          <w:sz w:val="32"/>
          <w:szCs w:val="32"/>
          <w:lang w:val="uk-UA"/>
        </w:rPr>
        <w:t>Київ 202</w:t>
      </w:r>
      <w:r w:rsidR="00CA1482">
        <w:rPr>
          <w:rFonts w:cs="Times New Roman"/>
          <w:color w:val="000000" w:themeColor="text1"/>
          <w:sz w:val="32"/>
          <w:szCs w:val="32"/>
          <w:lang w:val="uk-UA"/>
        </w:rPr>
        <w:t>5</w:t>
      </w:r>
      <w:r w:rsidRPr="000715B2">
        <w:rPr>
          <w:rFonts w:cs="Times New Roman"/>
          <w:color w:val="000000" w:themeColor="text1"/>
          <w:sz w:val="32"/>
          <w:szCs w:val="32"/>
        </w:rPr>
        <w:t>/202</w:t>
      </w:r>
      <w:r w:rsidR="00CA1482">
        <w:rPr>
          <w:rFonts w:cs="Times New Roman"/>
          <w:color w:val="000000" w:themeColor="text1"/>
          <w:sz w:val="32"/>
          <w:szCs w:val="32"/>
          <w:lang w:val="uk-UA"/>
        </w:rPr>
        <w:t>6</w:t>
      </w:r>
    </w:p>
    <w:p w14:paraId="00945CFC" w14:textId="7EE841C6" w:rsidR="00F12C76" w:rsidRPr="00EE3935" w:rsidRDefault="003661C8" w:rsidP="00D31176">
      <w:pPr>
        <w:spacing w:after="0" w:line="360" w:lineRule="auto"/>
        <w:jc w:val="center"/>
        <w:rPr>
          <w:sz w:val="32"/>
          <w:szCs w:val="32"/>
          <w:lang w:val="uk-UA"/>
        </w:rPr>
      </w:pPr>
      <w:r w:rsidRPr="003661C8">
        <w:rPr>
          <w:sz w:val="32"/>
          <w:szCs w:val="32"/>
          <w:lang w:val="uk-UA"/>
        </w:rPr>
        <w:lastRenderedPageBreak/>
        <w:t>Лабораторна робота №</w:t>
      </w:r>
      <w:r w:rsidR="008D5C6A">
        <w:rPr>
          <w:sz w:val="32"/>
          <w:szCs w:val="32"/>
          <w:lang w:val="uk-UA"/>
        </w:rPr>
        <w:t>5</w:t>
      </w:r>
    </w:p>
    <w:p w14:paraId="0E6EF458" w14:textId="4AB2957F" w:rsidR="005871BB" w:rsidRPr="005871BB" w:rsidRDefault="005871BB" w:rsidP="00D31176">
      <w:pPr>
        <w:spacing w:after="0" w:line="360" w:lineRule="auto"/>
        <w:rPr>
          <w:b/>
          <w:bCs/>
          <w:sz w:val="32"/>
          <w:szCs w:val="32"/>
          <w:lang w:val="uk-UA"/>
        </w:rPr>
      </w:pPr>
      <w:r>
        <w:rPr>
          <w:b/>
          <w:bCs/>
          <w:sz w:val="32"/>
          <w:szCs w:val="32"/>
          <w:lang w:val="uk-UA"/>
        </w:rPr>
        <w:t xml:space="preserve">Варіант: </w:t>
      </w:r>
      <w:r w:rsidR="00BA5683">
        <w:rPr>
          <w:b/>
          <w:bCs/>
          <w:sz w:val="32"/>
          <w:szCs w:val="32"/>
          <w:lang w:val="uk-UA"/>
        </w:rPr>
        <w:t>18</w:t>
      </w:r>
    </w:p>
    <w:p w14:paraId="15A71B88" w14:textId="3035C560" w:rsidR="005871BB" w:rsidRPr="00BA5683" w:rsidRDefault="00BA5683" w:rsidP="00D31176">
      <w:pPr>
        <w:spacing w:after="0" w:line="360" w:lineRule="auto"/>
        <w:rPr>
          <w:szCs w:val="28"/>
          <w:lang w:val="uk-UA"/>
        </w:rPr>
      </w:pPr>
      <w:r>
        <w:rPr>
          <w:szCs w:val="28"/>
          <w:lang w:val="uk-UA"/>
        </w:rPr>
        <w:t>Тема: «Система аварійного електропостачання»</w:t>
      </w:r>
    </w:p>
    <w:p w14:paraId="73EF7EFF" w14:textId="51A081F9" w:rsidR="003661C8" w:rsidRPr="003661C8" w:rsidRDefault="003661C8" w:rsidP="00D31176">
      <w:pPr>
        <w:spacing w:after="0" w:line="360" w:lineRule="auto"/>
        <w:rPr>
          <w:b/>
          <w:bCs/>
          <w:sz w:val="32"/>
          <w:szCs w:val="32"/>
          <w:lang w:val="uk-UA"/>
        </w:rPr>
      </w:pPr>
      <w:r w:rsidRPr="003661C8">
        <w:rPr>
          <w:b/>
          <w:bCs/>
          <w:sz w:val="32"/>
          <w:szCs w:val="32"/>
          <w:lang w:val="uk-UA"/>
        </w:rPr>
        <w:t>Завдання:</w:t>
      </w:r>
    </w:p>
    <w:p w14:paraId="6B55EB1E" w14:textId="275A7389" w:rsidR="005871BB" w:rsidRDefault="00647323" w:rsidP="005871BB">
      <w:pPr>
        <w:spacing w:after="0" w:line="360" w:lineRule="auto"/>
        <w:rPr>
          <w:sz w:val="32"/>
          <w:szCs w:val="32"/>
          <w:lang w:val="uk-UA"/>
        </w:rPr>
      </w:pPr>
      <w:r w:rsidRPr="00647323">
        <w:rPr>
          <w:sz w:val="32"/>
          <w:szCs w:val="32"/>
          <w:lang w:val="uk-UA"/>
        </w:rPr>
        <w:drawing>
          <wp:inline distT="0" distB="0" distL="0" distR="0" wp14:anchorId="540F2324" wp14:editId="1D30345F">
            <wp:extent cx="5939790" cy="2325370"/>
            <wp:effectExtent l="0" t="0" r="3810" b="0"/>
            <wp:docPr id="89706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60418" name=""/>
                    <pic:cNvPicPr/>
                  </pic:nvPicPr>
                  <pic:blipFill>
                    <a:blip r:embed="rId5"/>
                    <a:stretch>
                      <a:fillRect/>
                    </a:stretch>
                  </pic:blipFill>
                  <pic:spPr>
                    <a:xfrm>
                      <a:off x="0" y="0"/>
                      <a:ext cx="5939790" cy="2325370"/>
                    </a:xfrm>
                    <a:prstGeom prst="rect">
                      <a:avLst/>
                    </a:prstGeom>
                  </pic:spPr>
                </pic:pic>
              </a:graphicData>
            </a:graphic>
          </wp:inline>
        </w:drawing>
      </w:r>
    </w:p>
    <w:p w14:paraId="41520CEA" w14:textId="77777777" w:rsidR="00D34441" w:rsidRPr="00D34441" w:rsidRDefault="00D34441" w:rsidP="005871BB">
      <w:pPr>
        <w:spacing w:after="0" w:line="360" w:lineRule="auto"/>
        <w:rPr>
          <w:sz w:val="32"/>
          <w:szCs w:val="32"/>
          <w:lang w:val="uk-UA"/>
        </w:rPr>
      </w:pPr>
    </w:p>
    <w:p w14:paraId="10BC0BC7" w14:textId="12ED8BD9" w:rsidR="00D31176" w:rsidRPr="00D31176" w:rsidRDefault="00D31176" w:rsidP="00D31176">
      <w:pPr>
        <w:spacing w:after="0" w:line="360" w:lineRule="auto"/>
        <w:rPr>
          <w:b/>
          <w:bCs/>
          <w:sz w:val="32"/>
          <w:szCs w:val="32"/>
          <w:lang w:val="uk-UA"/>
        </w:rPr>
      </w:pPr>
      <w:r w:rsidRPr="00D31176">
        <w:rPr>
          <w:b/>
          <w:bCs/>
          <w:sz w:val="32"/>
          <w:szCs w:val="32"/>
          <w:lang w:val="uk-UA"/>
        </w:rPr>
        <w:t>Хід виконання:</w:t>
      </w:r>
    </w:p>
    <w:p w14:paraId="036D7A98" w14:textId="48ED123D" w:rsidR="0072002F" w:rsidRDefault="0072002F" w:rsidP="0072002F">
      <w:pPr>
        <w:spacing w:after="0" w:line="360" w:lineRule="auto"/>
        <w:jc w:val="both"/>
        <w:rPr>
          <w:szCs w:val="28"/>
          <w:lang w:val="uk-UA"/>
        </w:rPr>
      </w:pPr>
      <w:r w:rsidRPr="0072002F">
        <w:rPr>
          <w:szCs w:val="28"/>
          <w:lang w:val="uk-UA"/>
        </w:rPr>
        <w:t>Хід роботи полягав у створенні вебінтерфейсу, який підключається до бази даних MySQL, виконує CRUD</w:t>
      </w:r>
      <w:r w:rsidRPr="0072002F">
        <w:rPr>
          <w:szCs w:val="28"/>
          <w:lang w:val="uk-UA"/>
        </w:rPr>
        <w:noBreakHyphen/>
        <w:t>операції та відображає результати у таблиці. Спершу було налаштовано підключення до бази даних через пакет database/sql та драйвер github.com/go-sql-driver/mysql. У функції initDB здійснюється відкриття з’єднання та перевірка доступності бази. Код даного методу наведено на рисунку 1.</w:t>
      </w:r>
    </w:p>
    <w:p w14:paraId="2F17D19E" w14:textId="407C6371" w:rsidR="00D43203" w:rsidRDefault="00930BCD" w:rsidP="00930BCD">
      <w:pPr>
        <w:spacing w:after="0" w:line="360" w:lineRule="auto"/>
        <w:jc w:val="center"/>
        <w:rPr>
          <w:szCs w:val="28"/>
          <w:lang w:val="uk-UA"/>
        </w:rPr>
      </w:pPr>
      <w:r w:rsidRPr="00930BCD">
        <w:rPr>
          <w:szCs w:val="28"/>
          <w:lang w:val="uk-UA"/>
        </w:rPr>
        <w:drawing>
          <wp:inline distT="0" distB="0" distL="0" distR="0" wp14:anchorId="7EFFC6C8" wp14:editId="1D5CB6E2">
            <wp:extent cx="5939790" cy="1922780"/>
            <wp:effectExtent l="0" t="0" r="3810" b="1270"/>
            <wp:docPr id="195542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20943" name=""/>
                    <pic:cNvPicPr/>
                  </pic:nvPicPr>
                  <pic:blipFill>
                    <a:blip r:embed="rId6"/>
                    <a:stretch>
                      <a:fillRect/>
                    </a:stretch>
                  </pic:blipFill>
                  <pic:spPr>
                    <a:xfrm>
                      <a:off x="0" y="0"/>
                      <a:ext cx="5939790" cy="1922780"/>
                    </a:xfrm>
                    <a:prstGeom prst="rect">
                      <a:avLst/>
                    </a:prstGeom>
                  </pic:spPr>
                </pic:pic>
              </a:graphicData>
            </a:graphic>
          </wp:inline>
        </w:drawing>
      </w:r>
    </w:p>
    <w:p w14:paraId="3190F1D9" w14:textId="0D7B535D" w:rsidR="00930BCD" w:rsidRPr="00930BCD" w:rsidRDefault="00930BCD" w:rsidP="00930BCD">
      <w:pPr>
        <w:spacing w:after="0" w:line="360" w:lineRule="auto"/>
        <w:jc w:val="center"/>
        <w:rPr>
          <w:szCs w:val="28"/>
          <w:lang w:val="en-US"/>
        </w:rPr>
      </w:pPr>
      <w:r>
        <w:rPr>
          <w:szCs w:val="28"/>
          <w:lang w:val="uk-UA"/>
        </w:rPr>
        <w:t xml:space="preserve">Рисунок 1 – Функція </w:t>
      </w:r>
      <w:r>
        <w:rPr>
          <w:szCs w:val="28"/>
          <w:lang w:val="en-US"/>
        </w:rPr>
        <w:t>InitDB</w:t>
      </w:r>
    </w:p>
    <w:p w14:paraId="1A04CA4D" w14:textId="77777777" w:rsidR="0072002F" w:rsidRDefault="0072002F" w:rsidP="0072002F">
      <w:pPr>
        <w:spacing w:after="0" w:line="360" w:lineRule="auto"/>
        <w:jc w:val="both"/>
        <w:rPr>
          <w:szCs w:val="28"/>
          <w:lang w:val="uk-UA"/>
        </w:rPr>
      </w:pPr>
      <w:r w:rsidRPr="0072002F">
        <w:rPr>
          <w:szCs w:val="28"/>
          <w:lang w:val="uk-UA"/>
        </w:rPr>
        <w:t>Далі було реалізовано метод getSystems, який виконує SQL</w:t>
      </w:r>
      <w:r w:rsidRPr="0072002F">
        <w:rPr>
          <w:szCs w:val="28"/>
          <w:lang w:val="uk-UA"/>
        </w:rPr>
        <w:noBreakHyphen/>
        <w:t xml:space="preserve">запит для отримання всіх записів із таблиці systems. Результати зчитуються у структуру </w:t>
      </w:r>
      <w:r w:rsidRPr="0072002F">
        <w:rPr>
          <w:szCs w:val="28"/>
          <w:lang w:val="uk-UA"/>
        </w:rPr>
        <w:lastRenderedPageBreak/>
        <w:t>PowerSystem та повертаються у форматі JSON. Код даного методу наведено на рисунку 2.</w:t>
      </w:r>
    </w:p>
    <w:p w14:paraId="61879847" w14:textId="03DEEF16" w:rsidR="00D43203" w:rsidRDefault="00B04C13" w:rsidP="00B04C13">
      <w:pPr>
        <w:spacing w:after="0" w:line="360" w:lineRule="auto"/>
        <w:jc w:val="center"/>
        <w:rPr>
          <w:szCs w:val="28"/>
          <w:lang w:val="en-US"/>
        </w:rPr>
      </w:pPr>
      <w:r w:rsidRPr="00B04C13">
        <w:rPr>
          <w:szCs w:val="28"/>
          <w:lang w:val="uk-UA"/>
        </w:rPr>
        <w:drawing>
          <wp:inline distT="0" distB="0" distL="0" distR="0" wp14:anchorId="1A86CFFF" wp14:editId="1F1E4E30">
            <wp:extent cx="5939790" cy="3521710"/>
            <wp:effectExtent l="0" t="0" r="3810" b="2540"/>
            <wp:docPr id="78613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32291" name=""/>
                    <pic:cNvPicPr/>
                  </pic:nvPicPr>
                  <pic:blipFill>
                    <a:blip r:embed="rId7"/>
                    <a:stretch>
                      <a:fillRect/>
                    </a:stretch>
                  </pic:blipFill>
                  <pic:spPr>
                    <a:xfrm>
                      <a:off x="0" y="0"/>
                      <a:ext cx="5939790" cy="3521710"/>
                    </a:xfrm>
                    <a:prstGeom prst="rect">
                      <a:avLst/>
                    </a:prstGeom>
                  </pic:spPr>
                </pic:pic>
              </a:graphicData>
            </a:graphic>
          </wp:inline>
        </w:drawing>
      </w:r>
    </w:p>
    <w:p w14:paraId="68F00EA8" w14:textId="763D809B" w:rsidR="00B04C13" w:rsidRPr="0072002F" w:rsidRDefault="00B04C13" w:rsidP="00B04C13">
      <w:pPr>
        <w:spacing w:after="0" w:line="360" w:lineRule="auto"/>
        <w:jc w:val="center"/>
        <w:rPr>
          <w:szCs w:val="28"/>
          <w:lang w:val="en-US"/>
        </w:rPr>
      </w:pPr>
      <w:r>
        <w:rPr>
          <w:szCs w:val="28"/>
          <w:lang w:val="uk-UA"/>
        </w:rPr>
        <w:t xml:space="preserve">Рисунок 2 – Метод </w:t>
      </w:r>
      <w:r>
        <w:rPr>
          <w:szCs w:val="28"/>
          <w:lang w:val="en-US"/>
        </w:rPr>
        <w:t>getSystems</w:t>
      </w:r>
    </w:p>
    <w:p w14:paraId="44D19E79" w14:textId="77777777" w:rsidR="0072002F" w:rsidRDefault="0072002F" w:rsidP="0072002F">
      <w:pPr>
        <w:spacing w:after="0" w:line="360" w:lineRule="auto"/>
        <w:jc w:val="both"/>
        <w:rPr>
          <w:szCs w:val="28"/>
          <w:lang w:val="uk-UA"/>
        </w:rPr>
      </w:pPr>
      <w:r w:rsidRPr="0072002F">
        <w:rPr>
          <w:szCs w:val="28"/>
          <w:lang w:val="uk-UA"/>
        </w:rPr>
        <w:t>Для створення нових записів реалізовано метод createSystem. Він приймає JSON</w:t>
      </w:r>
      <w:r w:rsidRPr="0072002F">
        <w:rPr>
          <w:szCs w:val="28"/>
          <w:lang w:val="uk-UA"/>
        </w:rPr>
        <w:noBreakHyphen/>
        <w:t>дані від клієнта, розпаковує їх у структуру, виконує SQL</w:t>
      </w:r>
      <w:r w:rsidRPr="0072002F">
        <w:rPr>
          <w:szCs w:val="28"/>
          <w:lang w:val="uk-UA"/>
        </w:rPr>
        <w:noBreakHyphen/>
        <w:t>операцію INSERT та повертає створений запис із новим ідентифікатором. У процесі роботи було додано логування, яке дозволяє бачити у консолі дані, що надходять від клієнта, та повідомлення про успішне підключення до бази. Код даного методу наведено на рисунку 3.</w:t>
      </w:r>
    </w:p>
    <w:p w14:paraId="09EEEB3A" w14:textId="05AF1784" w:rsidR="00D43203" w:rsidRDefault="00CF3B8D" w:rsidP="00CF3B8D">
      <w:pPr>
        <w:spacing w:after="0" w:line="360" w:lineRule="auto"/>
        <w:jc w:val="center"/>
        <w:rPr>
          <w:szCs w:val="28"/>
          <w:lang w:val="en-US"/>
        </w:rPr>
      </w:pPr>
      <w:r w:rsidRPr="00CF3B8D">
        <w:rPr>
          <w:szCs w:val="28"/>
          <w:lang w:val="uk-UA"/>
        </w:rPr>
        <w:lastRenderedPageBreak/>
        <w:drawing>
          <wp:inline distT="0" distB="0" distL="0" distR="0" wp14:anchorId="2925E68A" wp14:editId="398271BA">
            <wp:extent cx="5939790" cy="4583430"/>
            <wp:effectExtent l="0" t="0" r="3810" b="7620"/>
            <wp:docPr id="113924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43858" name=""/>
                    <pic:cNvPicPr/>
                  </pic:nvPicPr>
                  <pic:blipFill>
                    <a:blip r:embed="rId8"/>
                    <a:stretch>
                      <a:fillRect/>
                    </a:stretch>
                  </pic:blipFill>
                  <pic:spPr>
                    <a:xfrm>
                      <a:off x="0" y="0"/>
                      <a:ext cx="5939790" cy="4583430"/>
                    </a:xfrm>
                    <a:prstGeom prst="rect">
                      <a:avLst/>
                    </a:prstGeom>
                  </pic:spPr>
                </pic:pic>
              </a:graphicData>
            </a:graphic>
          </wp:inline>
        </w:drawing>
      </w:r>
    </w:p>
    <w:p w14:paraId="4660F0E5" w14:textId="26EB6DC9" w:rsidR="00CF3B8D" w:rsidRPr="0072002F" w:rsidRDefault="00CF3B8D" w:rsidP="00CF3B8D">
      <w:pPr>
        <w:spacing w:after="0" w:line="360" w:lineRule="auto"/>
        <w:jc w:val="center"/>
        <w:rPr>
          <w:szCs w:val="28"/>
          <w:lang w:val="en-US"/>
        </w:rPr>
      </w:pPr>
      <w:r>
        <w:rPr>
          <w:szCs w:val="28"/>
          <w:lang w:val="uk-UA"/>
        </w:rPr>
        <w:t xml:space="preserve">Рисунок 3 – Метод </w:t>
      </w:r>
      <w:r>
        <w:rPr>
          <w:szCs w:val="28"/>
          <w:lang w:val="en-US"/>
        </w:rPr>
        <w:t>createSystem</w:t>
      </w:r>
    </w:p>
    <w:p w14:paraId="38B97222" w14:textId="77777777" w:rsidR="0072002F" w:rsidRDefault="0072002F" w:rsidP="0072002F">
      <w:pPr>
        <w:spacing w:after="0" w:line="360" w:lineRule="auto"/>
        <w:jc w:val="both"/>
        <w:rPr>
          <w:szCs w:val="28"/>
          <w:lang w:val="uk-UA"/>
        </w:rPr>
      </w:pPr>
      <w:r w:rsidRPr="0072002F">
        <w:rPr>
          <w:szCs w:val="28"/>
          <w:lang w:val="uk-UA"/>
        </w:rPr>
        <w:t>Оновлення даних реалізовано у методі updateSystem. Він приймає параметр id через URL, а нові значення через JSON</w:t>
      </w:r>
      <w:r w:rsidRPr="0072002F">
        <w:rPr>
          <w:szCs w:val="28"/>
          <w:lang w:val="uk-UA"/>
        </w:rPr>
        <w:noBreakHyphen/>
        <w:t>тіло запиту. Далі виконується SQL</w:t>
      </w:r>
      <w:r w:rsidRPr="0072002F">
        <w:rPr>
          <w:szCs w:val="28"/>
          <w:lang w:val="uk-UA"/>
        </w:rPr>
        <w:noBreakHyphen/>
        <w:t>операція UPDATE, після чого повертається оновлений запис. Код даного методу наведено на рисунку 4.</w:t>
      </w:r>
    </w:p>
    <w:p w14:paraId="26E2805B" w14:textId="3EF5393B" w:rsidR="00D43203" w:rsidRDefault="00B71B76" w:rsidP="00B71B76">
      <w:pPr>
        <w:spacing w:after="0" w:line="360" w:lineRule="auto"/>
        <w:jc w:val="center"/>
        <w:rPr>
          <w:szCs w:val="28"/>
          <w:lang w:val="uk-UA"/>
        </w:rPr>
      </w:pPr>
      <w:r w:rsidRPr="00B71B76">
        <w:rPr>
          <w:szCs w:val="28"/>
          <w:lang w:val="uk-UA"/>
        </w:rPr>
        <w:lastRenderedPageBreak/>
        <w:drawing>
          <wp:inline distT="0" distB="0" distL="0" distR="0" wp14:anchorId="60A16FDD" wp14:editId="56987FD5">
            <wp:extent cx="5939790" cy="4170680"/>
            <wp:effectExtent l="0" t="0" r="3810" b="1270"/>
            <wp:docPr id="189761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14398" name=""/>
                    <pic:cNvPicPr/>
                  </pic:nvPicPr>
                  <pic:blipFill>
                    <a:blip r:embed="rId9"/>
                    <a:stretch>
                      <a:fillRect/>
                    </a:stretch>
                  </pic:blipFill>
                  <pic:spPr>
                    <a:xfrm>
                      <a:off x="0" y="0"/>
                      <a:ext cx="5939790" cy="4170680"/>
                    </a:xfrm>
                    <a:prstGeom prst="rect">
                      <a:avLst/>
                    </a:prstGeom>
                  </pic:spPr>
                </pic:pic>
              </a:graphicData>
            </a:graphic>
          </wp:inline>
        </w:drawing>
      </w:r>
    </w:p>
    <w:p w14:paraId="7693A14D" w14:textId="0F2DC5AD" w:rsidR="00B71B76" w:rsidRPr="0072002F" w:rsidRDefault="00B71B76" w:rsidP="00B71B76">
      <w:pPr>
        <w:spacing w:after="0" w:line="360" w:lineRule="auto"/>
        <w:jc w:val="center"/>
        <w:rPr>
          <w:szCs w:val="28"/>
          <w:lang w:val="uk-UA"/>
        </w:rPr>
      </w:pPr>
      <w:r>
        <w:rPr>
          <w:szCs w:val="28"/>
          <w:lang w:val="uk-UA"/>
        </w:rPr>
        <w:t>Рисунок 4 – Метод оновлення даних</w:t>
      </w:r>
    </w:p>
    <w:p w14:paraId="3D5C4497" w14:textId="77777777" w:rsidR="0072002F" w:rsidRDefault="0072002F" w:rsidP="0072002F">
      <w:pPr>
        <w:spacing w:after="0" w:line="360" w:lineRule="auto"/>
        <w:jc w:val="both"/>
        <w:rPr>
          <w:szCs w:val="28"/>
          <w:lang w:val="uk-UA"/>
        </w:rPr>
      </w:pPr>
      <w:r w:rsidRPr="0072002F">
        <w:rPr>
          <w:szCs w:val="28"/>
          <w:lang w:val="uk-UA"/>
        </w:rPr>
        <w:t>Видалення даних реалізовано у методі deleteSystem. Він приймає параметр id, виконує SQL</w:t>
      </w:r>
      <w:r w:rsidRPr="0072002F">
        <w:rPr>
          <w:szCs w:val="28"/>
          <w:lang w:val="uk-UA"/>
        </w:rPr>
        <w:noBreakHyphen/>
        <w:t>операцію DELETE та повертає повідомлення про успішне видалення. Код даного методу наведено на рисунку 5.</w:t>
      </w:r>
    </w:p>
    <w:p w14:paraId="2139A47D" w14:textId="7DFC13AA" w:rsidR="00D43203" w:rsidRDefault="009605EE" w:rsidP="009605EE">
      <w:pPr>
        <w:spacing w:after="0" w:line="360" w:lineRule="auto"/>
        <w:jc w:val="center"/>
        <w:rPr>
          <w:szCs w:val="28"/>
          <w:lang w:val="uk-UA"/>
        </w:rPr>
      </w:pPr>
      <w:r w:rsidRPr="009605EE">
        <w:rPr>
          <w:szCs w:val="28"/>
          <w:lang w:val="uk-UA"/>
        </w:rPr>
        <w:drawing>
          <wp:inline distT="0" distB="0" distL="0" distR="0" wp14:anchorId="4A8B69A7" wp14:editId="6DC48943">
            <wp:extent cx="5939790" cy="2957830"/>
            <wp:effectExtent l="0" t="0" r="3810" b="0"/>
            <wp:docPr id="209535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53045" name=""/>
                    <pic:cNvPicPr/>
                  </pic:nvPicPr>
                  <pic:blipFill>
                    <a:blip r:embed="rId10"/>
                    <a:stretch>
                      <a:fillRect/>
                    </a:stretch>
                  </pic:blipFill>
                  <pic:spPr>
                    <a:xfrm>
                      <a:off x="0" y="0"/>
                      <a:ext cx="5939790" cy="2957830"/>
                    </a:xfrm>
                    <a:prstGeom prst="rect">
                      <a:avLst/>
                    </a:prstGeom>
                  </pic:spPr>
                </pic:pic>
              </a:graphicData>
            </a:graphic>
          </wp:inline>
        </w:drawing>
      </w:r>
    </w:p>
    <w:p w14:paraId="597A26F8" w14:textId="3BB28A5B" w:rsidR="009605EE" w:rsidRPr="0072002F" w:rsidRDefault="009605EE" w:rsidP="009605EE">
      <w:pPr>
        <w:spacing w:after="0" w:line="360" w:lineRule="auto"/>
        <w:jc w:val="center"/>
        <w:rPr>
          <w:szCs w:val="28"/>
          <w:lang w:val="uk-UA"/>
        </w:rPr>
      </w:pPr>
      <w:r>
        <w:rPr>
          <w:szCs w:val="28"/>
          <w:lang w:val="uk-UA"/>
        </w:rPr>
        <w:t>Рисунок 5 – Метод видалення даних</w:t>
      </w:r>
    </w:p>
    <w:p w14:paraId="17C01E37" w14:textId="77777777" w:rsidR="0072002F" w:rsidRDefault="0072002F" w:rsidP="0072002F">
      <w:pPr>
        <w:spacing w:after="0" w:line="360" w:lineRule="auto"/>
        <w:jc w:val="both"/>
        <w:rPr>
          <w:szCs w:val="28"/>
          <w:lang w:val="uk-UA"/>
        </w:rPr>
      </w:pPr>
      <w:r w:rsidRPr="0072002F">
        <w:rPr>
          <w:szCs w:val="28"/>
          <w:lang w:val="uk-UA"/>
        </w:rPr>
        <w:lastRenderedPageBreak/>
        <w:t>Для зручності роботи з клієнтом були створені допоміжні методи respondWithJSON та respondWithError, які формують коректні відповіді у форматі JSON та повідомлення про помилки. Код даних методів наведено на рисунку 6.</w:t>
      </w:r>
    </w:p>
    <w:p w14:paraId="2414E42B" w14:textId="590EEDCC" w:rsidR="00D43203" w:rsidRDefault="002E6689" w:rsidP="002E6689">
      <w:pPr>
        <w:spacing w:after="0" w:line="360" w:lineRule="auto"/>
        <w:jc w:val="center"/>
        <w:rPr>
          <w:szCs w:val="28"/>
          <w:lang w:val="uk-UA"/>
        </w:rPr>
      </w:pPr>
      <w:r w:rsidRPr="002E6689">
        <w:rPr>
          <w:szCs w:val="28"/>
          <w:lang w:val="uk-UA"/>
        </w:rPr>
        <w:drawing>
          <wp:inline distT="0" distB="0" distL="0" distR="0" wp14:anchorId="2CC59E20" wp14:editId="743C4E88">
            <wp:extent cx="5939790" cy="2505075"/>
            <wp:effectExtent l="0" t="0" r="3810" b="9525"/>
            <wp:docPr id="13964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4311" name=""/>
                    <pic:cNvPicPr/>
                  </pic:nvPicPr>
                  <pic:blipFill>
                    <a:blip r:embed="rId11"/>
                    <a:stretch>
                      <a:fillRect/>
                    </a:stretch>
                  </pic:blipFill>
                  <pic:spPr>
                    <a:xfrm>
                      <a:off x="0" y="0"/>
                      <a:ext cx="5939790" cy="2505075"/>
                    </a:xfrm>
                    <a:prstGeom prst="rect">
                      <a:avLst/>
                    </a:prstGeom>
                  </pic:spPr>
                </pic:pic>
              </a:graphicData>
            </a:graphic>
          </wp:inline>
        </w:drawing>
      </w:r>
    </w:p>
    <w:p w14:paraId="633E0893" w14:textId="03659AAE" w:rsidR="002E6689" w:rsidRPr="0072002F" w:rsidRDefault="002E6689" w:rsidP="002E6689">
      <w:pPr>
        <w:spacing w:after="0" w:line="360" w:lineRule="auto"/>
        <w:jc w:val="center"/>
        <w:rPr>
          <w:szCs w:val="28"/>
          <w:lang w:val="uk-UA"/>
        </w:rPr>
      </w:pPr>
      <w:r>
        <w:rPr>
          <w:szCs w:val="28"/>
          <w:lang w:val="uk-UA"/>
        </w:rPr>
        <w:t>Рисунок 6 – Додаткові функції</w:t>
      </w:r>
    </w:p>
    <w:p w14:paraId="4053D0CA" w14:textId="77777777" w:rsidR="0072002F" w:rsidRDefault="0072002F" w:rsidP="0072002F">
      <w:pPr>
        <w:spacing w:after="0" w:line="360" w:lineRule="auto"/>
        <w:jc w:val="both"/>
        <w:rPr>
          <w:szCs w:val="28"/>
          <w:lang w:val="uk-UA"/>
        </w:rPr>
      </w:pPr>
      <w:r w:rsidRPr="0072002F">
        <w:rPr>
          <w:szCs w:val="28"/>
          <w:lang w:val="uk-UA"/>
        </w:rPr>
        <w:t>У процесі тестування було запущено сервер, який слухає порт 8080. У консолі можна побачити повідомлення про успішне підключення до MySQL та логи виконання операцій, наприклад спроби вставки нових даних чи повідомлення про помилки при некоректному JSON. Приклади таких логів наведено на рисунку 7.</w:t>
      </w:r>
    </w:p>
    <w:p w14:paraId="27EA26FA" w14:textId="4AACA991" w:rsidR="00D43203" w:rsidRDefault="0055798B" w:rsidP="0055798B">
      <w:pPr>
        <w:spacing w:after="0" w:line="360" w:lineRule="auto"/>
        <w:jc w:val="center"/>
        <w:rPr>
          <w:szCs w:val="28"/>
          <w:lang w:val="uk-UA"/>
        </w:rPr>
      </w:pPr>
      <w:r w:rsidRPr="0055798B">
        <w:rPr>
          <w:szCs w:val="28"/>
          <w:lang w:val="uk-UA"/>
        </w:rPr>
        <w:drawing>
          <wp:inline distT="0" distB="0" distL="0" distR="0" wp14:anchorId="5CF1FE3C" wp14:editId="097F5B51">
            <wp:extent cx="5939790" cy="1436370"/>
            <wp:effectExtent l="0" t="0" r="3810" b="0"/>
            <wp:docPr id="91227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79456" name=""/>
                    <pic:cNvPicPr/>
                  </pic:nvPicPr>
                  <pic:blipFill>
                    <a:blip r:embed="rId12"/>
                    <a:stretch>
                      <a:fillRect/>
                    </a:stretch>
                  </pic:blipFill>
                  <pic:spPr>
                    <a:xfrm>
                      <a:off x="0" y="0"/>
                      <a:ext cx="5939790" cy="1436370"/>
                    </a:xfrm>
                    <a:prstGeom prst="rect">
                      <a:avLst/>
                    </a:prstGeom>
                  </pic:spPr>
                </pic:pic>
              </a:graphicData>
            </a:graphic>
          </wp:inline>
        </w:drawing>
      </w:r>
    </w:p>
    <w:p w14:paraId="04A4EF65" w14:textId="0ED56359" w:rsidR="0055798B" w:rsidRPr="0072002F" w:rsidRDefault="0055798B" w:rsidP="0055798B">
      <w:pPr>
        <w:spacing w:after="0" w:line="360" w:lineRule="auto"/>
        <w:jc w:val="center"/>
        <w:rPr>
          <w:szCs w:val="28"/>
          <w:lang w:val="uk-UA"/>
        </w:rPr>
      </w:pPr>
      <w:r>
        <w:rPr>
          <w:szCs w:val="28"/>
          <w:lang w:val="uk-UA"/>
        </w:rPr>
        <w:t>Рисунок 7 – Приклади логів</w:t>
      </w:r>
    </w:p>
    <w:p w14:paraId="5F57F656" w14:textId="41603375" w:rsidR="003C1A63" w:rsidRDefault="0072002F" w:rsidP="00586880">
      <w:pPr>
        <w:spacing w:after="0" w:line="360" w:lineRule="auto"/>
        <w:jc w:val="both"/>
        <w:rPr>
          <w:szCs w:val="28"/>
          <w:lang w:val="uk-UA"/>
        </w:rPr>
      </w:pPr>
      <w:r w:rsidRPr="0072002F">
        <w:rPr>
          <w:szCs w:val="28"/>
          <w:lang w:val="uk-UA"/>
        </w:rPr>
        <w:t>На стороні клієнта було створено HTML</w:t>
      </w:r>
      <w:r w:rsidRPr="0072002F">
        <w:rPr>
          <w:szCs w:val="28"/>
          <w:lang w:val="uk-UA"/>
        </w:rPr>
        <w:noBreakHyphen/>
        <w:t>сторінку, яка дозволяє додавати нові системи, редагувати існуючі записи та видаляти їх. Таблиця відображає дані з бази, а кнопки «Оновити» та «Видалити» викликають відповідні API</w:t>
      </w:r>
      <w:r w:rsidRPr="0072002F">
        <w:rPr>
          <w:szCs w:val="28"/>
          <w:lang w:val="uk-UA"/>
        </w:rPr>
        <w:noBreakHyphen/>
        <w:t>методи. Також реалізовано сортування даних у таблиці за будь</w:t>
      </w:r>
      <w:r w:rsidRPr="0072002F">
        <w:rPr>
          <w:szCs w:val="28"/>
          <w:lang w:val="uk-UA"/>
        </w:rPr>
        <w:noBreakHyphen/>
        <w:t xml:space="preserve">якою колонкою у </w:t>
      </w:r>
      <w:r w:rsidRPr="0072002F">
        <w:rPr>
          <w:szCs w:val="28"/>
          <w:lang w:val="uk-UA"/>
        </w:rPr>
        <w:lastRenderedPageBreak/>
        <w:t>порядку зростання чи спадання. Код клієнтської частини наведено на рисунку 8.</w:t>
      </w:r>
    </w:p>
    <w:p w14:paraId="25A8A67A" w14:textId="6341AA82" w:rsidR="00586880" w:rsidRDefault="00C07F1B" w:rsidP="00C07F1B">
      <w:pPr>
        <w:spacing w:after="0" w:line="360" w:lineRule="auto"/>
        <w:jc w:val="center"/>
        <w:rPr>
          <w:szCs w:val="28"/>
          <w:lang w:val="uk-UA"/>
        </w:rPr>
      </w:pPr>
      <w:r w:rsidRPr="00C07F1B">
        <w:rPr>
          <w:szCs w:val="28"/>
          <w:lang w:val="uk-UA"/>
        </w:rPr>
        <w:drawing>
          <wp:inline distT="0" distB="0" distL="0" distR="0" wp14:anchorId="69371EDB" wp14:editId="25DB522F">
            <wp:extent cx="5939790" cy="1339215"/>
            <wp:effectExtent l="0" t="0" r="3810" b="0"/>
            <wp:docPr id="41228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88630" name=""/>
                    <pic:cNvPicPr/>
                  </pic:nvPicPr>
                  <pic:blipFill>
                    <a:blip r:embed="rId13"/>
                    <a:stretch>
                      <a:fillRect/>
                    </a:stretch>
                  </pic:blipFill>
                  <pic:spPr>
                    <a:xfrm>
                      <a:off x="0" y="0"/>
                      <a:ext cx="5939790" cy="1339215"/>
                    </a:xfrm>
                    <a:prstGeom prst="rect">
                      <a:avLst/>
                    </a:prstGeom>
                  </pic:spPr>
                </pic:pic>
              </a:graphicData>
            </a:graphic>
          </wp:inline>
        </w:drawing>
      </w:r>
    </w:p>
    <w:p w14:paraId="33420F42" w14:textId="13AAA05B" w:rsidR="00C07F1B" w:rsidRPr="003B3641" w:rsidRDefault="00C07F1B" w:rsidP="00C07F1B">
      <w:pPr>
        <w:spacing w:after="0" w:line="360" w:lineRule="auto"/>
        <w:jc w:val="center"/>
        <w:rPr>
          <w:szCs w:val="28"/>
          <w:lang w:val="uk-UA"/>
        </w:rPr>
      </w:pPr>
      <w:r>
        <w:rPr>
          <w:szCs w:val="28"/>
          <w:lang w:val="uk-UA"/>
        </w:rPr>
        <w:t xml:space="preserve">Рисунок 8 – Приклад </w:t>
      </w:r>
      <w:r w:rsidR="000F102C">
        <w:rPr>
          <w:szCs w:val="28"/>
          <w:lang w:val="uk-UA"/>
        </w:rPr>
        <w:t xml:space="preserve">роботи </w:t>
      </w:r>
      <w:r>
        <w:rPr>
          <w:szCs w:val="28"/>
          <w:lang w:val="uk-UA"/>
        </w:rPr>
        <w:t>системи</w:t>
      </w:r>
    </w:p>
    <w:p w14:paraId="24E7BF39" w14:textId="4AD87B17" w:rsidR="00D31176" w:rsidRPr="00D31176" w:rsidRDefault="00D31176" w:rsidP="00D31176">
      <w:pPr>
        <w:spacing w:after="0" w:line="360" w:lineRule="auto"/>
        <w:rPr>
          <w:b/>
          <w:bCs/>
          <w:sz w:val="32"/>
          <w:szCs w:val="32"/>
          <w:lang w:val="uk-UA"/>
        </w:rPr>
      </w:pPr>
      <w:r w:rsidRPr="00D31176">
        <w:rPr>
          <w:b/>
          <w:bCs/>
          <w:sz w:val="32"/>
          <w:szCs w:val="32"/>
          <w:lang w:val="uk-UA"/>
        </w:rPr>
        <w:t>Висновок:</w:t>
      </w:r>
    </w:p>
    <w:p w14:paraId="0F114F33" w14:textId="26D2AC67" w:rsidR="00C97894" w:rsidRPr="00C97894" w:rsidRDefault="003B3641" w:rsidP="002E4AD6">
      <w:pPr>
        <w:spacing w:after="0" w:line="360" w:lineRule="auto"/>
        <w:jc w:val="both"/>
        <w:rPr>
          <w:szCs w:val="28"/>
          <w:lang w:val="uk-UA"/>
        </w:rPr>
      </w:pPr>
      <w:r w:rsidRPr="003B3641">
        <w:rPr>
          <w:szCs w:val="28"/>
          <w:lang w:val="uk-UA"/>
        </w:rPr>
        <w:t xml:space="preserve">У результаті роботи було отримано повноцінний вебінтерфейс, який підключається до бази даних </w:t>
      </w:r>
      <w:r w:rsidRPr="003B3641">
        <w:rPr>
          <w:szCs w:val="28"/>
        </w:rPr>
        <w:t>MySQL</w:t>
      </w:r>
      <w:r w:rsidRPr="003B3641">
        <w:rPr>
          <w:szCs w:val="28"/>
          <w:lang w:val="uk-UA"/>
        </w:rPr>
        <w:t xml:space="preserve">, виконує </w:t>
      </w:r>
      <w:r w:rsidRPr="003B3641">
        <w:rPr>
          <w:szCs w:val="28"/>
        </w:rPr>
        <w:t>CRUD</w:t>
      </w:r>
      <w:r w:rsidRPr="003B3641">
        <w:rPr>
          <w:szCs w:val="28"/>
          <w:lang w:val="uk-UA"/>
        </w:rPr>
        <w:noBreakHyphen/>
        <w:t xml:space="preserve">операції, відображає дані у таблиці та дозволяє їх редагувати. Це відповідає меті завдання — створення моделі даних, реалізація </w:t>
      </w:r>
      <w:r w:rsidRPr="003B3641">
        <w:rPr>
          <w:szCs w:val="28"/>
        </w:rPr>
        <w:t>CRUD</w:t>
      </w:r>
      <w:r w:rsidRPr="003B3641">
        <w:rPr>
          <w:szCs w:val="28"/>
          <w:lang w:val="uk-UA"/>
        </w:rPr>
        <w:noBreakHyphen/>
        <w:t xml:space="preserve">операцій та побудова вебінтерфейсу з підключеною базою даних. </w:t>
      </w:r>
      <w:r w:rsidRPr="003B3641">
        <w:rPr>
          <w:szCs w:val="28"/>
        </w:rPr>
        <w:t>Додатково було реалізовано сортування даних, що відповідає пункту «ускладнення» у завданні. Таким чином, робота продемонструвала повний цикл взаємодії вебсервера з базою даних та клієнтським інтерфейсом, а також забезпечила можливість розширення функціоналу у майбутньому.</w:t>
      </w:r>
    </w:p>
    <w:sectPr w:rsidR="00C97894" w:rsidRPr="00C97894"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886"/>
    <w:rsid w:val="00003103"/>
    <w:rsid w:val="0007226D"/>
    <w:rsid w:val="000A7606"/>
    <w:rsid w:val="000B4D8F"/>
    <w:rsid w:val="000D284F"/>
    <w:rsid w:val="000D50CA"/>
    <w:rsid w:val="000E2014"/>
    <w:rsid w:val="000E221B"/>
    <w:rsid w:val="000E7687"/>
    <w:rsid w:val="000F102C"/>
    <w:rsid w:val="00103A53"/>
    <w:rsid w:val="00116FEE"/>
    <w:rsid w:val="00142B03"/>
    <w:rsid w:val="00160CDF"/>
    <w:rsid w:val="001727AE"/>
    <w:rsid w:val="001C64D5"/>
    <w:rsid w:val="001E0564"/>
    <w:rsid w:val="0028272C"/>
    <w:rsid w:val="002C3239"/>
    <w:rsid w:val="002E4AD6"/>
    <w:rsid w:val="002E6689"/>
    <w:rsid w:val="00313342"/>
    <w:rsid w:val="0031592D"/>
    <w:rsid w:val="003661C8"/>
    <w:rsid w:val="0037404C"/>
    <w:rsid w:val="00374735"/>
    <w:rsid w:val="003938B6"/>
    <w:rsid w:val="003A393C"/>
    <w:rsid w:val="003B3641"/>
    <w:rsid w:val="003C1A63"/>
    <w:rsid w:val="003D6D8E"/>
    <w:rsid w:val="003E444F"/>
    <w:rsid w:val="00400032"/>
    <w:rsid w:val="004052A3"/>
    <w:rsid w:val="00406E72"/>
    <w:rsid w:val="00425EA6"/>
    <w:rsid w:val="00432748"/>
    <w:rsid w:val="0043274C"/>
    <w:rsid w:val="00432A4F"/>
    <w:rsid w:val="00436189"/>
    <w:rsid w:val="00441149"/>
    <w:rsid w:val="00444192"/>
    <w:rsid w:val="00461295"/>
    <w:rsid w:val="00464B48"/>
    <w:rsid w:val="00465310"/>
    <w:rsid w:val="00474A08"/>
    <w:rsid w:val="00493660"/>
    <w:rsid w:val="004A0A5F"/>
    <w:rsid w:val="004B778A"/>
    <w:rsid w:val="00501E47"/>
    <w:rsid w:val="005148B8"/>
    <w:rsid w:val="00515046"/>
    <w:rsid w:val="00527E51"/>
    <w:rsid w:val="0055798B"/>
    <w:rsid w:val="00586880"/>
    <w:rsid w:val="005871BB"/>
    <w:rsid w:val="005A44A5"/>
    <w:rsid w:val="005E0C68"/>
    <w:rsid w:val="005F1F78"/>
    <w:rsid w:val="006105AE"/>
    <w:rsid w:val="00631188"/>
    <w:rsid w:val="00647323"/>
    <w:rsid w:val="00667588"/>
    <w:rsid w:val="0067591C"/>
    <w:rsid w:val="006C0B77"/>
    <w:rsid w:val="006F0666"/>
    <w:rsid w:val="00716DD0"/>
    <w:rsid w:val="0072002F"/>
    <w:rsid w:val="00726FF8"/>
    <w:rsid w:val="00733536"/>
    <w:rsid w:val="00750427"/>
    <w:rsid w:val="0075438A"/>
    <w:rsid w:val="00766AE2"/>
    <w:rsid w:val="00777704"/>
    <w:rsid w:val="0079773C"/>
    <w:rsid w:val="007C264B"/>
    <w:rsid w:val="007F355E"/>
    <w:rsid w:val="007F693D"/>
    <w:rsid w:val="0080486E"/>
    <w:rsid w:val="00813061"/>
    <w:rsid w:val="00814154"/>
    <w:rsid w:val="008242FF"/>
    <w:rsid w:val="00870751"/>
    <w:rsid w:val="00890AB6"/>
    <w:rsid w:val="008D5C6A"/>
    <w:rsid w:val="008F7290"/>
    <w:rsid w:val="00915855"/>
    <w:rsid w:val="00922C48"/>
    <w:rsid w:val="00930BCD"/>
    <w:rsid w:val="009605EE"/>
    <w:rsid w:val="009C6E33"/>
    <w:rsid w:val="00A17B49"/>
    <w:rsid w:val="00A332DB"/>
    <w:rsid w:val="00A81E36"/>
    <w:rsid w:val="00AA3DAB"/>
    <w:rsid w:val="00AA4E72"/>
    <w:rsid w:val="00AC1F6D"/>
    <w:rsid w:val="00AC7468"/>
    <w:rsid w:val="00AE7B4B"/>
    <w:rsid w:val="00AF630C"/>
    <w:rsid w:val="00AF7B83"/>
    <w:rsid w:val="00B04C13"/>
    <w:rsid w:val="00B71B76"/>
    <w:rsid w:val="00B73A1E"/>
    <w:rsid w:val="00B915B7"/>
    <w:rsid w:val="00BA5683"/>
    <w:rsid w:val="00BF1886"/>
    <w:rsid w:val="00C07F1B"/>
    <w:rsid w:val="00C11421"/>
    <w:rsid w:val="00C31648"/>
    <w:rsid w:val="00C614CD"/>
    <w:rsid w:val="00C8068B"/>
    <w:rsid w:val="00C91FF3"/>
    <w:rsid w:val="00C97894"/>
    <w:rsid w:val="00CA1482"/>
    <w:rsid w:val="00CB2CCC"/>
    <w:rsid w:val="00CD25F1"/>
    <w:rsid w:val="00CE7644"/>
    <w:rsid w:val="00CF196B"/>
    <w:rsid w:val="00CF3B8D"/>
    <w:rsid w:val="00D23630"/>
    <w:rsid w:val="00D31176"/>
    <w:rsid w:val="00D33BBC"/>
    <w:rsid w:val="00D34441"/>
    <w:rsid w:val="00D43203"/>
    <w:rsid w:val="00D433B0"/>
    <w:rsid w:val="00D54602"/>
    <w:rsid w:val="00D6616B"/>
    <w:rsid w:val="00D84B46"/>
    <w:rsid w:val="00DD241B"/>
    <w:rsid w:val="00DF2ADF"/>
    <w:rsid w:val="00E13B3C"/>
    <w:rsid w:val="00EA59DF"/>
    <w:rsid w:val="00EC5584"/>
    <w:rsid w:val="00EE3935"/>
    <w:rsid w:val="00EE4070"/>
    <w:rsid w:val="00F12C76"/>
    <w:rsid w:val="00F341C1"/>
    <w:rsid w:val="00F34B46"/>
    <w:rsid w:val="00F35B51"/>
    <w:rsid w:val="00F5387F"/>
    <w:rsid w:val="00FF1A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6EE4"/>
  <w15:chartTrackingRefBased/>
  <w15:docId w15:val="{05BE46CF-9CE8-4B24-93D4-46A02787C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E51"/>
    <w:pPr>
      <w:spacing w:line="240" w:lineRule="auto"/>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BF1886"/>
    <w:pPr>
      <w:keepNext/>
      <w:keepLines/>
      <w:spacing w:before="360" w:after="80"/>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F1886"/>
    <w:pPr>
      <w:keepNext/>
      <w:keepLines/>
      <w:spacing w:before="160" w:after="80"/>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F1886"/>
    <w:pPr>
      <w:keepNext/>
      <w:keepLines/>
      <w:spacing w:before="160" w:after="80"/>
      <w:outlineLvl w:val="2"/>
    </w:pPr>
    <w:rPr>
      <w:rFonts w:asciiTheme="minorHAnsi" w:eastAsiaTheme="majorEastAsia" w:hAnsiTheme="minorHAnsi" w:cstheme="majorBidi"/>
      <w:color w:val="2E74B5"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BF1886"/>
    <w:pPr>
      <w:keepNext/>
      <w:keepLines/>
      <w:spacing w:before="80" w:after="40"/>
      <w:outlineLvl w:val="3"/>
    </w:pPr>
    <w:rPr>
      <w:rFonts w:asciiTheme="minorHAnsi" w:eastAsiaTheme="majorEastAsia" w:hAnsiTheme="minorHAnsi" w:cstheme="majorBidi"/>
      <w:i/>
      <w:iCs/>
      <w:color w:val="2E74B5"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F1886"/>
    <w:pPr>
      <w:keepNext/>
      <w:keepLines/>
      <w:spacing w:before="80" w:after="40"/>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F1886"/>
    <w:pPr>
      <w:keepNext/>
      <w:keepLines/>
      <w:spacing w:before="40" w:after="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F1886"/>
    <w:pPr>
      <w:keepNext/>
      <w:keepLines/>
      <w:spacing w:before="40" w:after="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F1886"/>
    <w:pPr>
      <w:keepNext/>
      <w:keepLines/>
      <w:spacing w:after="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F1886"/>
    <w:pPr>
      <w:keepNext/>
      <w:keepLines/>
      <w:spacing w:after="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88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F188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F188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F1886"/>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BF1886"/>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BF1886"/>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BF1886"/>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BF1886"/>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BF1886"/>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BF188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F1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886"/>
    <w:pPr>
      <w:numPr>
        <w:ilvl w:val="1"/>
      </w:numPr>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BF1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886"/>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BF1886"/>
    <w:rPr>
      <w:rFonts w:ascii="Times New Roman" w:hAnsi="Times New Roman"/>
      <w:i/>
      <w:iCs/>
      <w:color w:val="404040" w:themeColor="text1" w:themeTint="BF"/>
      <w:sz w:val="28"/>
    </w:rPr>
  </w:style>
  <w:style w:type="paragraph" w:styleId="ListParagraph">
    <w:name w:val="List Paragraph"/>
    <w:basedOn w:val="Normal"/>
    <w:uiPriority w:val="34"/>
    <w:qFormat/>
    <w:rsid w:val="00BF1886"/>
    <w:pPr>
      <w:ind w:left="720"/>
      <w:contextualSpacing/>
    </w:pPr>
    <w:rPr>
      <w:kern w:val="2"/>
      <w14:ligatures w14:val="standardContextual"/>
    </w:rPr>
  </w:style>
  <w:style w:type="character" w:styleId="IntenseEmphasis">
    <w:name w:val="Intense Emphasis"/>
    <w:basedOn w:val="DefaultParagraphFont"/>
    <w:uiPriority w:val="21"/>
    <w:qFormat/>
    <w:rsid w:val="00BF1886"/>
    <w:rPr>
      <w:i/>
      <w:iCs/>
      <w:color w:val="2E74B5" w:themeColor="accent1" w:themeShade="BF"/>
    </w:rPr>
  </w:style>
  <w:style w:type="paragraph" w:styleId="IntenseQuote">
    <w:name w:val="Intense Quote"/>
    <w:basedOn w:val="Normal"/>
    <w:next w:val="Normal"/>
    <w:link w:val="IntenseQuoteChar"/>
    <w:uiPriority w:val="30"/>
    <w:qFormat/>
    <w:rsid w:val="00BF18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BF1886"/>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BF1886"/>
    <w:rPr>
      <w:b/>
      <w:bCs/>
      <w:smallCaps/>
      <w:color w:val="2E74B5" w:themeColor="accent1" w:themeShade="BF"/>
      <w:spacing w:val="5"/>
    </w:rPr>
  </w:style>
  <w:style w:type="character" w:customStyle="1" w:styleId="hps">
    <w:name w:val="hps"/>
    <w:basedOn w:val="DefaultParagraphFont"/>
    <w:qFormat/>
    <w:rsid w:val="00527E51"/>
  </w:style>
  <w:style w:type="character" w:styleId="Hyperlink">
    <w:name w:val="Hyperlink"/>
    <w:basedOn w:val="DefaultParagraphFont"/>
    <w:uiPriority w:val="99"/>
    <w:unhideWhenUsed/>
    <w:rsid w:val="00425EA6"/>
    <w:rPr>
      <w:color w:val="0563C1" w:themeColor="hyperlink"/>
      <w:u w:val="single"/>
    </w:rPr>
  </w:style>
  <w:style w:type="character" w:styleId="UnresolvedMention">
    <w:name w:val="Unresolved Mention"/>
    <w:basedOn w:val="DefaultParagraphFont"/>
    <w:uiPriority w:val="99"/>
    <w:semiHidden/>
    <w:unhideWhenUsed/>
    <w:rsid w:val="00425EA6"/>
    <w:rPr>
      <w:color w:val="605E5C"/>
      <w:shd w:val="clear" w:color="auto" w:fill="E1DFDD"/>
    </w:rPr>
  </w:style>
  <w:style w:type="character" w:styleId="FollowedHyperlink">
    <w:name w:val="FollowedHyperlink"/>
    <w:basedOn w:val="DefaultParagraphFont"/>
    <w:uiPriority w:val="99"/>
    <w:semiHidden/>
    <w:unhideWhenUsed/>
    <w:rsid w:val="00425EA6"/>
    <w:rPr>
      <w:color w:val="954F72" w:themeColor="followedHyperlink"/>
      <w:u w:val="single"/>
    </w:rPr>
  </w:style>
  <w:style w:type="paragraph" w:styleId="NormalWeb">
    <w:name w:val="Normal (Web)"/>
    <w:basedOn w:val="Normal"/>
    <w:uiPriority w:val="99"/>
    <w:semiHidden/>
    <w:unhideWhenUsed/>
    <w:rsid w:val="0007226D"/>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3FB8F-1C66-4486-BEF7-40E0C66F7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7</Pages>
  <Words>2378</Words>
  <Characters>1357</Characters>
  <Application>Microsoft Office Word</Application>
  <DocSecurity>0</DocSecurity>
  <Lines>11</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Phantom Pirate</dc:creator>
  <cp:keywords/>
  <dc:description/>
  <cp:lastModifiedBy>Phantom Pirate</cp:lastModifiedBy>
  <cp:revision>124</cp:revision>
  <dcterms:created xsi:type="dcterms:W3CDTF">2025-09-21T08:53:00Z</dcterms:created>
  <dcterms:modified xsi:type="dcterms:W3CDTF">2026-03-28T18:49:00Z</dcterms:modified>
</cp:coreProperties>
</file>